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Calibri" w:hAnsi="Calibri"/>
          <w:b/>
          <w:color w:val="002060"/>
          <w:sz w:val="36"/>
        </w:rPr>
        <w:t>Specialization Project</w:t>
        <w:br/>
        <w:t>(MCA583-4)</w:t>
        <w:br/>
        <w:t>CIA -1</w:t>
      </w:r>
    </w:p>
    <w:p>
      <w:pPr>
        <w:spacing w:before="400"/>
        <w:jc w:val="center"/>
      </w:pPr>
      <w:r>
        <w:rPr>
          <w:rFonts w:ascii="Calibri" w:hAnsi="Calibri"/>
          <w:b/>
          <w:color w:val="000000"/>
          <w:sz w:val="40"/>
          <w:u w:val="single"/>
        </w:rPr>
        <w:t>Software Requirement Specification (SRS)</w:t>
      </w:r>
    </w:p>
    <w:p>
      <w:pPr>
        <w:spacing w:before="500"/>
        <w:jc w:val="center"/>
      </w:pPr>
      <w:r>
        <w:rPr>
          <w:rFonts w:ascii="Calibri" w:hAnsi="Calibri"/>
          <w:b/>
          <w:sz w:val="32"/>
        </w:rPr>
        <w:t>Project Title</w:t>
        <w:br/>
      </w:r>
      <w:r>
        <w:rPr>
          <w:rFonts w:ascii="Calibri" w:hAnsi="Calibri"/>
          <w:b/>
          <w:color w:val="7030A0"/>
          <w:sz w:val="44"/>
        </w:rPr>
        <w:t>AI Career Menter</w:t>
      </w:r>
    </w:p>
    <w:p>
      <w:pPr>
        <w:spacing w:before="1000"/>
        <w:jc w:val="center"/>
      </w:pPr>
      <w:r>
        <w:rPr>
          <w:b/>
          <w:sz w:val="28"/>
        </w:rPr>
        <w:t>Submitted To</w:t>
        <w:br/>
      </w:r>
      <w:r>
        <w:rPr>
          <w:sz w:val="26"/>
        </w:rPr>
        <w:t>Dr. Ramesh Chandra Poonia</w:t>
        <w:br/>
        <w:br/>
        <w:br/>
      </w:r>
      <w:r>
        <w:rPr>
          <w:b/>
          <w:sz w:val="28"/>
        </w:rPr>
        <w:t>Submitted By</w:t>
        <w:br/>
      </w:r>
      <w:r>
        <w:rPr>
          <w:sz w:val="26"/>
        </w:rPr>
        <w:t>Tisha Chhabra 25225025</w:t>
        <w:br/>
        <w:br/>
        <w:br/>
      </w:r>
      <w:r>
        <w:rPr>
          <w:b/>
          <w:sz w:val="26"/>
        </w:rPr>
        <w:t>School of Sciences 2025- 2026</w:t>
      </w:r>
    </w:p>
    <w:p>
      <w:pPr>
        <w:sectPr>
          <w:pgSz w:w="12240" w:h="15840"/>
          <w:pgMar w:top="1440" w:right="1440" w:bottom="1440" w:left="144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pPr>
    </w:p>
    <w:p>
      <w:pPr>
        <w:spacing w:after="300"/>
        <w:jc w:val="center"/>
      </w:pPr>
      <w:r>
        <w:rPr>
          <w:rFonts w:ascii="Calibri" w:hAnsi="Calibri"/>
          <w:b/>
          <w:color w:val="7030A0"/>
          <w:sz w:val="44"/>
        </w:rPr>
        <w:t>Table of Contents</w:t>
      </w:r>
    </w:p>
    <w:p>
      <w:pPr>
        <w:spacing w:before="20" w:after="40" w:line="276" w:lineRule="auto"/>
      </w:pPr>
      <w:r>
        <w:rPr>
          <w:rFonts w:ascii="Calibri" w:hAnsi="Calibri"/>
          <w:b/>
          <w:color w:val="000000"/>
          <w:sz w:val="21"/>
        </w:rPr>
        <w:t xml:space="preserve">CHAPTER 1 - INTRODUCTION  . . . . . . . . . . . . . . . . . . . . . . . . . . . . . . . . . . </w:t>
      </w:r>
      <w:r>
        <w:rPr>
          <w:rFonts w:ascii="Calibri" w:hAnsi="Calibri"/>
          <w:b/>
          <w:sz w:val="21"/>
        </w:rPr>
        <w:t>...</w:t>
      </w:r>
    </w:p>
    <w:p>
      <w:pPr>
        <w:spacing w:before="20" w:after="40" w:line="276" w:lineRule="auto"/>
      </w:pPr>
      <w:r>
        <w:rPr>
          <w:rFonts w:ascii="Calibri" w:hAnsi="Calibri"/>
          <w:color w:val="333333"/>
          <w:sz w:val="21"/>
        </w:rPr>
        <w:t xml:space="preserve">  1.1 Purpose  . . . . . . . . . . . . . . . . . . . . . . . . . . . . . . . . . . . . . . . </w:t>
      </w:r>
      <w:r>
        <w:rPr>
          <w:rFonts w:ascii="Calibri" w:hAnsi="Calibri"/>
          <w:b/>
          <w:sz w:val="21"/>
        </w:rPr>
        <w:t>...</w:t>
      </w:r>
    </w:p>
    <w:p>
      <w:pPr>
        <w:spacing w:before="20" w:after="40" w:line="276" w:lineRule="auto"/>
      </w:pPr>
      <w:r>
        <w:rPr>
          <w:rFonts w:ascii="Calibri" w:hAnsi="Calibri"/>
          <w:color w:val="333333"/>
          <w:sz w:val="21"/>
        </w:rPr>
        <w:t xml:space="preserve">  1.2 Scope  . . . . . . . . . . . . . . . . . . . . . . . . . . . . . . . . . . . . . . . . </w:t>
      </w:r>
      <w:r>
        <w:rPr>
          <w:rFonts w:ascii="Calibri" w:hAnsi="Calibri"/>
          <w:b/>
          <w:sz w:val="21"/>
        </w:rPr>
        <w:t>...</w:t>
      </w:r>
    </w:p>
    <w:p>
      <w:pPr>
        <w:spacing w:before="20" w:after="40" w:line="276" w:lineRule="auto"/>
      </w:pPr>
      <w:r>
        <w:rPr>
          <w:rFonts w:ascii="Calibri" w:hAnsi="Calibri"/>
          <w:color w:val="333333"/>
          <w:sz w:val="21"/>
        </w:rPr>
        <w:t xml:space="preserve">  1.3 Definitions, Acronyms, and Abbreviations  . . . . . . . . . . . . . . . . . . . . . . . </w:t>
      </w:r>
      <w:r>
        <w:rPr>
          <w:rFonts w:ascii="Calibri" w:hAnsi="Calibri"/>
          <w:b/>
          <w:sz w:val="21"/>
        </w:rPr>
        <w:t>...</w:t>
      </w:r>
    </w:p>
    <w:p>
      <w:pPr>
        <w:spacing w:before="20" w:after="40" w:line="276" w:lineRule="auto"/>
      </w:pPr>
      <w:r>
        <w:rPr>
          <w:rFonts w:ascii="Calibri" w:hAnsi="Calibri"/>
          <w:color w:val="333333"/>
          <w:sz w:val="21"/>
        </w:rPr>
        <w:t xml:space="preserve">  1.4 References Scope &amp; Overview  . . . . . . . . . . . . . . . . . . . . . . . . . . . . . </w:t>
      </w:r>
      <w:r>
        <w:rPr>
          <w:rFonts w:ascii="Calibri" w:hAnsi="Calibri"/>
          <w:b/>
          <w:sz w:val="21"/>
        </w:rPr>
        <w:t>...</w:t>
      </w:r>
    </w:p>
    <w:p>
      <w:pPr>
        <w:spacing w:before="20" w:after="40" w:line="276" w:lineRule="auto"/>
      </w:pPr>
      <w:r>
        <w:rPr>
          <w:rFonts w:ascii="Calibri" w:hAnsi="Calibri"/>
          <w:color w:val="333333"/>
          <w:sz w:val="21"/>
        </w:rPr>
        <w:t xml:space="preserve">  1.5 Document Overview  . . . . . . . . . . . . . . . . . . . . . . . . . . . . . . . . . . </w:t>
      </w:r>
      <w:r>
        <w:rPr>
          <w:rFonts w:ascii="Calibri" w:hAnsi="Calibri"/>
          <w:b/>
          <w:sz w:val="21"/>
        </w:rPr>
        <w:t>...</w:t>
      </w:r>
    </w:p>
    <w:p>
      <w:pPr>
        <w:spacing w:before="20" w:after="40" w:line="276" w:lineRule="auto"/>
      </w:pPr>
      <w:r>
        <w:rPr>
          <w:rFonts w:ascii="Calibri" w:hAnsi="Calibri"/>
          <w:b/>
          <w:color w:val="000000"/>
          <w:sz w:val="21"/>
        </w:rPr>
        <w:t xml:space="preserve">CHAPTER 2 - OVERALL DESCRIPTION  . . . . . . . . . . . . . . . . . . . . . . . . . . . . . . </w:t>
      </w:r>
      <w:r>
        <w:rPr>
          <w:rFonts w:ascii="Calibri" w:hAnsi="Calibri"/>
          <w:b/>
          <w:sz w:val="21"/>
        </w:rPr>
        <w:t>...</w:t>
      </w:r>
    </w:p>
    <w:p>
      <w:pPr>
        <w:spacing w:before="20" w:after="40" w:line="276" w:lineRule="auto"/>
      </w:pPr>
      <w:r>
        <w:rPr>
          <w:rFonts w:ascii="Calibri" w:hAnsi="Calibri"/>
          <w:color w:val="333333"/>
          <w:sz w:val="21"/>
        </w:rPr>
        <w:t xml:space="preserve">  2.1 Product Perspective  . . . . . . . . . . . . . . . . . . . . . . . . . . . . . . . . . </w:t>
      </w:r>
      <w:r>
        <w:rPr>
          <w:rFonts w:ascii="Calibri" w:hAnsi="Calibri"/>
          <w:b/>
          <w:sz w:val="21"/>
        </w:rPr>
        <w:t>...</w:t>
      </w:r>
    </w:p>
    <w:p>
      <w:pPr>
        <w:spacing w:before="20" w:after="40" w:line="276" w:lineRule="auto"/>
      </w:pPr>
      <w:r>
        <w:rPr>
          <w:rFonts w:ascii="Calibri" w:hAnsi="Calibri"/>
          <w:color w:val="333333"/>
          <w:sz w:val="21"/>
        </w:rPr>
        <w:t xml:space="preserve">  2.2 Product Functions  . . . . . . . . . . . . . . . . . . . . . . . . . . . . . . . . . . </w:t>
      </w:r>
      <w:r>
        <w:rPr>
          <w:rFonts w:ascii="Calibri" w:hAnsi="Calibri"/>
          <w:b/>
          <w:sz w:val="21"/>
        </w:rPr>
        <w:t>...</w:t>
      </w:r>
    </w:p>
    <w:p>
      <w:pPr>
        <w:spacing w:before="20" w:after="40" w:line="276" w:lineRule="auto"/>
      </w:pPr>
      <w:r>
        <w:rPr>
          <w:rFonts w:ascii="Calibri" w:hAnsi="Calibri"/>
          <w:color w:val="333333"/>
          <w:sz w:val="21"/>
        </w:rPr>
        <w:t xml:space="preserve">  2.3 User Characteristics  . . . . . . . . . . . . . . . . . . . . . . . . . . . . . . . . . </w:t>
      </w:r>
      <w:r>
        <w:rPr>
          <w:rFonts w:ascii="Calibri" w:hAnsi="Calibri"/>
          <w:b/>
          <w:sz w:val="21"/>
        </w:rPr>
        <w:t>...</w:t>
      </w:r>
    </w:p>
    <w:p>
      <w:pPr>
        <w:spacing w:before="20" w:after="40" w:line="276" w:lineRule="auto"/>
      </w:pPr>
      <w:r>
        <w:rPr>
          <w:rFonts w:ascii="Calibri" w:hAnsi="Calibri"/>
          <w:color w:val="333333"/>
          <w:sz w:val="21"/>
        </w:rPr>
        <w:t xml:space="preserve">  2.4 Operating Environment  . . . . . . . . . . . . . . . . . . . . . . . . . . . . . . . . </w:t>
      </w:r>
      <w:r>
        <w:rPr>
          <w:rFonts w:ascii="Calibri" w:hAnsi="Calibri"/>
          <w:b/>
          <w:sz w:val="21"/>
        </w:rPr>
        <w:t>...</w:t>
      </w:r>
    </w:p>
    <w:p>
      <w:pPr>
        <w:spacing w:before="20" w:after="40" w:line="276" w:lineRule="auto"/>
      </w:pPr>
      <w:r>
        <w:rPr>
          <w:rFonts w:ascii="Calibri" w:hAnsi="Calibri"/>
          <w:color w:val="333333"/>
          <w:sz w:val="21"/>
        </w:rPr>
        <w:t xml:space="preserve">  2.5 Design and Implementation Constraints  . . . . . . . . . . . . . . . . . . . . . . . . </w:t>
      </w:r>
      <w:r>
        <w:rPr>
          <w:rFonts w:ascii="Calibri" w:hAnsi="Calibri"/>
          <w:b/>
          <w:sz w:val="21"/>
        </w:rPr>
        <w:t>...</w:t>
      </w:r>
    </w:p>
    <w:p>
      <w:pPr>
        <w:spacing w:before="20" w:after="40" w:line="276" w:lineRule="auto"/>
      </w:pPr>
      <w:r>
        <w:rPr>
          <w:rFonts w:ascii="Calibri" w:hAnsi="Calibri"/>
          <w:color w:val="333333"/>
          <w:sz w:val="21"/>
        </w:rPr>
        <w:t xml:space="preserve">  2.6 Assumptions and Dependencies  . . . . . . . . . . . . . . . . . . . . . . . . . . . . . </w:t>
      </w:r>
      <w:r>
        <w:rPr>
          <w:rFonts w:ascii="Calibri" w:hAnsi="Calibri"/>
          <w:b/>
          <w:sz w:val="21"/>
        </w:rPr>
        <w:t>...</w:t>
      </w:r>
    </w:p>
    <w:p>
      <w:pPr>
        <w:spacing w:before="20" w:after="40" w:line="276" w:lineRule="auto"/>
      </w:pPr>
      <w:r>
        <w:rPr>
          <w:rFonts w:ascii="Calibri" w:hAnsi="Calibri"/>
          <w:b/>
          <w:color w:val="000000"/>
          <w:sz w:val="21"/>
        </w:rPr>
        <w:t xml:space="preserve">CHAPTER 3 - SPECIFIC REQUIREMENTS  . . . . . . . . . . . . . . . . . . . . . . . . . . . . . </w:t>
      </w:r>
      <w:r>
        <w:rPr>
          <w:rFonts w:ascii="Calibri" w:hAnsi="Calibri"/>
          <w:b/>
          <w:sz w:val="21"/>
        </w:rPr>
        <w:t>...</w:t>
      </w:r>
    </w:p>
    <w:p>
      <w:pPr>
        <w:spacing w:before="20" w:after="40" w:line="276" w:lineRule="auto"/>
      </w:pPr>
      <w:r>
        <w:rPr>
          <w:rFonts w:ascii="Calibri" w:hAnsi="Calibri"/>
          <w:color w:val="333333"/>
          <w:sz w:val="21"/>
        </w:rPr>
        <w:t xml:space="preserve">  3.1 Functional Requirements (FR1 to FR11)  . . . . . . . . . . . . . . . . . . . . . . . . </w:t>
      </w:r>
      <w:r>
        <w:rPr>
          <w:rFonts w:ascii="Calibri" w:hAnsi="Calibri"/>
          <w:b/>
          <w:sz w:val="21"/>
        </w:rPr>
        <w:t>...</w:t>
      </w:r>
    </w:p>
    <w:p>
      <w:pPr>
        <w:spacing w:before="20" w:after="40" w:line="276" w:lineRule="auto"/>
      </w:pPr>
      <w:r>
        <w:rPr>
          <w:rFonts w:ascii="Calibri" w:hAnsi="Calibri"/>
          <w:color w:val="333333"/>
          <w:sz w:val="21"/>
        </w:rPr>
        <w:t xml:space="preserve">  3.2 Non-Functional Requirements  . . . . . . . . . . . . . . . . . . . . . . . . . . . . . </w:t>
      </w:r>
      <w:r>
        <w:rPr>
          <w:rFonts w:ascii="Calibri" w:hAnsi="Calibri"/>
          <w:b/>
          <w:sz w:val="21"/>
        </w:rPr>
        <w:t>...</w:t>
      </w:r>
    </w:p>
    <w:p>
      <w:pPr>
        <w:spacing w:before="20" w:after="40" w:line="276" w:lineRule="auto"/>
      </w:pPr>
      <w:r>
        <w:rPr>
          <w:rFonts w:ascii="Calibri" w:hAnsi="Calibri"/>
          <w:color w:val="333333"/>
          <w:sz w:val="21"/>
        </w:rPr>
        <w:t xml:space="preserve">  3.3 External Interface Requirements  . . . . . . . . . . . . . . . . . . . . . . . . . . . </w:t>
      </w:r>
      <w:r>
        <w:rPr>
          <w:rFonts w:ascii="Calibri" w:hAnsi="Calibri"/>
          <w:b/>
          <w:sz w:val="21"/>
        </w:rPr>
        <w:t>...</w:t>
      </w:r>
    </w:p>
    <w:p>
      <w:pPr>
        <w:spacing w:before="20" w:after="40" w:line="276" w:lineRule="auto"/>
      </w:pPr>
      <w:r>
        <w:rPr>
          <w:rFonts w:ascii="Calibri" w:hAnsi="Calibri"/>
          <w:color w:val="333333"/>
          <w:sz w:val="21"/>
        </w:rPr>
        <w:t xml:space="preserve">  3.4 Software Interface Requirements  . . . . . . . . . . . . . . . . . . . . . . . . . . . </w:t>
      </w:r>
      <w:r>
        <w:rPr>
          <w:rFonts w:ascii="Calibri" w:hAnsi="Calibri"/>
          <w:b/>
          <w:sz w:val="21"/>
        </w:rPr>
        <w:t>...</w:t>
      </w:r>
    </w:p>
    <w:p>
      <w:pPr>
        <w:spacing w:before="20" w:after="40" w:line="276" w:lineRule="auto"/>
      </w:pPr>
      <w:r>
        <w:rPr>
          <w:rFonts w:ascii="Calibri" w:hAnsi="Calibri"/>
          <w:color w:val="333333"/>
          <w:sz w:val="21"/>
        </w:rPr>
        <w:t xml:space="preserve">  3.5 Hardware Interface Requirements  . . . . . . . . . . . . . . . . . . . . . . . . . . . </w:t>
      </w:r>
      <w:r>
        <w:rPr>
          <w:rFonts w:ascii="Calibri" w:hAnsi="Calibri"/>
          <w:b/>
          <w:sz w:val="21"/>
        </w:rPr>
        <w:t>...</w:t>
      </w:r>
    </w:p>
    <w:p>
      <w:pPr>
        <w:spacing w:before="20" w:after="40" w:line="276" w:lineRule="auto"/>
      </w:pPr>
      <w:r>
        <w:rPr>
          <w:rFonts w:ascii="Calibri" w:hAnsi="Calibri"/>
          <w:color w:val="333333"/>
          <w:sz w:val="21"/>
        </w:rPr>
        <w:t xml:space="preserve">  3.6 Communication Interface Requirements  . . . . . . . . . . . . . . . . . . . . . . . . . </w:t>
      </w:r>
      <w:r>
        <w:rPr>
          <w:rFonts w:ascii="Calibri" w:hAnsi="Calibri"/>
          <w:b/>
          <w:sz w:val="21"/>
        </w:rPr>
        <w:t>...</w:t>
      </w:r>
    </w:p>
    <w:p>
      <w:pPr>
        <w:spacing w:before="20" w:after="40" w:line="276" w:lineRule="auto"/>
      </w:pPr>
      <w:r>
        <w:rPr>
          <w:rFonts w:ascii="Calibri" w:hAnsi="Calibri"/>
          <w:b/>
          <w:color w:val="000000"/>
          <w:sz w:val="21"/>
        </w:rPr>
        <w:t xml:space="preserve">CHAPTER 4 - SYSTEM DESIGN &amp; UI DEMONSTRATIONS  . . . . . . . . . . . . . . . . . . . . . . . </w:t>
      </w:r>
      <w:r>
        <w:rPr>
          <w:rFonts w:ascii="Calibri" w:hAnsi="Calibri"/>
          <w:b/>
          <w:sz w:val="21"/>
        </w:rPr>
        <w:t>...</w:t>
      </w:r>
    </w:p>
    <w:p>
      <w:pPr>
        <w:spacing w:before="20" w:after="40" w:line="276" w:lineRule="auto"/>
      </w:pPr>
      <w:r>
        <w:rPr>
          <w:rFonts w:ascii="Calibri" w:hAnsi="Calibri"/>
          <w:color w:val="333333"/>
          <w:sz w:val="21"/>
        </w:rPr>
        <w:t xml:space="preserve">  4.0 User Interface Screenshots &amp; Demonstrated Features  . . . . . . . . . . . . . . . . . . </w:t>
      </w:r>
      <w:r>
        <w:rPr>
          <w:rFonts w:ascii="Calibri" w:hAnsi="Calibri"/>
          <w:b/>
          <w:sz w:val="21"/>
        </w:rPr>
        <w:t>...</w:t>
      </w:r>
    </w:p>
    <w:p>
      <w:pPr>
        <w:spacing w:before="20" w:after="40" w:line="276" w:lineRule="auto"/>
      </w:pPr>
      <w:r>
        <w:rPr>
          <w:rFonts w:ascii="Calibri" w:hAnsi="Calibri"/>
          <w:color w:val="333333"/>
          <w:sz w:val="21"/>
        </w:rPr>
        <w:t xml:space="preserve">  4.1 System Architecture Diagram &amp; Description  . . . . . . . . . . . . . . . . . . . . . . </w:t>
      </w:r>
      <w:r>
        <w:rPr>
          <w:rFonts w:ascii="Calibri" w:hAnsi="Calibri"/>
          <w:b/>
          <w:sz w:val="21"/>
        </w:rPr>
        <w:t>...</w:t>
      </w:r>
    </w:p>
    <w:p>
      <w:pPr>
        <w:spacing w:before="20" w:after="40" w:line="276" w:lineRule="auto"/>
      </w:pPr>
      <w:r>
        <w:rPr>
          <w:rFonts w:ascii="Calibri" w:hAnsi="Calibri"/>
          <w:color w:val="333333"/>
          <w:sz w:val="21"/>
        </w:rPr>
        <w:t xml:space="preserve">  4.2 System Workflow Flowchart &amp; Analysis  . . . . . . . . . . . . . . . . . . . . . . . . . </w:t>
      </w:r>
      <w:r>
        <w:rPr>
          <w:rFonts w:ascii="Calibri" w:hAnsi="Calibri"/>
          <w:b/>
          <w:sz w:val="21"/>
        </w:rPr>
        <w:t>...</w:t>
      </w:r>
    </w:p>
    <w:p>
      <w:pPr>
        <w:spacing w:before="20" w:after="40" w:line="276" w:lineRule="auto"/>
      </w:pPr>
      <w:r>
        <w:rPr>
          <w:rFonts w:ascii="Calibri" w:hAnsi="Calibri"/>
          <w:color w:val="333333"/>
          <w:sz w:val="21"/>
        </w:rPr>
        <w:t xml:space="preserve">  4.3 Module Design Tree &amp; Functional Breakdown  . . . . . . . . . . . . . . . . . . . . . . </w:t>
      </w:r>
      <w:r>
        <w:rPr>
          <w:rFonts w:ascii="Calibri" w:hAnsi="Calibri"/>
          <w:b/>
          <w:sz w:val="21"/>
        </w:rPr>
        <w:t>...</w:t>
      </w:r>
    </w:p>
    <w:p>
      <w:pPr>
        <w:spacing w:before="20" w:after="40" w:line="276" w:lineRule="auto"/>
      </w:pPr>
      <w:r>
        <w:rPr>
          <w:rFonts w:ascii="Calibri" w:hAnsi="Calibri"/>
          <w:color w:val="333333"/>
          <w:sz w:val="21"/>
        </w:rPr>
        <w:t xml:space="preserve">  4.4 Database Design: MongoDB Schema &amp; ERD  . . . . . . . . . . . . . . . . . . . . . . . . </w:t>
      </w:r>
      <w:r>
        <w:rPr>
          <w:rFonts w:ascii="Calibri" w:hAnsi="Calibri"/>
          <w:b/>
          <w:sz w:val="21"/>
        </w:rPr>
        <w:t>...</w:t>
      </w:r>
    </w:p>
    <w:p>
      <w:pPr>
        <w:spacing w:before="20" w:after="40" w:line="276" w:lineRule="auto"/>
      </w:pPr>
      <w:r>
        <w:rPr>
          <w:rFonts w:ascii="Calibri" w:hAnsi="Calibri"/>
          <w:color w:val="333333"/>
          <w:sz w:val="21"/>
        </w:rPr>
        <w:t xml:space="preserve">  4.5 Schema Collections Database Tables (17 Collections)  . . . . . . . . . . . . . . . . . </w:t>
      </w:r>
      <w:r>
        <w:rPr>
          <w:rFonts w:ascii="Calibri" w:hAnsi="Calibri"/>
          <w:b/>
          <w:sz w:val="21"/>
        </w:rPr>
        <w:t>...</w:t>
      </w:r>
    </w:p>
    <w:p>
      <w:pPr>
        <w:spacing w:before="20" w:after="40" w:line="276" w:lineRule="auto"/>
      </w:pPr>
      <w:r>
        <w:rPr>
          <w:rFonts w:ascii="Calibri" w:hAnsi="Calibri"/>
          <w:color w:val="333333"/>
          <w:sz w:val="21"/>
        </w:rPr>
        <w:t xml:space="preserve">  4.6 Collection Relationships Description  . . . . . . . . . . . . . . . . . . . . . . . . . </w:t>
      </w:r>
      <w:r>
        <w:rPr>
          <w:rFonts w:ascii="Calibri" w:hAnsi="Calibri"/>
          <w:b/>
          <w:sz w:val="21"/>
        </w:rPr>
        <w:t>...</w:t>
      </w:r>
    </w:p>
    <w:p>
      <w:pPr>
        <w:spacing w:before="20" w:after="40" w:line="276" w:lineRule="auto"/>
      </w:pPr>
      <w:r>
        <w:rPr>
          <w:rFonts w:ascii="Calibri" w:hAnsi="Calibri"/>
          <w:color w:val="333333"/>
          <w:sz w:val="21"/>
        </w:rPr>
        <w:t xml:space="preserve">  4.7 Chapter Summary  . . . . . . . . . . . . . . . . . . . . . . . . . . . . . . . . . . . </w:t>
      </w:r>
      <w:r>
        <w:rPr>
          <w:rFonts w:ascii="Calibri" w:hAnsi="Calibri"/>
          <w:b/>
          <w:sz w:val="21"/>
        </w:rPr>
        <w:t>...</w:t>
      </w:r>
    </w:p>
    <w:p>
      <w:pPr>
        <w:spacing w:before="20" w:after="40" w:line="276" w:lineRule="auto"/>
      </w:pPr>
      <w:r>
        <w:rPr>
          <w:rFonts w:ascii="Calibri" w:hAnsi="Calibri"/>
          <w:b/>
          <w:color w:val="000000"/>
          <w:sz w:val="21"/>
        </w:rPr>
        <w:t xml:space="preserve">CHAPTER 5 - FUTURE ENHANCEMENTS  . . . . . . . . . . . . . . . . . . . . . . . . . . . . . . </w:t>
      </w:r>
      <w:r>
        <w:rPr>
          <w:rFonts w:ascii="Calibri" w:hAnsi="Calibri"/>
          <w:b/>
          <w:sz w:val="21"/>
        </w:rPr>
        <w:t>...</w:t>
      </w:r>
    </w:p>
    <w:p>
      <w:pPr>
        <w:spacing w:before="20" w:after="40" w:line="276" w:lineRule="auto"/>
      </w:pPr>
      <w:r>
        <w:rPr>
          <w:rFonts w:ascii="Calibri" w:hAnsi="Calibri"/>
          <w:b/>
          <w:color w:val="000000"/>
          <w:sz w:val="21"/>
        </w:rPr>
        <w:t xml:space="preserve">CHAPTER 6 - FULL IMPLEMENTATION: AUTH SUBSYSTEM MODULE  . . . . . . . . . . . . . . . . . . . </w:t>
      </w:r>
      <w:r>
        <w:rPr>
          <w:rFonts w:ascii="Calibri" w:hAnsi="Calibri"/>
          <w:b/>
          <w:sz w:val="21"/>
        </w:rPr>
        <w:t>...</w:t>
      </w:r>
    </w:p>
    <w:p>
      <w:pPr>
        <w:spacing w:before="20" w:after="40" w:line="276" w:lineRule="auto"/>
      </w:pPr>
      <w:r>
        <w:rPr>
          <w:rFonts w:ascii="Calibri" w:hAnsi="Calibri"/>
          <w:b/>
          <w:color w:val="000000"/>
          <w:sz w:val="21"/>
        </w:rPr>
        <w:t xml:space="preserve">CHAPTER 7 - FULL IMPLEMENTATION: ONBOARDING ENGINE MODULE  . . . . . . . . . . . . . . . . . </w:t>
      </w:r>
      <w:r>
        <w:rPr>
          <w:rFonts w:ascii="Calibri" w:hAnsi="Calibri"/>
          <w:b/>
          <w:sz w:val="21"/>
        </w:rPr>
        <w:t>...</w:t>
      </w:r>
    </w:p>
    <w:p>
      <w:pPr>
        <w:spacing w:before="20" w:after="40" w:line="276" w:lineRule="auto"/>
      </w:pPr>
      <w:r>
        <w:rPr>
          <w:rFonts w:ascii="Calibri" w:hAnsi="Calibri"/>
          <w:b/>
          <w:color w:val="000000"/>
          <w:sz w:val="21"/>
        </w:rPr>
        <w:t xml:space="preserve">CHAPTER 8 - FULL IMPLEMENTATION: DYNAMIC PROFILE MODULE  . . . . . . . . . . . . . . . . . . </w:t>
      </w:r>
      <w:r>
        <w:rPr>
          <w:rFonts w:ascii="Calibri" w:hAnsi="Calibri"/>
          <w:b/>
          <w:sz w:val="21"/>
        </w:rPr>
        <w:t>...</w:t>
      </w:r>
    </w:p>
    <w:p>
      <w:pPr>
        <w:spacing w:before="20" w:after="40" w:line="276" w:lineRule="auto"/>
      </w:pPr>
      <w:r>
        <w:rPr>
          <w:rFonts w:ascii="Calibri" w:hAnsi="Calibri"/>
          <w:b/>
          <w:color w:val="000000"/>
          <w:sz w:val="21"/>
        </w:rPr>
        <w:t xml:space="preserve">CHAPTER 9 - FULL IMPLEMENTATION: DASHBOARD SUMMARY MODULE  . . . . . . . . . . . . . . . . . </w:t>
      </w:r>
      <w:r>
        <w:rPr>
          <w:rFonts w:ascii="Calibri" w:hAnsi="Calibri"/>
          <w:b/>
          <w:sz w:val="21"/>
        </w:rPr>
        <w:t>...</w:t>
      </w:r>
    </w:p>
    <w:p>
      <w:pPr>
        <w:spacing w:before="20" w:after="40" w:line="276" w:lineRule="auto"/>
      </w:pPr>
      <w:r>
        <w:rPr>
          <w:rFonts w:ascii="Calibri" w:hAnsi="Calibri"/>
          <w:b/>
          <w:color w:val="000000"/>
          <w:sz w:val="21"/>
        </w:rPr>
        <w:t xml:space="preserve">CHAPTER 10 - FULL IMPLEMENTATION: ASSESSMENT CONTROLLER MODULE  . . . . . . . . . . . . . . . </w:t>
      </w:r>
      <w:r>
        <w:rPr>
          <w:rFonts w:ascii="Calibri" w:hAnsi="Calibri"/>
          <w:b/>
          <w:sz w:val="21"/>
        </w:rPr>
        <w:t>...</w:t>
      </w:r>
    </w:p>
    <w:p>
      <w:pPr>
        <w:spacing w:before="20" w:after="40" w:line="276" w:lineRule="auto"/>
      </w:pPr>
      <w:r>
        <w:rPr>
          <w:rFonts w:ascii="Calibri" w:hAnsi="Calibri"/>
          <w:b/>
          <w:color w:val="000000"/>
          <w:sz w:val="21"/>
        </w:rPr>
        <w:t xml:space="preserve">CHAPTER 11 - FULL IMPLEMENTATION: GEMINI BYOK BRIDGE MODULE  . . . . . . . . . . . . . . . . </w:t>
      </w:r>
      <w:r>
        <w:rPr>
          <w:rFonts w:ascii="Calibri" w:hAnsi="Calibri"/>
          <w:b/>
          <w:sz w:val="21"/>
        </w:rPr>
        <w:t>...</w:t>
      </w:r>
    </w:p>
    <w:p>
      <w:pPr>
        <w:spacing w:before="20" w:after="40" w:line="276" w:lineRule="auto"/>
      </w:pPr>
      <w:r>
        <w:rPr>
          <w:rFonts w:ascii="Calibri" w:hAnsi="Calibri"/>
          <w:b/>
          <w:color w:val="000000"/>
          <w:sz w:val="21"/>
        </w:rPr>
        <w:t xml:space="preserve">CHAPTER 12 - FULL IMPLEMENTATION: CAREER ROADMAP MODULE  . . . . . . . . . . . . . . . . . . </w:t>
      </w:r>
      <w:r>
        <w:rPr>
          <w:rFonts w:ascii="Calibri" w:hAnsi="Calibri"/>
          <w:b/>
          <w:sz w:val="21"/>
        </w:rPr>
        <w:t>...</w:t>
      </w:r>
    </w:p>
    <w:p>
      <w:pPr>
        <w:spacing w:before="20" w:after="40" w:line="276" w:lineRule="auto"/>
      </w:pPr>
      <w:r>
        <w:rPr>
          <w:rFonts w:ascii="Calibri" w:hAnsi="Calibri"/>
          <w:b/>
          <w:color w:val="000000"/>
          <w:sz w:val="21"/>
        </w:rPr>
        <w:t xml:space="preserve">CHAPTER 13 - FULL IMPLEMENTATION: LEARNING CALENDAR MODULE  . . . . . . . . . . . . . . . . . </w:t>
      </w:r>
      <w:r>
        <w:rPr>
          <w:rFonts w:ascii="Calibri" w:hAnsi="Calibri"/>
          <w:b/>
          <w:sz w:val="21"/>
        </w:rPr>
        <w:t>...</w:t>
      </w:r>
    </w:p>
    <w:p>
      <w:pPr>
        <w:spacing w:before="20" w:after="40" w:line="276" w:lineRule="auto"/>
      </w:pPr>
      <w:r>
        <w:rPr>
          <w:rFonts w:ascii="Calibri" w:hAnsi="Calibri"/>
          <w:b/>
          <w:color w:val="000000"/>
          <w:sz w:val="21"/>
        </w:rPr>
        <w:t xml:space="preserve">CHAPTER 14 - FULL IMPLEMENTATION: RESUME PARSER &amp; ATS MODULE  . . . . . . . . . . . . . . . . </w:t>
      </w:r>
      <w:r>
        <w:rPr>
          <w:rFonts w:ascii="Calibri" w:hAnsi="Calibri"/>
          <w:b/>
          <w:sz w:val="21"/>
        </w:rPr>
        <w:t>...</w:t>
      </w:r>
    </w:p>
    <w:p>
      <w:pPr>
        <w:spacing w:before="20" w:after="40" w:line="276" w:lineRule="auto"/>
      </w:pPr>
      <w:r>
        <w:rPr>
          <w:rFonts w:ascii="Calibri" w:hAnsi="Calibri"/>
          <w:b/>
          <w:color w:val="000000"/>
          <w:sz w:val="21"/>
        </w:rPr>
        <w:t xml:space="preserve">CHAPTER 15 - FULL IMPLEMENTATION: JOBS &amp; INTERNSHIPS PORTAL  . . . . . . . . . . . . . . . . </w:t>
      </w:r>
      <w:r>
        <w:rPr>
          <w:rFonts w:ascii="Calibri" w:hAnsi="Calibri"/>
          <w:b/>
          <w:sz w:val="21"/>
        </w:rPr>
        <w:t>...</w:t>
      </w:r>
    </w:p>
    <w:p>
      <w:pPr>
        <w:spacing w:before="20" w:after="40" w:line="276" w:lineRule="auto"/>
      </w:pPr>
      <w:r>
        <w:rPr>
          <w:rFonts w:ascii="Calibri" w:hAnsi="Calibri"/>
          <w:b/>
          <w:color w:val="000000"/>
          <w:sz w:val="21"/>
        </w:rPr>
        <w:t xml:space="preserve">CHAPTER 16 - FULL IMPLEMENTATION: NOTIFICATION ENGINE MODULE  . . . . . . . . . . . . . . . . </w:t>
      </w:r>
      <w:r>
        <w:rPr>
          <w:rFonts w:ascii="Calibri" w:hAnsi="Calibri"/>
          <w:b/>
          <w:sz w:val="21"/>
        </w:rPr>
        <w:t>...</w:t>
      </w:r>
    </w:p>
    <w:p>
      <w:pPr>
        <w:spacing w:before="20" w:after="40" w:line="276" w:lineRule="auto"/>
      </w:pPr>
      <w:r>
        <w:rPr>
          <w:rFonts w:ascii="Calibri" w:hAnsi="Calibri"/>
          <w:b/>
          <w:color w:val="000000"/>
          <w:sz w:val="21"/>
        </w:rPr>
        <w:t xml:space="preserve">CHAPTER 17 - FULL IMPLEMENTATION: SETTINGS &amp; PREFERENCES  . . . . . . . . . . . . . . . . . . </w:t>
      </w:r>
      <w:r>
        <w:rPr>
          <w:rFonts w:ascii="Calibri" w:hAnsi="Calibri"/>
          <w:b/>
          <w:sz w:val="21"/>
        </w:rPr>
        <w:t>...</w:t>
      </w:r>
    </w:p>
    <w:p>
      <w:pPr>
        <w:spacing w:before="20" w:after="40" w:line="276" w:lineRule="auto"/>
      </w:pPr>
      <w:r>
        <w:rPr>
          <w:rFonts w:ascii="Calibri" w:hAnsi="Calibri"/>
          <w:b/>
          <w:color w:val="000000"/>
          <w:sz w:val="21"/>
        </w:rPr>
        <w:t xml:space="preserve">CHAPTER 18 - FULL IMPLEMENTATION: CLOUDINARY UPLOAD SERVICE  . . . . . . . . . . . . . . . . </w:t>
      </w:r>
      <w:r>
        <w:rPr>
          <w:rFonts w:ascii="Calibri" w:hAnsi="Calibri"/>
          <w:b/>
          <w:sz w:val="21"/>
        </w:rPr>
        <w:t>...</w:t>
      </w:r>
    </w:p>
    <w:p>
      <w:pPr>
        <w:spacing w:before="20" w:after="40" w:line="276" w:lineRule="auto"/>
      </w:pPr>
      <w:r>
        <w:rPr>
          <w:rFonts w:ascii="Calibri" w:hAnsi="Calibri"/>
          <w:b/>
          <w:color w:val="000000"/>
          <w:sz w:val="21"/>
        </w:rPr>
        <w:t xml:space="preserve">CHAPTER 19 - FULL IMPLEMENTATION: ZOD SCHEMA VALIDATORS  . . . . . . . . . . . . . . . . . . </w:t>
      </w:r>
      <w:r>
        <w:rPr>
          <w:rFonts w:ascii="Calibri" w:hAnsi="Calibri"/>
          <w:b/>
          <w:sz w:val="21"/>
        </w:rPr>
        <w:t>...</w:t>
      </w:r>
    </w:p>
    <w:p>
      <w:pPr>
        <w:spacing w:before="20" w:after="40" w:line="276" w:lineRule="auto"/>
      </w:pPr>
      <w:r>
        <w:rPr>
          <w:rFonts w:ascii="Calibri" w:hAnsi="Calibri"/>
          <w:b/>
          <w:color w:val="000000"/>
          <w:sz w:val="21"/>
        </w:rPr>
        <w:t xml:space="preserve">CHAPTER 20 - FULL IMPLEMENTATION: JWT AUTHENTICATION MIDDLEWARE  . . . . . . . . . . . . . . </w:t>
      </w:r>
      <w:r>
        <w:rPr>
          <w:rFonts w:ascii="Calibri" w:hAnsi="Calibri"/>
          <w:b/>
          <w:sz w:val="21"/>
        </w:rPr>
        <w:t>...</w:t>
      </w:r>
    </w:p>
    <w:p>
      <w:pPr>
        <w:spacing w:before="20" w:after="40" w:line="276" w:lineRule="auto"/>
      </w:pPr>
      <w:r>
        <w:rPr>
          <w:rFonts w:ascii="Calibri" w:hAnsi="Calibri"/>
          <w:b/>
          <w:color w:val="000000"/>
          <w:sz w:val="21"/>
        </w:rPr>
        <w:t xml:space="preserve">CHAPTER 21 - FULL IMPLEMENTATION: ERROR HANDLER &amp; LOGGING  . . . . . . . . . . . . . . . . . </w:t>
      </w:r>
      <w:r>
        <w:rPr>
          <w:rFonts w:ascii="Calibri" w:hAnsi="Calibri"/>
          <w:b/>
          <w:sz w:val="21"/>
        </w:rPr>
        <w:t>...</w:t>
      </w:r>
    </w:p>
    <w:p>
      <w:pPr>
        <w:spacing w:before="20" w:after="40" w:line="276" w:lineRule="auto"/>
      </w:pPr>
      <w:r>
        <w:rPr>
          <w:rFonts w:ascii="Calibri" w:hAnsi="Calibri"/>
          <w:b/>
          <w:color w:val="000000"/>
          <w:sz w:val="21"/>
        </w:rPr>
        <w:t xml:space="preserve">CHAPTER 22 - FULL IMPLEMENTATION: MONGODB DATABASE CONNECTORS  . . . . . . . . . . . . . . . </w:t>
      </w:r>
      <w:r>
        <w:rPr>
          <w:rFonts w:ascii="Calibri" w:hAnsi="Calibri"/>
          <w:b/>
          <w:sz w:val="21"/>
        </w:rPr>
        <w:t>...</w:t>
      </w:r>
    </w:p>
    <w:p>
      <w:pPr>
        <w:spacing w:before="20" w:after="40" w:line="276" w:lineRule="auto"/>
      </w:pPr>
      <w:r>
        <w:rPr>
          <w:rFonts w:ascii="Calibri" w:hAnsi="Calibri"/>
          <w:b/>
          <w:color w:val="000000"/>
          <w:sz w:val="21"/>
        </w:rPr>
        <w:t xml:space="preserve">CHAPTER 23 - FULL IMPLEMENTATION: REACT DASHBOARD LAYOUT  . . . . . . . . . . . . . . . . . . </w:t>
      </w:r>
      <w:r>
        <w:rPr>
          <w:rFonts w:ascii="Calibri" w:hAnsi="Calibri"/>
          <w:b/>
          <w:sz w:val="21"/>
        </w:rPr>
        <w:t>...</w:t>
      </w:r>
    </w:p>
    <w:p>
      <w:pPr>
        <w:spacing w:before="20" w:after="40" w:line="276" w:lineRule="auto"/>
      </w:pPr>
      <w:r>
        <w:rPr>
          <w:rFonts w:ascii="Calibri" w:hAnsi="Calibri"/>
          <w:b/>
          <w:color w:val="000000"/>
          <w:sz w:val="21"/>
        </w:rPr>
        <w:t xml:space="preserve">CHAPTER 24 - FULL IMPLEMENTATION: GLASSMORPHISM UI COMPONENTS  . . . . . . . . . . . . . . . </w:t>
      </w:r>
      <w:r>
        <w:rPr>
          <w:rFonts w:ascii="Calibri" w:hAnsi="Calibri"/>
          <w:b/>
          <w:sz w:val="21"/>
        </w:rPr>
        <w:t>...</w:t>
      </w:r>
    </w:p>
    <w:p>
      <w:pPr>
        <w:spacing w:before="20" w:after="40" w:line="276" w:lineRule="auto"/>
      </w:pPr>
      <w:r>
        <w:rPr>
          <w:rFonts w:ascii="Calibri" w:hAnsi="Calibri"/>
          <w:b/>
          <w:color w:val="000000"/>
          <w:sz w:val="21"/>
        </w:rPr>
        <w:t xml:space="preserve">CHAPTER 25 - FULL IMPLEMENTATION: STATE MANAGEMENT HOOKS  . . . . . . . . . . . . . . . . . . </w:t>
      </w:r>
      <w:r>
        <w:rPr>
          <w:rFonts w:ascii="Calibri" w:hAnsi="Calibri"/>
          <w:b/>
          <w:sz w:val="21"/>
        </w:rPr>
        <w:t>...</w:t>
      </w:r>
    </w:p>
    <w:p>
      <w:pPr>
        <w:spacing w:before="20" w:after="40" w:line="276" w:lineRule="auto"/>
      </w:pPr>
      <w:r>
        <w:rPr>
          <w:rFonts w:ascii="Calibri" w:hAnsi="Calibri"/>
          <w:b/>
          <w:color w:val="000000"/>
          <w:sz w:val="21"/>
        </w:rPr>
        <w:t xml:space="preserve">CHAPTER 26 - FULL IMPLEMENTATION: REST API CLIENT SERVICES  . . . . . . . . . . . . . . . . . </w:t>
      </w:r>
      <w:r>
        <w:rPr>
          <w:rFonts w:ascii="Calibri" w:hAnsi="Calibri"/>
          <w:b/>
          <w:sz w:val="21"/>
        </w:rPr>
        <w:t>...</w:t>
      </w:r>
    </w:p>
    <w:p>
      <w:pPr>
        <w:spacing w:before="20" w:after="40" w:line="276" w:lineRule="auto"/>
      </w:pPr>
      <w:r>
        <w:rPr>
          <w:rFonts w:ascii="Calibri" w:hAnsi="Calibri"/>
          <w:b/>
          <w:color w:val="000000"/>
          <w:sz w:val="21"/>
        </w:rPr>
        <w:t xml:space="preserve">CHAPTER 27 - FULL IMPLEMENTATION: INTEGRATION TESTING SUITES  . . . . . . . . . . . . . . . . </w:t>
      </w:r>
      <w:r>
        <w:rPr>
          <w:rFonts w:ascii="Calibri" w:hAnsi="Calibri"/>
          <w:b/>
          <w:sz w:val="21"/>
        </w:rPr>
        <w:t>...</w:t>
      </w:r>
    </w:p>
    <w:p>
      <w:pPr>
        <w:spacing w:before="20" w:after="40" w:line="276" w:lineRule="auto"/>
      </w:pPr>
      <w:r>
        <w:rPr>
          <w:rFonts w:ascii="Calibri" w:hAnsi="Calibri"/>
          <w:b/>
          <w:color w:val="000000"/>
          <w:sz w:val="21"/>
        </w:rPr>
        <w:t xml:space="preserve">CHAPTER 28 - FULL IMPLEMENTATION: PRODUCTION DEPLOYMENT SPECS  . . . . . . . . . . . . . . . </w:t>
      </w:r>
      <w:r>
        <w:rPr>
          <w:rFonts w:ascii="Calibri" w:hAnsi="Calibri"/>
          <w:b/>
          <w:sz w:val="21"/>
        </w:rPr>
        <w:t>...</w:t>
      </w:r>
    </w:p>
    <w:p>
      <w:pPr>
        <w:spacing w:before="20" w:after="40" w:line="276" w:lineRule="auto"/>
      </w:pPr>
      <w:r>
        <w:rPr>
          <w:rFonts w:ascii="Calibri" w:hAnsi="Calibri"/>
          <w:b/>
          <w:color w:val="000000"/>
          <w:sz w:val="21"/>
        </w:rPr>
        <w:t xml:space="preserve">CHAPTER 29 - CONCLUSION &amp; FINAL EVALUATION  . . . . . . . . . . . . . . . . . . . . . . . . . </w:t>
      </w:r>
      <w:r>
        <w:rPr>
          <w:rFonts w:ascii="Calibri" w:hAnsi="Calibri"/>
          <w:b/>
          <w:sz w:val="21"/>
        </w:rPr>
        <w:t>...</w:t>
      </w:r>
    </w:p>
    <w:p>
      <w:pPr>
        <w:spacing w:before="20" w:after="40" w:line="276" w:lineRule="auto"/>
      </w:pPr>
      <w:r>
        <w:rPr>
          <w:rFonts w:ascii="Calibri" w:hAnsi="Calibri"/>
          <w:color w:val="333333"/>
          <w:sz w:val="21"/>
        </w:rPr>
        <w:t xml:space="preserve">  29.1 Executive Project Summary  . . . . . . . . . . . . . . . . . . . . . . . . . . . . . . </w:t>
      </w:r>
      <w:r>
        <w:rPr>
          <w:rFonts w:ascii="Calibri" w:hAnsi="Calibri"/>
          <w:b/>
          <w:sz w:val="21"/>
        </w:rPr>
        <w:t>...</w:t>
      </w:r>
    </w:p>
    <w:p>
      <w:pPr>
        <w:spacing w:before="20" w:after="40" w:line="276" w:lineRule="auto"/>
      </w:pPr>
      <w:r>
        <w:rPr>
          <w:rFonts w:ascii="Calibri" w:hAnsi="Calibri"/>
          <w:color w:val="333333"/>
          <w:sz w:val="21"/>
        </w:rPr>
        <w:t xml:space="preserve">  29.2 System Architectural &amp; Technical Validation  . . . . . . . . . . . . . . . . . . . . . </w:t>
      </w:r>
      <w:r>
        <w:rPr>
          <w:rFonts w:ascii="Calibri" w:hAnsi="Calibri"/>
          <w:b/>
          <w:sz w:val="21"/>
        </w:rPr>
        <w:t>...</w:t>
      </w:r>
    </w:p>
    <w:p>
      <w:pPr>
        <w:spacing w:before="20" w:after="40" w:line="276" w:lineRule="auto"/>
      </w:pPr>
      <w:r>
        <w:rPr>
          <w:rFonts w:ascii="Calibri" w:hAnsi="Calibri"/>
          <w:color w:val="333333"/>
          <w:sz w:val="21"/>
        </w:rPr>
        <w:t xml:space="preserve">  29.3 Quantitative &amp; Qualitative Achievement Metrics  . . . . . . . . . . . . . . . . . . . </w:t>
      </w:r>
      <w:r>
        <w:rPr>
          <w:rFonts w:ascii="Calibri" w:hAnsi="Calibri"/>
          <w:b/>
          <w:sz w:val="21"/>
        </w:rPr>
        <w:t>...</w:t>
      </w:r>
    </w:p>
    <w:p>
      <w:pPr>
        <w:spacing w:before="20" w:after="40" w:line="276" w:lineRule="auto"/>
      </w:pPr>
      <w:r>
        <w:rPr>
          <w:rFonts w:ascii="Calibri" w:hAnsi="Calibri"/>
          <w:color w:val="333333"/>
          <w:sz w:val="21"/>
        </w:rPr>
        <w:t xml:space="preserve">  29.4 Student Career Mentoring Impact Analysis  . . . . . . . . . . . . . . . . . . . . . . </w:t>
      </w:r>
      <w:r>
        <w:rPr>
          <w:rFonts w:ascii="Calibri" w:hAnsi="Calibri"/>
          <w:b/>
          <w:sz w:val="21"/>
        </w:rPr>
        <w:t>...</w:t>
      </w:r>
    </w:p>
    <w:p>
      <w:pPr>
        <w:spacing w:before="20" w:after="40" w:line="276" w:lineRule="auto"/>
      </w:pPr>
      <w:r>
        <w:rPr>
          <w:rFonts w:ascii="Calibri" w:hAnsi="Calibri"/>
          <w:color w:val="333333"/>
          <w:sz w:val="21"/>
        </w:rPr>
        <w:t xml:space="preserve">  29.5 Final Concluding Remarks  . . . . . . . . . . . . . . . . . . . . . . . . . . . . . . </w:t>
      </w:r>
      <w:r>
        <w:rPr>
          <w:rFonts w:ascii="Calibri" w:hAnsi="Calibri"/>
          <w:b/>
          <w:sz w:val="21"/>
        </w:rPr>
        <w:t>...</w:t>
      </w:r>
    </w:p>
    <w:p>
      <w:pPr>
        <w:spacing w:before="20" w:after="40" w:line="276" w:lineRule="auto"/>
      </w:pPr>
      <w:r>
        <w:rPr>
          <w:rFonts w:ascii="Calibri" w:hAnsi="Calibri"/>
          <w:b/>
          <w:color w:val="000000"/>
          <w:sz w:val="21"/>
        </w:rPr>
        <w:t xml:space="preserve">CHAPTER 30 - REFERENCES &amp; BIBLIOGRAPHY  . . . . . . . . . . . . . . . . . . . . . . . . . . . </w:t>
      </w:r>
      <w:r>
        <w:rPr>
          <w:rFonts w:ascii="Calibri" w:hAnsi="Calibri"/>
          <w:b/>
          <w:sz w:val="21"/>
        </w:rPr>
        <w:t>...</w:t>
      </w:r>
    </w:p>
    <w:p>
      <w:pPr>
        <w:spacing w:before="20" w:after="40" w:line="276" w:lineRule="auto"/>
      </w:pPr>
      <w:r>
        <w:rPr>
          <w:rFonts w:ascii="Calibri" w:hAnsi="Calibri"/>
          <w:color w:val="333333"/>
          <w:sz w:val="21"/>
        </w:rPr>
        <w:t xml:space="preserve">  30.1 Software Engineering Standards &amp; SRS Specifications  . . . . . . . . . . . . . . . . . </w:t>
      </w:r>
      <w:r>
        <w:rPr>
          <w:rFonts w:ascii="Calibri" w:hAnsi="Calibri"/>
          <w:b/>
          <w:sz w:val="21"/>
        </w:rPr>
        <w:t>...</w:t>
      </w:r>
    </w:p>
    <w:p>
      <w:pPr>
        <w:spacing w:before="20" w:after="40" w:line="276" w:lineRule="auto"/>
      </w:pPr>
      <w:r>
        <w:rPr>
          <w:rFonts w:ascii="Calibri" w:hAnsi="Calibri"/>
          <w:color w:val="333333"/>
          <w:sz w:val="21"/>
        </w:rPr>
        <w:t xml:space="preserve">  30.2 Web Application &amp; UI/UX Technology Standards  . . . . . . . . . . . . . . . . . . . . </w:t>
      </w:r>
      <w:r>
        <w:rPr>
          <w:rFonts w:ascii="Calibri" w:hAnsi="Calibri"/>
          <w:b/>
          <w:sz w:val="21"/>
        </w:rPr>
        <w:t>...</w:t>
      </w:r>
    </w:p>
    <w:p>
      <w:pPr>
        <w:spacing w:before="20" w:after="40" w:line="276" w:lineRule="auto"/>
      </w:pPr>
      <w:r>
        <w:rPr>
          <w:rFonts w:ascii="Calibri" w:hAnsi="Calibri"/>
          <w:color w:val="333333"/>
          <w:sz w:val="21"/>
        </w:rPr>
        <w:t xml:space="preserve">  30.3 Backend Architecture, APIs &amp; Middleware Specifications  . . . . . . . . . . . . . . . </w:t>
      </w:r>
      <w:r>
        <w:rPr>
          <w:rFonts w:ascii="Calibri" w:hAnsi="Calibri"/>
          <w:b/>
          <w:sz w:val="21"/>
        </w:rPr>
        <w:t>...</w:t>
      </w:r>
    </w:p>
    <w:p>
      <w:pPr>
        <w:spacing w:before="20" w:after="40" w:line="276" w:lineRule="auto"/>
      </w:pPr>
      <w:r>
        <w:rPr>
          <w:rFonts w:ascii="Calibri" w:hAnsi="Calibri"/>
          <w:color w:val="333333"/>
          <w:sz w:val="21"/>
        </w:rPr>
        <w:t xml:space="preserve">  30.4 Database &amp; Cloud Infrastructure References  . . . . . . . . . . . . . . . . . . . . . </w:t>
      </w:r>
      <w:r>
        <w:rPr>
          <w:rFonts w:ascii="Calibri" w:hAnsi="Calibri"/>
          <w:b/>
          <w:sz w:val="21"/>
        </w:rPr>
        <w:t>...</w:t>
      </w:r>
    </w:p>
    <w:p>
      <w:pPr>
        <w:spacing w:before="20" w:after="40" w:line="276" w:lineRule="auto"/>
      </w:pPr>
      <w:r>
        <w:rPr>
          <w:rFonts w:ascii="Calibri" w:hAnsi="Calibri"/>
          <w:color w:val="333333"/>
          <w:sz w:val="21"/>
        </w:rPr>
        <w:t xml:space="preserve">  30.5 Generative AI, Machine Learning &amp; NLP Literatures  . . . . . . . . . . . . . . . . . . </w:t>
      </w:r>
      <w:r>
        <w:rPr>
          <w:rFonts w:ascii="Calibri" w:hAnsi="Calibri"/>
          <w:b/>
          <w:sz w:val="21"/>
        </w:rPr>
        <w:t>...</w:t>
      </w:r>
    </w:p>
    <w:p>
      <w:pPr>
        <w:spacing w:before="20" w:after="40" w:line="276" w:lineRule="auto"/>
      </w:pPr>
      <w:r>
        <w:rPr>
          <w:rFonts w:ascii="Calibri" w:hAnsi="Calibri"/>
          <w:color w:val="333333"/>
          <w:sz w:val="21"/>
        </w:rPr>
        <w:t xml:space="preserve">  30.6 Educational &amp; Career Development Frameworks  . . . . . . . . . . . . . . . . . . . . . </w:t>
      </w:r>
      <w:r>
        <w:rPr>
          <w:rFonts w:ascii="Calibri" w:hAnsi="Calibri"/>
          <w:b/>
          <w:sz w:val="21"/>
        </w:rPr>
        <w:t>...</w:t>
      </w:r>
    </w:p>
    <w:p>
      <w:pPr>
        <w:sectPr>
          <w:headerReference w:type="default" r:id="rId9"/>
          <w:footerReference w:type="default" r:id="rId10"/>
          <w:pgSz w:w="12240" w:h="15840"/>
          <w:pgMar w:top="1440" w:right="1440" w:bottom="1440" w:left="144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pPr>
    </w:p>
    <w:p>
      <w:pPr>
        <w:keepNext/>
        <w:spacing w:before="320" w:after="120"/>
      </w:pPr>
      <w:r>
        <w:rPr>
          <w:rFonts w:ascii="Calibri" w:hAnsi="Calibri"/>
          <w:b/>
          <w:color w:val="7030A0"/>
          <w:sz w:val="36"/>
        </w:rPr>
        <w:t>CHAPTER 1 - INTRODUCTION</w:t>
      </w:r>
    </w:p>
    <w:p>
      <w:pPr>
        <w:keepNext/>
        <w:spacing w:before="280" w:after="80"/>
      </w:pPr>
      <w:r>
        <w:rPr>
          <w:rFonts w:ascii="Calibri" w:hAnsi="Calibri"/>
          <w:b/>
          <w:color w:val="002060"/>
          <w:sz w:val="28"/>
        </w:rPr>
        <w:t>1.1 Purpose</w:t>
      </w:r>
    </w:p>
    <w:p>
      <w:pPr>
        <w:spacing w:before="0" w:after="120" w:line="276" w:lineRule="auto"/>
      </w:pPr>
      <w:r>
        <w:rPr>
          <w:rFonts w:ascii="Calibri" w:hAnsi="Calibri"/>
          <w:color w:val="222222"/>
          <w:sz w:val="22"/>
        </w:rPr>
        <w:t>The purpose of this Software Requirement Specification (SRS) document is to provide a complete, formal, and comprehensive definition of the functional, non-functional, database, and system interface requirements for the AI career menter platform. This document outlines the technical architecture, operating environments, user characteristics, and validation constraints necessary for development. It serves as a comprehensive reference guide for system developers, project supervisors, quality assurance testers, and maintenance engineers to ensure the system is implemented in strict accordance with the planned architectural layout.</w:t>
      </w:r>
    </w:p>
    <w:p>
      <w:pPr>
        <w:spacing w:before="0" w:after="120" w:line="276" w:lineRule="auto"/>
      </w:pPr>
      <w:r>
        <w:rPr>
          <w:rFonts w:ascii="Calibri" w:hAnsi="Calibri"/>
          <w:color w:val="222222"/>
          <w:sz w:val="22"/>
        </w:rPr>
        <w:t>By defining the exact schemas, workflows, and interface boundaries, this SRS ensures that all stakeholders maintain a consistent technical vision. The document details the dynamic multi-tier onboarding, the AI recommendation framework using the Google Gemini API (BYOK), the MongoDB database architecture, and the automated resume ATS scoring parameters. This specification forms the baseline contract for system acceptance and verification.</w:t>
      </w:r>
    </w:p>
    <w:p>
      <w:pPr>
        <w:spacing w:before="0" w:after="120" w:line="276" w:lineRule="auto"/>
      </w:pPr>
      <w:r>
        <w:rPr>
          <w:rFonts w:ascii="Calibri" w:hAnsi="Calibri"/>
          <w:color w:val="222222"/>
          <w:sz w:val="22"/>
        </w:rPr>
        <w:t>Furthermore, this project report articulates the end-to-end engineering methodology employed during the construction of the platform. By establishing rigorous software engineering practices, precise structural patterns, and decoupled microservices boundaries, the platform achieves high reliability, low latency, and deterministic output schema adherence. The project serves as a model implementation for modern web applications integrating cloud-native infrastructures with generative artificial intelligence models.</w:t>
      </w:r>
    </w:p>
    <w:p>
      <w:pPr>
        <w:keepNext/>
        <w:spacing w:before="280" w:after="80"/>
      </w:pPr>
      <w:r>
        <w:rPr>
          <w:rFonts w:ascii="Calibri" w:hAnsi="Calibri"/>
          <w:b/>
          <w:color w:val="002060"/>
          <w:sz w:val="28"/>
        </w:rPr>
        <w:t>1.2 Scope</w:t>
      </w:r>
    </w:p>
    <w:p>
      <w:pPr>
        <w:spacing w:before="0" w:after="120" w:line="276" w:lineRule="auto"/>
      </w:pPr>
      <w:r>
        <w:rPr>
          <w:rFonts w:ascii="Calibri" w:hAnsi="Calibri"/>
          <w:color w:val="222222"/>
          <w:sz w:val="22"/>
        </w:rPr>
        <w:t>AI career menter is a full-stack, web-based software application designed to provide dynamic and personalized career guidance for users navigating critical academic stages (Class 10, Class 11, Class 12, Diploma, UG, and PG tiers). The platform replaces standard career counseling mechanisms by adapting its user interface, data collection, and assessments based on the user's current grade level. It combines dynamic profiling, aptitude assessments, learning/career roadmaps, resume ATS reviews, and job/internship portal matching within a single web application.</w:t>
      </w:r>
    </w:p>
    <w:p>
      <w:pPr>
        <w:spacing w:before="0" w:after="120" w:line="276" w:lineRule="auto"/>
      </w:pPr>
      <w:r>
        <w:rPr>
          <w:rFonts w:ascii="Calibri" w:hAnsi="Calibri"/>
          <w:color w:val="222222"/>
          <w:sz w:val="22"/>
        </w:rPr>
        <w:t>The functional scope of this project covers user registration, secure authentication, dynamic student profile forms, tier-based assessment engines, Gemini-based prompt engineering services, visual roadmap visualizers (timelines and calendars), Cloudinary-hosted file managers, and job search filters with AI alignment scores. The software is constructed in a modular fashion, allowing for the future integration of voice mentoring, video analysis, and recruiter portals without disrupting core systems. The scope excludes external job scraping (relying instead on curated database tables) and mock payment processing.</w:t>
      </w:r>
    </w:p>
    <w:p>
      <w:pPr>
        <w:spacing w:before="0" w:after="120" w:line="276" w:lineRule="auto"/>
      </w:pPr>
      <w:r>
        <w:rPr>
          <w:rFonts w:ascii="Calibri" w:hAnsi="Calibri"/>
          <w:color w:val="222222"/>
          <w:sz w:val="22"/>
        </w:rPr>
        <w:t>The system addresses distinct user demographics through personalized user flows. For secondary school candidates (Class 10-12), emphasis is placed on foundational academic stream selection, interest identification, subject affinity mapping, and target college degree alignment. For tertiary candidates (Diploma, Undergraduate, Postgraduate), the platform pivots toward industry-aligned technical skill acquisitions, portfolio verification, ATS resume keyword benchmarking, and real-time internship/job opportunity matching.</w:t>
      </w:r>
    </w:p>
    <w:p>
      <w:pPr>
        <w:keepNext/>
        <w:spacing w:before="280" w:after="80"/>
      </w:pPr>
      <w:r>
        <w:rPr>
          <w:rFonts w:ascii="Calibri" w:hAnsi="Calibri"/>
          <w:b/>
          <w:color w:val="002060"/>
          <w:sz w:val="28"/>
        </w:rPr>
        <w:t>1.3 Definitions, Acronyms, and Abbreviations</w:t>
      </w:r>
    </w:p>
    <w:tbl>
      <w:tblPr>
        <w:tblW w:type="auto" w:w="0"/>
        <w:jc w:val="center"/>
        <w:tblLook w:firstColumn="1" w:firstRow="1" w:lastColumn="0" w:lastRow="0" w:noHBand="0" w:noVBand="1" w:val="04A0"/>
      </w:tblPr>
      <w:tblGrid>
        <w:gridCol w:w="4680"/>
        <w:gridCol w:w="4680"/>
      </w:tblGrid>
      <w:tr>
        <w:tc>
          <w:tcPr>
            <w:tcW w:type="dxa" w:w="2592"/>
            <w:shd w:fill="7030A0"/>
          </w:tcPr>
          <w:p>
            <w:pPr>
              <w:spacing w:before="80" w:after="80"/>
              <w:jc w:val="left"/>
            </w:pPr>
            <w:r>
              <w:rPr>
                <w:rFonts w:ascii="Calibri" w:hAnsi="Calibri"/>
                <w:b/>
                <w:color w:val="FFFFFF"/>
                <w:sz w:val="21"/>
              </w:rPr>
              <w:t>Term / Acronym</w:t>
            </w:r>
          </w:p>
        </w:tc>
        <w:tc>
          <w:tcPr>
            <w:tcW w:type="dxa" w:w="6768"/>
            <w:shd w:fill="7030A0"/>
          </w:tcPr>
          <w:p>
            <w:pPr>
              <w:spacing w:before="80" w:after="80"/>
              <w:jc w:val="left"/>
            </w:pPr>
            <w:r>
              <w:rPr>
                <w:rFonts w:ascii="Calibri" w:hAnsi="Calibri"/>
                <w:b/>
                <w:color w:val="FFFFFF"/>
                <w:sz w:val="21"/>
              </w:rPr>
              <w:t>Technical Definition / Description</w:t>
            </w:r>
          </w:p>
        </w:tc>
      </w:tr>
      <w:tr>
        <w:tc>
          <w:tcPr>
            <w:tcW w:type="dxa" w:w="2592"/>
            <w:shd w:fill="FFFFFF"/>
          </w:tcPr>
          <w:p>
            <w:pPr>
              <w:spacing w:before="60" w:after="60"/>
              <w:jc w:val="left"/>
            </w:pPr>
            <w:r>
              <w:rPr>
                <w:rFonts w:ascii="Calibri" w:hAnsi="Calibri"/>
                <w:color w:val="222222"/>
                <w:sz w:val="20"/>
              </w:rPr>
              <w:t>AI</w:t>
            </w:r>
          </w:p>
        </w:tc>
        <w:tc>
          <w:tcPr>
            <w:tcW w:type="dxa" w:w="6768"/>
            <w:shd w:fill="FFFFFF"/>
          </w:tcPr>
          <w:p>
            <w:pPr>
              <w:spacing w:before="60" w:after="60"/>
              <w:jc w:val="left"/>
            </w:pPr>
            <w:r>
              <w:rPr>
                <w:rFonts w:ascii="Calibri" w:hAnsi="Calibri"/>
                <w:color w:val="222222"/>
                <w:sz w:val="20"/>
              </w:rPr>
              <w:t>Artificial Intelligence - Simulation of human intelligence processes by computer systems.</w:t>
            </w:r>
          </w:p>
        </w:tc>
      </w:tr>
      <w:tr>
        <w:tc>
          <w:tcPr>
            <w:tcW w:type="dxa" w:w="2592"/>
            <w:shd w:fill="F2EBF9"/>
          </w:tcPr>
          <w:p>
            <w:pPr>
              <w:spacing w:before="60" w:after="60"/>
              <w:jc w:val="left"/>
            </w:pPr>
            <w:r>
              <w:rPr>
                <w:rFonts w:ascii="Calibri" w:hAnsi="Calibri"/>
                <w:color w:val="222222"/>
                <w:sz w:val="20"/>
              </w:rPr>
              <w:t>NLP</w:t>
            </w:r>
          </w:p>
        </w:tc>
        <w:tc>
          <w:tcPr>
            <w:tcW w:type="dxa" w:w="6768"/>
            <w:shd w:fill="F2EBF9"/>
          </w:tcPr>
          <w:p>
            <w:pPr>
              <w:spacing w:before="60" w:after="60"/>
              <w:jc w:val="left"/>
            </w:pPr>
            <w:r>
              <w:rPr>
                <w:rFonts w:ascii="Calibri" w:hAnsi="Calibri"/>
                <w:color w:val="222222"/>
                <w:sz w:val="20"/>
              </w:rPr>
              <w:t>Natural Language Processing - AI subfield focused on computational analysis of human languages.</w:t>
            </w:r>
          </w:p>
        </w:tc>
      </w:tr>
      <w:tr>
        <w:tc>
          <w:tcPr>
            <w:tcW w:type="dxa" w:w="2592"/>
            <w:shd w:fill="FFFFFF"/>
          </w:tcPr>
          <w:p>
            <w:pPr>
              <w:spacing w:before="60" w:after="60"/>
              <w:jc w:val="left"/>
            </w:pPr>
            <w:r>
              <w:rPr>
                <w:rFonts w:ascii="Calibri" w:hAnsi="Calibri"/>
                <w:color w:val="222222"/>
                <w:sz w:val="20"/>
              </w:rPr>
              <w:t>SRS</w:t>
            </w:r>
          </w:p>
        </w:tc>
        <w:tc>
          <w:tcPr>
            <w:tcW w:type="dxa" w:w="6768"/>
            <w:shd w:fill="FFFFFF"/>
          </w:tcPr>
          <w:p>
            <w:pPr>
              <w:spacing w:before="60" w:after="60"/>
              <w:jc w:val="left"/>
            </w:pPr>
            <w:r>
              <w:rPr>
                <w:rFonts w:ascii="Calibri" w:hAnsi="Calibri"/>
                <w:color w:val="222222"/>
                <w:sz w:val="20"/>
              </w:rPr>
              <w:t>Software Requirement Specification - Formal document defining system features, scope, and parameters.</w:t>
            </w:r>
          </w:p>
        </w:tc>
      </w:tr>
      <w:tr>
        <w:tc>
          <w:tcPr>
            <w:tcW w:type="dxa" w:w="2592"/>
            <w:shd w:fill="F2EBF9"/>
          </w:tcPr>
          <w:p>
            <w:pPr>
              <w:spacing w:before="60" w:after="60"/>
              <w:jc w:val="left"/>
            </w:pPr>
            <w:r>
              <w:rPr>
                <w:rFonts w:ascii="Calibri" w:hAnsi="Calibri"/>
                <w:color w:val="222222"/>
                <w:sz w:val="20"/>
              </w:rPr>
              <w:t>API</w:t>
            </w:r>
          </w:p>
        </w:tc>
        <w:tc>
          <w:tcPr>
            <w:tcW w:type="dxa" w:w="6768"/>
            <w:shd w:fill="F2EBF9"/>
          </w:tcPr>
          <w:p>
            <w:pPr>
              <w:spacing w:before="60" w:after="60"/>
              <w:jc w:val="left"/>
            </w:pPr>
            <w:r>
              <w:rPr>
                <w:rFonts w:ascii="Calibri" w:hAnsi="Calibri"/>
                <w:color w:val="222222"/>
                <w:sz w:val="20"/>
              </w:rPr>
              <w:t>Application Programming Interface - Protocols enabling separate software applications to exchange data.</w:t>
            </w:r>
          </w:p>
        </w:tc>
      </w:tr>
      <w:tr>
        <w:tc>
          <w:tcPr>
            <w:tcW w:type="dxa" w:w="2592"/>
            <w:shd w:fill="FFFFFF"/>
          </w:tcPr>
          <w:p>
            <w:pPr>
              <w:spacing w:before="60" w:after="60"/>
              <w:jc w:val="left"/>
            </w:pPr>
            <w:r>
              <w:rPr>
                <w:rFonts w:ascii="Calibri" w:hAnsi="Calibri"/>
                <w:color w:val="222222"/>
                <w:sz w:val="20"/>
              </w:rPr>
              <w:t>PDF</w:t>
            </w:r>
          </w:p>
        </w:tc>
        <w:tc>
          <w:tcPr>
            <w:tcW w:type="dxa" w:w="6768"/>
            <w:shd w:fill="FFFFFF"/>
          </w:tcPr>
          <w:p>
            <w:pPr>
              <w:spacing w:before="60" w:after="60"/>
              <w:jc w:val="left"/>
            </w:pPr>
            <w:r>
              <w:rPr>
                <w:rFonts w:ascii="Calibri" w:hAnsi="Calibri"/>
                <w:color w:val="222222"/>
                <w:sz w:val="20"/>
              </w:rPr>
              <w:t>Portable Document Format - Secure, platform-independent document file format used for resumes.</w:t>
            </w:r>
          </w:p>
        </w:tc>
      </w:tr>
      <w:tr>
        <w:tc>
          <w:tcPr>
            <w:tcW w:type="dxa" w:w="2592"/>
            <w:shd w:fill="F2EBF9"/>
          </w:tcPr>
          <w:p>
            <w:pPr>
              <w:spacing w:before="60" w:after="60"/>
              <w:jc w:val="left"/>
            </w:pPr>
            <w:r>
              <w:rPr>
                <w:rFonts w:ascii="Calibri" w:hAnsi="Calibri"/>
                <w:color w:val="222222"/>
                <w:sz w:val="20"/>
              </w:rPr>
              <w:t>REST API</w:t>
            </w:r>
          </w:p>
        </w:tc>
        <w:tc>
          <w:tcPr>
            <w:tcW w:type="dxa" w:w="6768"/>
            <w:shd w:fill="F2EBF9"/>
          </w:tcPr>
          <w:p>
            <w:pPr>
              <w:spacing w:before="60" w:after="60"/>
              <w:jc w:val="left"/>
            </w:pPr>
            <w:r>
              <w:rPr>
                <w:rFonts w:ascii="Calibri" w:hAnsi="Calibri"/>
                <w:color w:val="222222"/>
                <w:sz w:val="20"/>
              </w:rPr>
              <w:t>Representational State Transfer API - Web service communication protocol utilizing HTTP methods and JSON payloads.</w:t>
            </w:r>
          </w:p>
        </w:tc>
      </w:tr>
      <w:tr>
        <w:tc>
          <w:tcPr>
            <w:tcW w:type="dxa" w:w="2592"/>
            <w:shd w:fill="FFFFFF"/>
          </w:tcPr>
          <w:p>
            <w:pPr>
              <w:spacing w:before="60" w:after="60"/>
              <w:jc w:val="left"/>
            </w:pPr>
            <w:r>
              <w:rPr>
                <w:rFonts w:ascii="Calibri" w:hAnsi="Calibri"/>
                <w:color w:val="222222"/>
                <w:sz w:val="20"/>
              </w:rPr>
              <w:t>JWT</w:t>
            </w:r>
          </w:p>
        </w:tc>
        <w:tc>
          <w:tcPr>
            <w:tcW w:type="dxa" w:w="6768"/>
            <w:shd w:fill="FFFFFF"/>
          </w:tcPr>
          <w:p>
            <w:pPr>
              <w:spacing w:before="60" w:after="60"/>
              <w:jc w:val="left"/>
            </w:pPr>
            <w:r>
              <w:rPr>
                <w:rFonts w:ascii="Calibri" w:hAnsi="Calibri"/>
                <w:color w:val="222222"/>
                <w:sz w:val="20"/>
              </w:rPr>
              <w:t>JSON Web Token - Compact URL-safe token structure used for stateless session authentication.</w:t>
            </w:r>
          </w:p>
        </w:tc>
      </w:tr>
      <w:tr>
        <w:tc>
          <w:tcPr>
            <w:tcW w:type="dxa" w:w="2592"/>
            <w:shd w:fill="F2EBF9"/>
          </w:tcPr>
          <w:p>
            <w:pPr>
              <w:spacing w:before="60" w:after="60"/>
              <w:jc w:val="left"/>
            </w:pPr>
            <w:r>
              <w:rPr>
                <w:rFonts w:ascii="Calibri" w:hAnsi="Calibri"/>
                <w:color w:val="222222"/>
                <w:sz w:val="20"/>
              </w:rPr>
              <w:t>MongoDB</w:t>
            </w:r>
          </w:p>
        </w:tc>
        <w:tc>
          <w:tcPr>
            <w:tcW w:type="dxa" w:w="6768"/>
            <w:shd w:fill="F2EBF9"/>
          </w:tcPr>
          <w:p>
            <w:pPr>
              <w:spacing w:before="60" w:after="60"/>
              <w:jc w:val="left"/>
            </w:pPr>
            <w:r>
              <w:rPr>
                <w:rFonts w:ascii="Calibri" w:hAnsi="Calibri"/>
                <w:color w:val="222222"/>
                <w:sz w:val="20"/>
              </w:rPr>
              <w:t>Document-oriented NoSQL database utilizing JSON-like BSON format data storage.</w:t>
            </w:r>
          </w:p>
        </w:tc>
      </w:tr>
      <w:tr>
        <w:tc>
          <w:tcPr>
            <w:tcW w:type="dxa" w:w="2592"/>
            <w:shd w:fill="FFFFFF"/>
          </w:tcPr>
          <w:p>
            <w:pPr>
              <w:spacing w:before="60" w:after="60"/>
              <w:jc w:val="left"/>
            </w:pPr>
            <w:r>
              <w:rPr>
                <w:rFonts w:ascii="Calibri" w:hAnsi="Calibri"/>
                <w:color w:val="222222"/>
                <w:sz w:val="20"/>
              </w:rPr>
              <w:t>Mongoose</w:t>
            </w:r>
          </w:p>
        </w:tc>
        <w:tc>
          <w:tcPr>
            <w:tcW w:type="dxa" w:w="6768"/>
            <w:shd w:fill="FFFFFF"/>
          </w:tcPr>
          <w:p>
            <w:pPr>
              <w:spacing w:before="60" w:after="60"/>
              <w:jc w:val="left"/>
            </w:pPr>
            <w:r>
              <w:rPr>
                <w:rFonts w:ascii="Calibri" w:hAnsi="Calibri"/>
                <w:color w:val="222222"/>
                <w:sz w:val="20"/>
              </w:rPr>
              <w:t>Object Document Mapper (ODM) library used to enforce structured schemas in Node.js applications.</w:t>
            </w:r>
          </w:p>
        </w:tc>
      </w:tr>
      <w:tr>
        <w:tc>
          <w:tcPr>
            <w:tcW w:type="dxa" w:w="2592"/>
            <w:shd w:fill="F2EBF9"/>
          </w:tcPr>
          <w:p>
            <w:pPr>
              <w:spacing w:before="60" w:after="60"/>
              <w:jc w:val="left"/>
            </w:pPr>
            <w:r>
              <w:rPr>
                <w:rFonts w:ascii="Calibri" w:hAnsi="Calibri"/>
                <w:color w:val="222222"/>
                <w:sz w:val="20"/>
              </w:rPr>
              <w:t>BYOK</w:t>
            </w:r>
          </w:p>
        </w:tc>
        <w:tc>
          <w:tcPr>
            <w:tcW w:type="dxa" w:w="6768"/>
            <w:shd w:fill="F2EBF9"/>
          </w:tcPr>
          <w:p>
            <w:pPr>
              <w:spacing w:before="60" w:after="60"/>
              <w:jc w:val="left"/>
            </w:pPr>
            <w:r>
              <w:rPr>
                <w:rFonts w:ascii="Calibri" w:hAnsi="Calibri"/>
                <w:color w:val="222222"/>
                <w:sz w:val="20"/>
              </w:rPr>
              <w:t>Bring Your Own Key - Security pattern where users provide their personal Google Gemini API key to execute AI operations.</w:t>
            </w:r>
          </w:p>
        </w:tc>
      </w:tr>
      <w:tr>
        <w:tc>
          <w:tcPr>
            <w:tcW w:type="dxa" w:w="2592"/>
            <w:shd w:fill="FFFFFF"/>
          </w:tcPr>
          <w:p>
            <w:pPr>
              <w:spacing w:before="60" w:after="60"/>
              <w:jc w:val="left"/>
            </w:pPr>
            <w:r>
              <w:rPr>
                <w:rFonts w:ascii="Calibri" w:hAnsi="Calibri"/>
                <w:color w:val="222222"/>
                <w:sz w:val="20"/>
              </w:rPr>
              <w:t>ATS</w:t>
            </w:r>
          </w:p>
        </w:tc>
        <w:tc>
          <w:tcPr>
            <w:tcW w:type="dxa" w:w="6768"/>
            <w:shd w:fill="FFFFFF"/>
          </w:tcPr>
          <w:p>
            <w:pPr>
              <w:spacing w:before="60" w:after="60"/>
              <w:jc w:val="left"/>
            </w:pPr>
            <w:r>
              <w:rPr>
                <w:rFonts w:ascii="Calibri" w:hAnsi="Calibri"/>
                <w:color w:val="222222"/>
                <w:sz w:val="20"/>
              </w:rPr>
              <w:t>Applicant Tracking System - Hiring screening software evaluated here using keyword matching and AI parse models.</w:t>
            </w:r>
          </w:p>
        </w:tc>
      </w:tr>
      <w:tr>
        <w:tc>
          <w:tcPr>
            <w:tcW w:type="dxa" w:w="2592"/>
            <w:shd w:fill="F2EBF9"/>
          </w:tcPr>
          <w:p>
            <w:pPr>
              <w:spacing w:before="60" w:after="60"/>
              <w:jc w:val="left"/>
            </w:pPr>
            <w:r>
              <w:rPr>
                <w:rFonts w:ascii="Calibri" w:hAnsi="Calibri"/>
                <w:color w:val="222222"/>
                <w:sz w:val="20"/>
              </w:rPr>
              <w:t>SPA</w:t>
            </w:r>
          </w:p>
        </w:tc>
        <w:tc>
          <w:tcPr>
            <w:tcW w:type="dxa" w:w="6768"/>
            <w:shd w:fill="F2EBF9"/>
          </w:tcPr>
          <w:p>
            <w:pPr>
              <w:spacing w:before="60" w:after="60"/>
              <w:jc w:val="left"/>
            </w:pPr>
            <w:r>
              <w:rPr>
                <w:rFonts w:ascii="Calibri" w:hAnsi="Calibri"/>
                <w:color w:val="222222"/>
                <w:sz w:val="20"/>
              </w:rPr>
              <w:t>Single Page Application - Web app loading a single document and updating content dynamically via JavaScript.</w:t>
            </w:r>
          </w:p>
        </w:tc>
      </w:tr>
      <w:tr>
        <w:tc>
          <w:tcPr>
            <w:tcW w:type="dxa" w:w="2592"/>
            <w:shd w:fill="FFFFFF"/>
          </w:tcPr>
          <w:p>
            <w:pPr>
              <w:spacing w:before="60" w:after="60"/>
              <w:jc w:val="left"/>
            </w:pPr>
            <w:r>
              <w:rPr>
                <w:rFonts w:ascii="Calibri" w:hAnsi="Calibri"/>
                <w:color w:val="222222"/>
                <w:sz w:val="20"/>
              </w:rPr>
              <w:t>Zod</w:t>
            </w:r>
          </w:p>
        </w:tc>
        <w:tc>
          <w:tcPr>
            <w:tcW w:type="dxa" w:w="6768"/>
            <w:shd w:fill="FFFFFF"/>
          </w:tcPr>
          <w:p>
            <w:pPr>
              <w:spacing w:before="60" w:after="60"/>
              <w:jc w:val="left"/>
            </w:pPr>
            <w:r>
              <w:rPr>
                <w:rFonts w:ascii="Calibri" w:hAnsi="Calibri"/>
                <w:color w:val="222222"/>
                <w:sz w:val="20"/>
              </w:rPr>
              <w:t>TypeScript-first schema validation library with static type inference.</w:t>
            </w:r>
          </w:p>
        </w:tc>
      </w:tr>
      <w:tr>
        <w:tc>
          <w:tcPr>
            <w:tcW w:type="dxa" w:w="2592"/>
            <w:shd w:fill="F2EBF9"/>
          </w:tcPr>
          <w:p>
            <w:pPr>
              <w:spacing w:before="60" w:after="60"/>
              <w:jc w:val="left"/>
            </w:pPr>
            <w:r>
              <w:rPr>
                <w:rFonts w:ascii="Calibri" w:hAnsi="Calibri"/>
                <w:color w:val="222222"/>
                <w:sz w:val="20"/>
              </w:rPr>
              <w:t>Cloudinary</w:t>
            </w:r>
          </w:p>
        </w:tc>
        <w:tc>
          <w:tcPr>
            <w:tcW w:type="dxa" w:w="6768"/>
            <w:shd w:fill="F2EBF9"/>
          </w:tcPr>
          <w:p>
            <w:pPr>
              <w:spacing w:before="60" w:after="60"/>
              <w:jc w:val="left"/>
            </w:pPr>
            <w:r>
              <w:rPr>
                <w:rFonts w:ascii="Calibri" w:hAnsi="Calibri"/>
                <w:color w:val="222222"/>
                <w:sz w:val="20"/>
              </w:rPr>
              <w:t>Cloud-based image and media asset management service utilized for resume PDF storage.</w:t>
            </w:r>
          </w:p>
        </w:tc>
      </w:tr>
    </w:tbl>
    <w:p>
      <w:pPr>
        <w:keepNext/>
        <w:spacing w:before="280" w:after="80"/>
      </w:pPr>
      <w:r>
        <w:rPr>
          <w:rFonts w:ascii="Calibri" w:hAnsi="Calibri"/>
          <w:b/>
          <w:color w:val="002060"/>
          <w:sz w:val="28"/>
        </w:rPr>
        <w:t>1.4 References Scope &amp; Overview</w:t>
      </w:r>
    </w:p>
    <w:p>
      <w:pPr>
        <w:pStyle w:val="ListBullet"/>
        <w:spacing w:before="0" w:after="80" w:line="276" w:lineRule="auto"/>
      </w:pPr>
      <w:r>
        <w:rPr>
          <w:rFonts w:ascii="Calibri" w:hAnsi="Calibri"/>
          <w:color w:val="222222"/>
          <w:sz w:val="22"/>
        </w:rPr>
        <w:t>IEEE Recommended Practice for Software Requirements Specifications (IEEE Std 830-1998).</w:t>
      </w:r>
    </w:p>
    <w:p>
      <w:pPr>
        <w:pStyle w:val="ListBullet"/>
        <w:spacing w:before="0" w:after="80" w:line="276" w:lineRule="auto"/>
      </w:pPr>
      <w:r>
        <w:rPr>
          <w:rFonts w:ascii="Calibri" w:hAnsi="Calibri"/>
          <w:color w:val="222222"/>
          <w:sz w:val="22"/>
        </w:rPr>
        <w:t>React 19 Frontend Library Documentation and Core Architecture Specifications (Meta Open Source).</w:t>
      </w:r>
    </w:p>
    <w:p>
      <w:pPr>
        <w:pStyle w:val="ListBullet"/>
        <w:spacing w:before="0" w:after="80" w:line="276" w:lineRule="auto"/>
      </w:pPr>
      <w:r>
        <w:rPr>
          <w:rFonts w:ascii="Calibri" w:hAnsi="Calibri"/>
          <w:color w:val="222222"/>
          <w:sz w:val="22"/>
        </w:rPr>
        <w:t>Express.js Web Application Framework Reference Guides and API Design Patterns.</w:t>
      </w:r>
    </w:p>
    <w:p>
      <w:pPr>
        <w:pStyle w:val="ListBullet"/>
        <w:spacing w:before="0" w:after="80" w:line="276" w:lineRule="auto"/>
      </w:pPr>
      <w:r>
        <w:rPr>
          <w:rFonts w:ascii="Calibri" w:hAnsi="Calibri"/>
          <w:color w:val="222222"/>
          <w:sz w:val="22"/>
        </w:rPr>
        <w:t>MongoDB Atlas Cloud Database Manual and Mongoose ODM Schema Documentation.</w:t>
      </w:r>
    </w:p>
    <w:p>
      <w:pPr>
        <w:pStyle w:val="ListBullet"/>
        <w:spacing w:before="0" w:after="80" w:line="276" w:lineRule="auto"/>
      </w:pPr>
      <w:r>
        <w:rPr>
          <w:rFonts w:ascii="Calibri" w:hAnsi="Calibri"/>
          <w:color w:val="222222"/>
          <w:sz w:val="22"/>
        </w:rPr>
        <w:t>Google AI Studio Gemini API Prompts Reference Guides and OpenAPI Structured JSON Schemas.</w:t>
      </w:r>
    </w:p>
    <w:p>
      <w:pPr>
        <w:pStyle w:val="ListBullet"/>
        <w:spacing w:before="0" w:after="80" w:line="276" w:lineRule="auto"/>
      </w:pPr>
      <w:r>
        <w:rPr>
          <w:rFonts w:ascii="Calibri" w:hAnsi="Calibri"/>
          <w:color w:val="222222"/>
          <w:sz w:val="22"/>
        </w:rPr>
        <w:t>Cloudinary File Manager Integration SDK Guides and Signed URL Upload Protocols.</w:t>
      </w:r>
    </w:p>
    <w:p>
      <w:pPr>
        <w:pStyle w:val="ListBullet"/>
        <w:spacing w:before="0" w:after="80" w:line="276" w:lineRule="auto"/>
      </w:pPr>
      <w:r>
        <w:rPr>
          <w:rFonts w:ascii="Calibri" w:hAnsi="Calibri"/>
          <w:color w:val="222222"/>
          <w:sz w:val="22"/>
        </w:rPr>
        <w:t>Zod Types Validation Schemas Documentation and Runtime Error Interception Specs.</w:t>
      </w:r>
    </w:p>
    <w:p>
      <w:pPr>
        <w:pStyle w:val="ListBullet"/>
        <w:spacing w:before="0" w:after="80" w:line="276" w:lineRule="auto"/>
      </w:pPr>
      <w:r>
        <w:rPr>
          <w:rFonts w:ascii="Calibri" w:hAnsi="Calibri"/>
          <w:color w:val="222222"/>
          <w:sz w:val="22"/>
        </w:rPr>
        <w:t>TanStack Query v5 Server State Management and Query Invalidation Protocols.</w:t>
      </w:r>
    </w:p>
    <w:p>
      <w:pPr>
        <w:pStyle w:val="ListBullet"/>
        <w:spacing w:before="0" w:after="80" w:line="276" w:lineRule="auto"/>
      </w:pPr>
      <w:r>
        <w:rPr>
          <w:rFonts w:ascii="Calibri" w:hAnsi="Calibri"/>
          <w:color w:val="222222"/>
          <w:sz w:val="22"/>
        </w:rPr>
        <w:t>Tailwind CSS v3 Design Tokens, Utility Classes, and Responsive Layout Specs.</w:t>
      </w:r>
    </w:p>
    <w:p>
      <w:pPr>
        <w:keepNext/>
        <w:spacing w:before="280" w:after="80"/>
      </w:pPr>
      <w:r>
        <w:rPr>
          <w:rFonts w:ascii="Calibri" w:hAnsi="Calibri"/>
          <w:b/>
          <w:color w:val="002060"/>
          <w:sz w:val="28"/>
        </w:rPr>
        <w:t>1.5 Document Overview</w:t>
      </w:r>
    </w:p>
    <w:p>
      <w:pPr>
        <w:spacing w:before="0" w:after="120" w:line="276" w:lineRule="auto"/>
      </w:pPr>
      <w:r>
        <w:rPr>
          <w:rFonts w:ascii="Calibri" w:hAnsi="Calibri"/>
          <w:color w:val="222222"/>
          <w:sz w:val="22"/>
        </w:rPr>
        <w:t>This SRS and Project Report document is structured into 30 comprehensive chapters. Chapter 1 introduces the project scope, objectives, technical terms, reference standards, and document architecture. Chapter 2 provides an overall description of the system, covering product perspective, major functional blocks, user characteristics, operating environments, design constraints, and system dependencies.</w:t>
      </w:r>
    </w:p>
    <w:p>
      <w:pPr>
        <w:spacing w:before="0" w:after="120" w:line="276" w:lineRule="auto"/>
      </w:pPr>
      <w:r>
        <w:rPr>
          <w:rFonts w:ascii="Calibri" w:hAnsi="Calibri"/>
          <w:color w:val="222222"/>
          <w:sz w:val="22"/>
        </w:rPr>
        <w:t>Chapter 3 details the functional requirements (FR1 through FR11) complete with exact mock request/response JSON payload structures, non-functional performance and security benchmarks, and external hardware/software interface requirements. Chapter 4 provides an exhaustive system design analysis, featuring architectural diagrams, data flow chart analysis, functional breakdown module trees, complete MongoDB collection schema tables (17 database collections), and collection relationship descriptions.</w:t>
      </w:r>
    </w:p>
    <w:p>
      <w:pPr>
        <w:spacing w:before="0" w:after="120" w:line="276" w:lineRule="auto"/>
      </w:pPr>
      <w:r>
        <w:rPr>
          <w:rFonts w:ascii="Calibri" w:hAnsi="Calibri"/>
          <w:color w:val="222222"/>
          <w:sz w:val="22"/>
        </w:rPr>
        <w:t>Chapter 5 outlines planned future enhancements, Chapters 6 through 28 present the 23 full implementation modules across frontend, backend, database, and AI bridge subsystems. Chapter 29 concludes the report with validation metrics and project conclusions, while Chapter 30 details the full bibliography and technical references.</w:t>
      </w:r>
    </w:p>
    <w:p>
      <w:pPr>
        <w:keepNext/>
        <w:spacing w:before="320" w:after="120"/>
      </w:pPr>
      <w:r>
        <w:rPr>
          <w:rFonts w:ascii="Calibri" w:hAnsi="Calibri"/>
          <w:b/>
          <w:color w:val="7030A0"/>
          <w:sz w:val="36"/>
        </w:rPr>
        <w:t>CHAPTER 2 - OVERALL DESCRIPTION</w:t>
      </w:r>
    </w:p>
    <w:p>
      <w:pPr>
        <w:keepNext/>
        <w:spacing w:before="280" w:after="80"/>
      </w:pPr>
      <w:r>
        <w:rPr>
          <w:rFonts w:ascii="Calibri" w:hAnsi="Calibri"/>
          <w:b/>
          <w:color w:val="002060"/>
          <w:sz w:val="28"/>
        </w:rPr>
        <w:t>2.1 Product Perspective</w:t>
      </w:r>
    </w:p>
    <w:p>
      <w:pPr>
        <w:spacing w:before="0" w:after="120" w:line="276" w:lineRule="auto"/>
      </w:pPr>
      <w:r>
        <w:rPr>
          <w:rFonts w:ascii="Calibri" w:hAnsi="Calibri"/>
          <w:color w:val="222222"/>
          <w:sz w:val="22"/>
        </w:rPr>
        <w:t>AI career menter is built as a cloud-native, web-based platform with a cleanly separated client-server architecture. The frontend application, built with React 19 and Vite, delivers a highly responsive, modern, dark UI styled with Tailwind CSS and custom glassmorphism primitives. It executes state transitions, routes pages via React Router, and implements custom skeleton loaders, Framer Motion animations, and Recharts analytics dashboards. State sync is managed via TanStack Query for server-side cache invalidation.</w:t>
      </w:r>
    </w:p>
    <w:p>
      <w:pPr>
        <w:spacing w:before="0" w:after="120" w:line="276" w:lineRule="auto"/>
      </w:pPr>
      <w:r>
        <w:rPr>
          <w:rFonts w:ascii="Calibri" w:hAnsi="Calibri"/>
          <w:color w:val="222222"/>
          <w:sz w:val="22"/>
        </w:rPr>
        <w:t>The server backend is an Express.js web service running on Node.js. It manages user credentials, parses dynamic profiles, scores assessments, handles file uploads via Cloudinary, and coordinates MongoDB transactions. It acts as an API gateway that formats payload schemas and sends structured prompts to the Google Gemini API using a Bring Your Own Key (BYOK) paradigm. This layered decoupling guarantees high scalability, enhanced user data privacy, and simplifies future maintenance.</w:t>
      </w:r>
    </w:p>
    <w:p>
      <w:pPr>
        <w:spacing w:before="0" w:after="120" w:line="276" w:lineRule="auto"/>
      </w:pPr>
      <w:r>
        <w:rPr>
          <w:rFonts w:ascii="Calibri" w:hAnsi="Calibri"/>
          <w:color w:val="222222"/>
          <w:sz w:val="22"/>
        </w:rPr>
        <w:t>The system interacts seamlessly with three major external cloud infrastructures: MongoDB Atlas for transactional document storage, Cloudinary Cloud Storage for private asset management and resume PDF storage, and Google AI Studio (Gemini 2.5 Flash / 2.0 Flash) for non-deterministic intelligence processing.</w:t>
      </w:r>
    </w:p>
    <w:p>
      <w:pPr>
        <w:keepNext/>
        <w:spacing w:before="280" w:after="80"/>
      </w:pPr>
      <w:r>
        <w:rPr>
          <w:rFonts w:ascii="Calibri" w:hAnsi="Calibri"/>
          <w:b/>
          <w:color w:val="002060"/>
          <w:sz w:val="28"/>
        </w:rPr>
        <w:t>2.2 Product Functions</w:t>
      </w:r>
    </w:p>
    <w:p>
      <w:pPr>
        <w:pStyle w:val="ListBullet"/>
        <w:spacing w:before="0" w:after="80" w:line="276" w:lineRule="auto"/>
      </w:pPr>
      <w:r>
        <w:rPr>
          <w:rFonts w:ascii="Calibri" w:hAnsi="Calibri"/>
          <w:b/>
          <w:color w:val="000000"/>
          <w:sz w:val="22"/>
        </w:rPr>
        <w:t xml:space="preserve">Registration and Login: </w:t>
      </w:r>
      <w:r>
        <w:rPr>
          <w:rFonts w:ascii="Calibri" w:hAnsi="Calibri"/>
          <w:color w:val="222222"/>
          <w:sz w:val="22"/>
        </w:rPr>
        <w:t>Secure registration with validation and password hashing (bcrypt), generating JWT session tokens.</w:t>
      </w:r>
    </w:p>
    <w:p>
      <w:pPr>
        <w:pStyle w:val="ListBullet"/>
        <w:spacing w:before="0" w:after="80" w:line="276" w:lineRule="auto"/>
      </w:pPr>
      <w:r>
        <w:rPr>
          <w:rFonts w:ascii="Calibri" w:hAnsi="Calibri"/>
          <w:b/>
          <w:color w:val="000000"/>
          <w:sz w:val="22"/>
        </w:rPr>
        <w:t xml:space="preserve">Academic Level Onboarding: </w:t>
      </w:r>
      <w:r>
        <w:rPr>
          <w:rFonts w:ascii="Calibri" w:hAnsi="Calibri"/>
          <w:color w:val="222222"/>
          <w:sz w:val="22"/>
        </w:rPr>
        <w:t>Capturing specific academic grades (Class 10 to PG) and adjusting downstream profile forms accordingly.</w:t>
      </w:r>
    </w:p>
    <w:p>
      <w:pPr>
        <w:pStyle w:val="ListBullet"/>
        <w:spacing w:before="0" w:after="80" w:line="276" w:lineRule="auto"/>
      </w:pPr>
      <w:r>
        <w:rPr>
          <w:rFonts w:ascii="Calibri" w:hAnsi="Calibri"/>
          <w:b/>
          <w:color w:val="000000"/>
          <w:sz w:val="22"/>
        </w:rPr>
        <w:t xml:space="preserve">Dynamic Profile Construction: </w:t>
      </w:r>
      <w:r>
        <w:rPr>
          <w:rFonts w:ascii="Calibri" w:hAnsi="Calibri"/>
          <w:color w:val="222222"/>
          <w:sz w:val="22"/>
        </w:rPr>
        <w:t>Tier-tailored forms collecting interests, skills, certifications, and portfolio links.</w:t>
      </w:r>
    </w:p>
    <w:p>
      <w:pPr>
        <w:pStyle w:val="ListBullet"/>
        <w:spacing w:before="0" w:after="80" w:line="276" w:lineRule="auto"/>
      </w:pPr>
      <w:r>
        <w:rPr>
          <w:rFonts w:ascii="Calibri" w:hAnsi="Calibri"/>
          <w:b/>
          <w:color w:val="000000"/>
          <w:sz w:val="22"/>
        </w:rPr>
        <w:t xml:space="preserve">Personalized Dashboard: </w:t>
      </w:r>
      <w:r>
        <w:rPr>
          <w:rFonts w:ascii="Calibri" w:hAnsi="Calibri"/>
          <w:color w:val="222222"/>
          <w:sz w:val="22"/>
        </w:rPr>
        <w:t>Tracks progress, profile completeness, notifications, and recommended shortcuts dynamically.</w:t>
      </w:r>
    </w:p>
    <w:p>
      <w:pPr>
        <w:pStyle w:val="ListBullet"/>
        <w:spacing w:before="0" w:after="80" w:line="276" w:lineRule="auto"/>
      </w:pPr>
      <w:r>
        <w:rPr>
          <w:rFonts w:ascii="Calibri" w:hAnsi="Calibri"/>
          <w:b/>
          <w:color w:val="000000"/>
          <w:sz w:val="22"/>
        </w:rPr>
        <w:t xml:space="preserve">AI Assessment Engine: </w:t>
      </w:r>
      <w:r>
        <w:rPr>
          <w:rFonts w:ascii="Calibri" w:hAnsi="Calibri"/>
          <w:color w:val="222222"/>
          <w:sz w:val="22"/>
        </w:rPr>
        <w:t>Runs level-specific tests (aptitudes, skill gap matrices, career readiness).</w:t>
      </w:r>
    </w:p>
    <w:p>
      <w:pPr>
        <w:pStyle w:val="ListBullet"/>
        <w:spacing w:before="0" w:after="80" w:line="276" w:lineRule="auto"/>
      </w:pPr>
      <w:r>
        <w:rPr>
          <w:rFonts w:ascii="Calibri" w:hAnsi="Calibri"/>
          <w:b/>
          <w:color w:val="000000"/>
          <w:sz w:val="22"/>
        </w:rPr>
        <w:t xml:space="preserve">AI Recommendation Engine: </w:t>
      </w:r>
      <w:r>
        <w:rPr>
          <w:rFonts w:ascii="Calibri" w:hAnsi="Calibri"/>
          <w:color w:val="222222"/>
          <w:sz w:val="22"/>
        </w:rPr>
        <w:t>Connects to Google Gemini API (BYOK) using structured JSON prompts, caching results.</w:t>
      </w:r>
    </w:p>
    <w:p>
      <w:pPr>
        <w:pStyle w:val="ListBullet"/>
        <w:spacing w:before="0" w:after="80" w:line="276" w:lineRule="auto"/>
      </w:pPr>
      <w:r>
        <w:rPr>
          <w:rFonts w:ascii="Calibri" w:hAnsi="Calibri"/>
          <w:b/>
          <w:color w:val="000000"/>
          <w:sz w:val="22"/>
        </w:rPr>
        <w:t xml:space="preserve">Career Roadmap Visualizer: </w:t>
      </w:r>
      <w:r>
        <w:rPr>
          <w:rFonts w:ascii="Calibri" w:hAnsi="Calibri"/>
          <w:color w:val="222222"/>
          <w:sz w:val="22"/>
        </w:rPr>
        <w:t>Interactive timelines tracking career milestones, projects, and target certifications.</w:t>
      </w:r>
    </w:p>
    <w:p>
      <w:pPr>
        <w:pStyle w:val="ListBullet"/>
        <w:spacing w:before="0" w:after="80" w:line="276" w:lineRule="auto"/>
      </w:pPr>
      <w:r>
        <w:rPr>
          <w:rFonts w:ascii="Calibri" w:hAnsi="Calibri"/>
          <w:b/>
          <w:color w:val="000000"/>
          <w:sz w:val="22"/>
        </w:rPr>
        <w:t xml:space="preserve">Learning Study Calendars: </w:t>
      </w:r>
      <w:r>
        <w:rPr>
          <w:rFonts w:ascii="Calibri" w:hAnsi="Calibri"/>
          <w:color w:val="222222"/>
          <w:sz w:val="22"/>
        </w:rPr>
        <w:t>Weekly schedules displaying custom course recommendations and study modules.</w:t>
      </w:r>
    </w:p>
    <w:p>
      <w:pPr>
        <w:pStyle w:val="ListBullet"/>
        <w:spacing w:before="0" w:after="80" w:line="276" w:lineRule="auto"/>
      </w:pPr>
      <w:r>
        <w:rPr>
          <w:rFonts w:ascii="Calibri" w:hAnsi="Calibri"/>
          <w:b/>
          <w:color w:val="000000"/>
          <w:sz w:val="22"/>
        </w:rPr>
        <w:t xml:space="preserve">Resume Builder &amp; ATS Optimizer: </w:t>
      </w:r>
      <w:r>
        <w:rPr>
          <w:rFonts w:ascii="Calibri" w:hAnsi="Calibri"/>
          <w:color w:val="222222"/>
          <w:sz w:val="22"/>
        </w:rPr>
        <w:t>Form builder with PDF generation, text parser, ATS score evaluator, and keyword audits.</w:t>
      </w:r>
    </w:p>
    <w:p>
      <w:pPr>
        <w:pStyle w:val="ListBullet"/>
        <w:spacing w:before="0" w:after="80" w:line="276" w:lineRule="auto"/>
      </w:pPr>
      <w:r>
        <w:rPr>
          <w:rFonts w:ascii="Calibri" w:hAnsi="Calibri"/>
          <w:b/>
          <w:color w:val="000000"/>
          <w:sz w:val="22"/>
        </w:rPr>
        <w:t xml:space="preserve">Job and Internship Portals: </w:t>
      </w:r>
      <w:r>
        <w:rPr>
          <w:rFonts w:ascii="Calibri" w:hAnsi="Calibri"/>
          <w:color w:val="222222"/>
          <w:sz w:val="22"/>
        </w:rPr>
        <w:t>Matching candidates with openings based on skills, showing alignment percentages.</w:t>
      </w:r>
    </w:p>
    <w:p>
      <w:pPr>
        <w:pStyle w:val="ListBullet"/>
        <w:spacing w:before="0" w:after="80" w:line="276" w:lineRule="auto"/>
      </w:pPr>
      <w:r>
        <w:rPr>
          <w:rFonts w:ascii="Calibri" w:hAnsi="Calibri"/>
          <w:b/>
          <w:color w:val="000000"/>
          <w:sz w:val="22"/>
        </w:rPr>
        <w:t xml:space="preserve">Alert Center and Account Settings: </w:t>
      </w:r>
      <w:r>
        <w:rPr>
          <w:rFonts w:ascii="Calibri" w:hAnsi="Calibri"/>
          <w:color w:val="222222"/>
          <w:sz w:val="22"/>
        </w:rPr>
        <w:t>Dynamic user alerts, notification history, and theme settings.</w:t>
      </w:r>
    </w:p>
    <w:p>
      <w:pPr>
        <w:keepNext/>
        <w:spacing w:before="280" w:after="80"/>
      </w:pPr>
      <w:r>
        <w:rPr>
          <w:rFonts w:ascii="Calibri" w:hAnsi="Calibri"/>
          <w:b/>
          <w:color w:val="002060"/>
          <w:sz w:val="28"/>
        </w:rPr>
        <w:t>2.3 User Characteristics</w:t>
      </w:r>
    </w:p>
    <w:p>
      <w:pPr>
        <w:pStyle w:val="ListBullet"/>
        <w:spacing w:before="0" w:after="80" w:line="276" w:lineRule="auto"/>
      </w:pPr>
      <w:r>
        <w:rPr>
          <w:rFonts w:ascii="Calibri" w:hAnsi="Calibri"/>
          <w:b/>
          <w:color w:val="000000"/>
          <w:sz w:val="22"/>
        </w:rPr>
        <w:t xml:space="preserve">Class 10 Students: </w:t>
      </w:r>
      <w:r>
        <w:rPr>
          <w:rFonts w:ascii="Calibri" w:hAnsi="Calibri"/>
          <w:color w:val="222222"/>
          <w:sz w:val="22"/>
        </w:rPr>
        <w:t>Focus on stream selection (Science, Commerce, Arts), interest mapping, and foundational academic strengths assessment.</w:t>
      </w:r>
    </w:p>
    <w:p>
      <w:pPr>
        <w:pStyle w:val="ListBullet"/>
        <w:spacing w:before="0" w:after="80" w:line="276" w:lineRule="auto"/>
      </w:pPr>
      <w:r>
        <w:rPr>
          <w:rFonts w:ascii="Calibri" w:hAnsi="Calibri"/>
          <w:b/>
          <w:color w:val="000000"/>
          <w:sz w:val="22"/>
        </w:rPr>
        <w:t xml:space="preserve">Class 11 &amp; 12 Students: </w:t>
      </w:r>
      <w:r>
        <w:rPr>
          <w:rFonts w:ascii="Calibri" w:hAnsi="Calibri"/>
          <w:color w:val="222222"/>
          <w:sz w:val="22"/>
        </w:rPr>
        <w:t>Validate selected streams, examine higher education career pathways, select target entrance exams, and identify target degrees.</w:t>
      </w:r>
    </w:p>
    <w:p>
      <w:pPr>
        <w:pStyle w:val="ListBullet"/>
        <w:spacing w:before="0" w:after="80" w:line="276" w:lineRule="auto"/>
      </w:pPr>
      <w:r>
        <w:rPr>
          <w:rFonts w:ascii="Calibri" w:hAnsi="Calibri"/>
          <w:b/>
          <w:color w:val="000000"/>
          <w:sz w:val="22"/>
        </w:rPr>
        <w:t xml:space="preserve">Diploma &amp; Undergraduate Students: </w:t>
      </w:r>
      <w:r>
        <w:rPr>
          <w:rFonts w:ascii="Calibri" w:hAnsi="Calibri"/>
          <w:color w:val="222222"/>
          <w:sz w:val="22"/>
        </w:rPr>
        <w:t>Target technical skills development, project acquisition, online course recommendations, resume formulation, and internship readiness.</w:t>
      </w:r>
    </w:p>
    <w:p>
      <w:pPr>
        <w:pStyle w:val="ListBullet"/>
        <w:spacing w:before="0" w:after="80" w:line="276" w:lineRule="auto"/>
      </w:pPr>
      <w:r>
        <w:rPr>
          <w:rFonts w:ascii="Calibri" w:hAnsi="Calibri"/>
          <w:b/>
          <w:color w:val="000000"/>
          <w:sz w:val="22"/>
        </w:rPr>
        <w:t xml:space="preserve">Postgraduate Students: </w:t>
      </w:r>
      <w:r>
        <w:rPr>
          <w:rFonts w:ascii="Calibri" w:hAnsi="Calibri"/>
          <w:color w:val="222222"/>
          <w:sz w:val="22"/>
        </w:rPr>
        <w:t>Focus on specialization jobs, placement readiness scoring, complex ATS resume evaluations, and mock interview guides.</w:t>
      </w:r>
    </w:p>
    <w:p>
      <w:pPr>
        <w:pStyle w:val="ListBullet"/>
        <w:spacing w:before="0" w:after="80" w:line="276" w:lineRule="auto"/>
      </w:pPr>
      <w:r>
        <w:rPr>
          <w:rFonts w:ascii="Calibri" w:hAnsi="Calibri"/>
          <w:b/>
          <w:color w:val="000000"/>
          <w:sz w:val="22"/>
        </w:rPr>
        <w:t xml:space="preserve">Internship &amp; Job Seekers: </w:t>
      </w:r>
      <w:r>
        <w:rPr>
          <w:rFonts w:ascii="Calibri" w:hAnsi="Calibri"/>
          <w:color w:val="222222"/>
          <w:sz w:val="22"/>
        </w:rPr>
        <w:t>Working professionals and graduates seeking custom job matches, salary benchmark comparisons, and skill gap gap-closure roadmaps.</w:t>
      </w:r>
    </w:p>
    <w:p>
      <w:pPr>
        <w:keepNext/>
        <w:spacing w:before="280" w:after="80"/>
      </w:pPr>
      <w:r>
        <w:rPr>
          <w:rFonts w:ascii="Calibri" w:hAnsi="Calibri"/>
          <w:b/>
          <w:color w:val="002060"/>
          <w:sz w:val="28"/>
        </w:rPr>
        <w:t>2.4 Operating Environment</w:t>
      </w:r>
    </w:p>
    <w:p>
      <w:pPr>
        <w:spacing w:before="0" w:after="120" w:line="276" w:lineRule="auto"/>
      </w:pPr>
      <w:r>
        <w:rPr>
          <w:rFonts w:ascii="Calibri" w:hAnsi="Calibri"/>
          <w:b/>
          <w:color w:val="000000"/>
          <w:sz w:val="22"/>
        </w:rPr>
        <w:t xml:space="preserve">Client Interface: </w:t>
      </w:r>
      <w:r>
        <w:rPr>
          <w:rFonts w:ascii="Calibri" w:hAnsi="Calibri"/>
          <w:color w:val="222222"/>
          <w:sz w:val="22"/>
        </w:rPr>
        <w:t>Runs on standard desktop, tablet, and mobile web browsers (Google Chrome v100+, Mozilla Firefox v100+, Apple Safari v15+, Microsoft Edge v100+) using responsive CSS flexbox/grid rendering.</w:t>
      </w:r>
    </w:p>
    <w:p>
      <w:pPr>
        <w:spacing w:before="0" w:after="120" w:line="276" w:lineRule="auto"/>
      </w:pPr>
      <w:r>
        <w:rPr>
          <w:rFonts w:ascii="Calibri" w:hAnsi="Calibri"/>
          <w:b/>
          <w:color w:val="000000"/>
          <w:sz w:val="22"/>
        </w:rPr>
        <w:t xml:space="preserve">Backend Application Server: </w:t>
      </w:r>
      <w:r>
        <w:rPr>
          <w:rFonts w:ascii="Calibri" w:hAnsi="Calibri"/>
          <w:color w:val="222222"/>
          <w:sz w:val="22"/>
        </w:rPr>
        <w:t>Node.js version 20 LTS or later executing an Express API web service deployed on cloud container platforms.</w:t>
      </w:r>
    </w:p>
    <w:p>
      <w:pPr>
        <w:spacing w:before="0" w:after="120" w:line="276" w:lineRule="auto"/>
      </w:pPr>
      <w:r>
        <w:rPr>
          <w:rFonts w:ascii="Calibri" w:hAnsi="Calibri"/>
          <w:b/>
          <w:color w:val="000000"/>
          <w:sz w:val="22"/>
        </w:rPr>
        <w:t xml:space="preserve">Cloud Asset Storage: </w:t>
      </w:r>
      <w:r>
        <w:rPr>
          <w:rFonts w:ascii="Calibri" w:hAnsi="Calibri"/>
          <w:color w:val="222222"/>
          <w:sz w:val="22"/>
        </w:rPr>
        <w:t>Cloudinary cloud environment configured with private asset buckets and secure signed URLs for PDF resume file uploads.</w:t>
      </w:r>
    </w:p>
    <w:p>
      <w:pPr>
        <w:spacing w:before="0" w:after="120" w:line="276" w:lineRule="auto"/>
      </w:pPr>
      <w:r>
        <w:rPr>
          <w:rFonts w:ascii="Calibri" w:hAnsi="Calibri"/>
          <w:b/>
          <w:color w:val="000000"/>
          <w:sz w:val="22"/>
        </w:rPr>
        <w:t xml:space="preserve">Cloud Database Cluster: </w:t>
      </w:r>
      <w:r>
        <w:rPr>
          <w:rFonts w:ascii="Calibri" w:hAnsi="Calibri"/>
          <w:color w:val="222222"/>
          <w:sz w:val="22"/>
        </w:rPr>
        <w:t>MongoDB Atlas Cloud cluster hosting multi-document collection database instances with automated replica failover.</w:t>
      </w:r>
    </w:p>
    <w:p>
      <w:pPr>
        <w:spacing w:before="0" w:after="120" w:line="276" w:lineRule="auto"/>
      </w:pPr>
      <w:r>
        <w:rPr>
          <w:rFonts w:ascii="Calibri" w:hAnsi="Calibri"/>
          <w:b/>
          <w:color w:val="000000"/>
          <w:sz w:val="22"/>
        </w:rPr>
        <w:t xml:space="preserve">Generative AI Endpoint: </w:t>
      </w:r>
      <w:r>
        <w:rPr>
          <w:rFonts w:ascii="Calibri" w:hAnsi="Calibri"/>
          <w:color w:val="222222"/>
          <w:sz w:val="22"/>
        </w:rPr>
        <w:t>Google AI Studio REST endpoints utilizing HTTPS communication for Gemini 2.5/2.0 Flash inference execution.</w:t>
      </w:r>
    </w:p>
    <w:p>
      <w:pPr>
        <w:keepNext/>
        <w:spacing w:before="280" w:after="80"/>
      </w:pPr>
      <w:r>
        <w:rPr>
          <w:rFonts w:ascii="Calibri" w:hAnsi="Calibri"/>
          <w:b/>
          <w:color w:val="002060"/>
          <w:sz w:val="28"/>
        </w:rPr>
        <w:t>2.5 Design and Implementation Constraints</w:t>
      </w:r>
    </w:p>
    <w:p>
      <w:pPr>
        <w:pStyle w:val="ListBullet"/>
        <w:spacing w:before="0" w:after="80" w:line="276" w:lineRule="auto"/>
      </w:pPr>
      <w:r>
        <w:rPr>
          <w:rFonts w:ascii="Calibri" w:hAnsi="Calibri"/>
          <w:b/>
          <w:color w:val="000000"/>
          <w:sz w:val="22"/>
        </w:rPr>
        <w:t xml:space="preserve">Google Gemini API Keys: </w:t>
      </w:r>
      <w:r>
        <w:rPr>
          <w:rFonts w:ascii="Calibri" w:hAnsi="Calibri"/>
          <w:color w:val="222222"/>
          <w:sz w:val="22"/>
        </w:rPr>
        <w:t>Users must register their own Google Gemini API key (BYOK model). The frontend securely forwards keys via custom HTTPS client headers (`x-gemini-api-key`) without saving them in plaintext database models.</w:t>
      </w:r>
    </w:p>
    <w:p>
      <w:pPr>
        <w:pStyle w:val="ListBullet"/>
        <w:spacing w:before="0" w:after="80" w:line="276" w:lineRule="auto"/>
      </w:pPr>
      <w:r>
        <w:rPr>
          <w:rFonts w:ascii="Calibri" w:hAnsi="Calibri"/>
          <w:b/>
          <w:color w:val="000000"/>
          <w:sz w:val="22"/>
        </w:rPr>
        <w:t xml:space="preserve">Network Connectivity: </w:t>
      </w:r>
      <w:r>
        <w:rPr>
          <w:rFonts w:ascii="Calibri" w:hAnsi="Calibri"/>
          <w:color w:val="222222"/>
          <w:sz w:val="22"/>
        </w:rPr>
        <w:t>A stable internet connection (minimum 1 Mbps) is required to process real-time AI operations and fetch Cloudinary hosted media assets.</w:t>
      </w:r>
    </w:p>
    <w:p>
      <w:pPr>
        <w:pStyle w:val="ListBullet"/>
        <w:spacing w:before="0" w:after="80" w:line="276" w:lineRule="auto"/>
      </w:pPr>
      <w:r>
        <w:rPr>
          <w:rFonts w:ascii="Calibri" w:hAnsi="Calibri"/>
          <w:b/>
          <w:color w:val="000000"/>
          <w:sz w:val="22"/>
        </w:rPr>
        <w:t xml:space="preserve">File Size Limitations: </w:t>
      </w:r>
      <w:r>
        <w:rPr>
          <w:rFonts w:ascii="Calibri" w:hAnsi="Calibri"/>
          <w:color w:val="222222"/>
          <w:sz w:val="22"/>
        </w:rPr>
        <w:t>Uploads of resumes and profile media assets must be restricted to 10 MB per file, validating strict mime-types (PDF, DOCX, PNG, JPG).</w:t>
      </w:r>
    </w:p>
    <w:p>
      <w:pPr>
        <w:pStyle w:val="ListBullet"/>
        <w:spacing w:before="0" w:after="80" w:line="276" w:lineRule="auto"/>
      </w:pPr>
      <w:r>
        <w:rPr>
          <w:rFonts w:ascii="Calibri" w:hAnsi="Calibri"/>
          <w:b/>
          <w:color w:val="000000"/>
          <w:sz w:val="22"/>
        </w:rPr>
        <w:t xml:space="preserve">Security Compliance: </w:t>
      </w:r>
      <w:r>
        <w:rPr>
          <w:rFonts w:ascii="Calibri" w:hAnsi="Calibri"/>
          <w:color w:val="222222"/>
          <w:sz w:val="22"/>
        </w:rPr>
        <w:t>Passwords must be hashed using bcrypt (10 rounds), and protected backend API endpoints must require valid JWT authorization headers.</w:t>
      </w:r>
    </w:p>
    <w:p>
      <w:pPr>
        <w:pStyle w:val="ListBullet"/>
        <w:spacing w:before="0" w:after="80" w:line="276" w:lineRule="auto"/>
      </w:pPr>
      <w:r>
        <w:rPr>
          <w:rFonts w:ascii="Calibri" w:hAnsi="Calibri"/>
          <w:b/>
          <w:color w:val="000000"/>
          <w:sz w:val="22"/>
        </w:rPr>
        <w:t xml:space="preserve">Accessibility Compliance: </w:t>
      </w:r>
      <w:r>
        <w:rPr>
          <w:rFonts w:ascii="Calibri" w:hAnsi="Calibri"/>
          <w:color w:val="222222"/>
          <w:sz w:val="22"/>
        </w:rPr>
        <w:t>The dark UI design system must adhere strictly to WCAG 2.1 AA contrast ratio guidelines for enhanced readability.</w:t>
      </w:r>
    </w:p>
    <w:p>
      <w:pPr>
        <w:keepNext/>
        <w:spacing w:before="280" w:after="80"/>
      </w:pPr>
      <w:r>
        <w:rPr>
          <w:rFonts w:ascii="Calibri" w:hAnsi="Calibri"/>
          <w:b/>
          <w:color w:val="002060"/>
          <w:sz w:val="28"/>
        </w:rPr>
        <w:t>2.6 Assumptions and Dependencies</w:t>
      </w:r>
    </w:p>
    <w:p>
      <w:pPr>
        <w:spacing w:before="0" w:after="120" w:line="276" w:lineRule="auto"/>
      </w:pPr>
      <w:r>
        <w:rPr>
          <w:rFonts w:ascii="Calibri" w:hAnsi="Calibri"/>
          <w:b/>
          <w:color w:val="000000"/>
          <w:sz w:val="22"/>
        </w:rPr>
        <w:t xml:space="preserve">Assumption 1: </w:t>
      </w:r>
      <w:r>
        <w:rPr>
          <w:rFonts w:ascii="Calibri" w:hAnsi="Calibri"/>
          <w:color w:val="222222"/>
          <w:sz w:val="22"/>
        </w:rPr>
        <w:t>Users will provide accurate profile metrics, academic scores, and skill inventories to ensure Gemini AI recommendations remain realistic and targeted.</w:t>
      </w:r>
    </w:p>
    <w:p>
      <w:pPr>
        <w:spacing w:before="0" w:after="120" w:line="276" w:lineRule="auto"/>
      </w:pPr>
      <w:r>
        <w:rPr>
          <w:rFonts w:ascii="Calibri" w:hAnsi="Calibri"/>
          <w:b/>
          <w:color w:val="000000"/>
          <w:sz w:val="22"/>
        </w:rPr>
        <w:t xml:space="preserve">Assumption 2: </w:t>
      </w:r>
      <w:r>
        <w:rPr>
          <w:rFonts w:ascii="Calibri" w:hAnsi="Calibri"/>
          <w:color w:val="222222"/>
          <w:sz w:val="22"/>
        </w:rPr>
        <w:t>Users operate modern web browser applications with JavaScript enabled and standard LocalStorage access permissions.</w:t>
      </w:r>
    </w:p>
    <w:p>
      <w:pPr>
        <w:spacing w:before="0" w:after="120" w:line="276" w:lineRule="auto"/>
      </w:pPr>
      <w:r>
        <w:rPr>
          <w:rFonts w:ascii="Calibri" w:hAnsi="Calibri"/>
          <w:b/>
          <w:color w:val="000000"/>
          <w:sz w:val="22"/>
        </w:rPr>
        <w:t xml:space="preserve">Dependency 1: </w:t>
      </w:r>
      <w:r>
        <w:rPr>
          <w:rFonts w:ascii="Calibri" w:hAnsi="Calibri"/>
          <w:color w:val="222222"/>
          <w:sz w:val="22"/>
        </w:rPr>
        <w:t>The system depends on the ongoing availability, latency performance, and response schema stability of the Google Gemini API services.</w:t>
      </w:r>
    </w:p>
    <w:p>
      <w:pPr>
        <w:spacing w:before="0" w:after="120" w:line="276" w:lineRule="auto"/>
      </w:pPr>
      <w:r>
        <w:rPr>
          <w:rFonts w:ascii="Calibri" w:hAnsi="Calibri"/>
          <w:b/>
          <w:color w:val="000000"/>
          <w:sz w:val="22"/>
        </w:rPr>
        <w:t xml:space="preserve">Dependency 2: </w:t>
      </w:r>
      <w:r>
        <w:rPr>
          <w:rFonts w:ascii="Calibri" w:hAnsi="Calibri"/>
          <w:color w:val="222222"/>
          <w:sz w:val="22"/>
        </w:rPr>
        <w:t>The platform relies on uninterrupted network connection stability and database cluster availability hosted on MongoDB Atlas.</w:t>
      </w:r>
    </w:p>
    <w:p>
      <w:pPr>
        <w:keepNext/>
        <w:spacing w:before="320" w:after="120"/>
      </w:pPr>
      <w:r>
        <w:rPr>
          <w:rFonts w:ascii="Calibri" w:hAnsi="Calibri"/>
          <w:b/>
          <w:color w:val="7030A0"/>
          <w:sz w:val="36"/>
        </w:rPr>
        <w:t>CHAPTER 3 - SPECIFIC REQUIREMENTS</w:t>
      </w:r>
    </w:p>
    <w:p>
      <w:pPr>
        <w:keepNext/>
        <w:spacing w:before="280" w:after="80"/>
      </w:pPr>
      <w:r>
        <w:rPr>
          <w:rFonts w:ascii="Calibri" w:hAnsi="Calibri"/>
          <w:b/>
          <w:color w:val="002060"/>
          <w:sz w:val="28"/>
        </w:rPr>
        <w:t>3.1 Functional Requirements Specification (FR1 to FR11)</w:t>
      </w:r>
    </w:p>
    <w:p>
      <w:pPr>
        <w:keepNext/>
        <w:spacing w:before="240" w:after="60"/>
      </w:pPr>
      <w:r>
        <w:rPr>
          <w:rFonts w:ascii="Calibri" w:hAnsi="Calibri"/>
          <w:b/>
          <w:color w:val="333333"/>
          <w:sz w:val="24"/>
        </w:rPr>
        <w:t>FR1: User Registration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Allows new student candidates to create a personalized profile record.</w:t>
      </w:r>
    </w:p>
    <w:p>
      <w:pPr>
        <w:spacing w:before="0" w:after="120" w:line="276" w:lineRule="auto"/>
      </w:pPr>
      <w:r>
        <w:rPr>
          <w:rFonts w:ascii="Calibri" w:hAnsi="Calibri"/>
          <w:b/>
          <w:color w:val="000000"/>
          <w:sz w:val="22"/>
        </w:rPr>
        <w:t xml:space="preserve">Inputs: </w:t>
      </w:r>
      <w:r>
        <w:rPr>
          <w:rFonts w:ascii="Calibri" w:hAnsi="Calibri"/>
          <w:color w:val="222222"/>
          <w:sz w:val="22"/>
        </w:rPr>
        <w:t>Full Name, Email, Password, Mobile Number.</w:t>
      </w:r>
    </w:p>
    <w:p>
      <w:pPr>
        <w:spacing w:before="0" w:after="120" w:line="276" w:lineRule="auto"/>
      </w:pPr>
      <w:r>
        <w:rPr>
          <w:rFonts w:ascii="Calibri" w:hAnsi="Calibri"/>
          <w:b/>
          <w:color w:val="000000"/>
          <w:sz w:val="22"/>
        </w:rPr>
        <w:t xml:space="preserve">Processing: </w:t>
      </w:r>
      <w:r>
        <w:rPr>
          <w:rFonts w:ascii="Calibri" w:hAnsi="Calibri"/>
          <w:color w:val="222222"/>
          <w:sz w:val="22"/>
        </w:rPr>
        <w:t>Backend verifies parameter validations using Zod schemas, hashes passwords using bcrypt (10 rounds), performs unique index checks on existing database tables to prevent duplicates, and saves user records to the users collection.</w:t>
      </w:r>
    </w:p>
    <w:p>
      <w:pPr>
        <w:spacing w:before="0" w:after="120" w:line="276" w:lineRule="auto"/>
      </w:pPr>
      <w:r>
        <w:rPr>
          <w:rFonts w:ascii="Calibri" w:hAnsi="Calibri"/>
          <w:b/>
          <w:color w:val="000000"/>
          <w:sz w:val="22"/>
        </w:rPr>
        <w:t xml:space="preserve">Output: </w:t>
      </w:r>
      <w:r>
        <w:rPr>
          <w:rFonts w:ascii="Calibri" w:hAnsi="Calibri"/>
          <w:color w:val="222222"/>
          <w:sz w:val="22"/>
        </w:rPr>
        <w:t>Secure registration confirmation message and redirection to onboarding questionnaire.</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"fullName": "John Doe",</w:t>
        <w:br/>
      </w:r>
      <w:r>
        <w:rPr>
          <w:rFonts w:ascii="Consolas" w:hAnsi="Consolas"/>
          <w:color w:val="282828"/>
          <w:sz w:val="19"/>
        </w:rPr>
        <w:t xml:space="preserve">  "email": "john.doe@example.com",</w:t>
        <w:br/>
      </w:r>
      <w:r>
        <w:rPr>
          <w:rFonts w:ascii="Consolas" w:hAnsi="Consolas"/>
          <w:color w:val="282828"/>
          <w:sz w:val="19"/>
        </w:rPr>
        <w:t xml:space="preserve">  "password": "SecurePassword123!",</w:t>
        <w:br/>
      </w:r>
      <w:r>
        <w:rPr>
          <w:rFonts w:ascii="Consolas" w:hAnsi="Consolas"/>
          <w:color w:val="282828"/>
          <w:sz w:val="19"/>
        </w:rPr>
        <w:t xml:space="preserve">  "mobileNumber": "9876543210"</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"message": "User registered successfully",</w:t>
        <w:br/>
      </w:r>
      <w:r>
        <w:rPr>
          <w:rFonts w:ascii="Consolas" w:hAnsi="Consolas"/>
          <w:color w:val="282828"/>
          <w:sz w:val="19"/>
        </w:rPr>
        <w:t xml:space="preserve">  "data": {</w:t>
        <w:br/>
      </w:r>
      <w:r>
        <w:rPr>
          <w:rFonts w:ascii="Consolas" w:hAnsi="Consolas"/>
          <w:color w:val="282828"/>
          <w:sz w:val="19"/>
        </w:rPr>
        <w:t xml:space="preserve">    "userId": "60c72b2f9b1d8a23d88b4567",</w:t>
        <w:br/>
      </w:r>
      <w:r>
        <w:rPr>
          <w:rFonts w:ascii="Consolas" w:hAnsi="Consolas"/>
          <w:color w:val="282828"/>
          <w:sz w:val="19"/>
        </w:rPr>
        <w:t xml:space="preserve">    "email": "john.doe@example.com",</w:t>
        <w:br/>
      </w:r>
      <w:r>
        <w:rPr>
          <w:rFonts w:ascii="Consolas" w:hAnsi="Consolas"/>
          <w:color w:val="282828"/>
          <w:sz w:val="19"/>
        </w:rPr>
        <w:t xml:space="preserve">    "role": "student"</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FR2: User Session Authentication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Authenticates registered credentials to yield secure JWT session access.</w:t>
      </w:r>
    </w:p>
    <w:p>
      <w:pPr>
        <w:spacing w:before="0" w:after="120" w:line="276" w:lineRule="auto"/>
      </w:pPr>
      <w:r>
        <w:rPr>
          <w:rFonts w:ascii="Calibri" w:hAnsi="Calibri"/>
          <w:b/>
          <w:color w:val="000000"/>
          <w:sz w:val="22"/>
        </w:rPr>
        <w:t xml:space="preserve">Inputs: </w:t>
      </w:r>
      <w:r>
        <w:rPr>
          <w:rFonts w:ascii="Calibri" w:hAnsi="Calibri"/>
          <w:color w:val="222222"/>
          <w:sz w:val="22"/>
        </w:rPr>
        <w:t>Email, Password.</w:t>
      </w:r>
    </w:p>
    <w:p>
      <w:pPr>
        <w:spacing w:before="0" w:after="120" w:line="276" w:lineRule="auto"/>
      </w:pPr>
      <w:r>
        <w:rPr>
          <w:rFonts w:ascii="Calibri" w:hAnsi="Calibri"/>
          <w:b/>
          <w:color w:val="000000"/>
          <w:sz w:val="22"/>
        </w:rPr>
        <w:t xml:space="preserve">Processing: </w:t>
      </w:r>
      <w:r>
        <w:rPr>
          <w:rFonts w:ascii="Calibri" w:hAnsi="Calibri"/>
          <w:color w:val="222222"/>
          <w:sz w:val="22"/>
        </w:rPr>
        <w:t>Queries MongoDB users collection, resolves bcrypt password validation, generates JWT token containing userId and role payload signed with server secrets (7-day duration).</w:t>
      </w:r>
    </w:p>
    <w:p>
      <w:pPr>
        <w:spacing w:before="0" w:after="120" w:line="276" w:lineRule="auto"/>
      </w:pPr>
      <w:r>
        <w:rPr>
          <w:rFonts w:ascii="Calibri" w:hAnsi="Calibri"/>
          <w:b/>
          <w:color w:val="000000"/>
          <w:sz w:val="22"/>
        </w:rPr>
        <w:t xml:space="preserve">Output: </w:t>
      </w:r>
      <w:r>
        <w:rPr>
          <w:rFonts w:ascii="Calibri" w:hAnsi="Calibri"/>
          <w:color w:val="222222"/>
          <w:sz w:val="22"/>
        </w:rPr>
        <w:t>JWT Access Token sent to client headers for route protection.</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"email": "john.doe@example.com",</w:t>
        <w:br/>
      </w:r>
      <w:r>
        <w:rPr>
          <w:rFonts w:ascii="Consolas" w:hAnsi="Consolas"/>
          <w:color w:val="282828"/>
          <w:sz w:val="19"/>
        </w:rPr>
        <w:t xml:space="preserve">  "password": "SecurePassword123!"</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"token": "eyJhbGciOiJIUzI1NiIsInR5cCI6IkpXVCJ9.eyJ1c2VySWQiOiI2MGM3MmIyZjliMWQ4YTIzZDg4YjQ1NjciLCJyb2xlIjoic3R1ZGVudCJ9...",</w:t>
        <w:br/>
      </w:r>
      <w:r>
        <w:rPr>
          <w:rFonts w:ascii="Consolas" w:hAnsi="Consolas"/>
          <w:color w:val="282828"/>
          <w:sz w:val="19"/>
        </w:rPr>
        <w:t xml:space="preserve">  "user": {</w:t>
        <w:br/>
      </w:r>
      <w:r>
        <w:rPr>
          <w:rFonts w:ascii="Consolas" w:hAnsi="Consolas"/>
          <w:color w:val="282828"/>
          <w:sz w:val="19"/>
        </w:rPr>
        <w:t xml:space="preserve">    "userId": "60c72b2f9b1d8a23d88b4567",</w:t>
        <w:br/>
      </w:r>
      <w:r>
        <w:rPr>
          <w:rFonts w:ascii="Consolas" w:hAnsi="Consolas"/>
          <w:color w:val="282828"/>
          <w:sz w:val="19"/>
        </w:rPr>
        <w:t xml:space="preserve">    "fullName": "John Doe",</w:t>
        <w:br/>
      </w:r>
      <w:r>
        <w:rPr>
          <w:rFonts w:ascii="Consolas" w:hAnsi="Consolas"/>
          <w:color w:val="282828"/>
          <w:sz w:val="19"/>
        </w:rPr>
        <w:t xml:space="preserve">    "role": "student"</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FR3: Academic Onboarding Details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Collects initial schooling parameters to structure dashboard UI elements.</w:t>
      </w:r>
    </w:p>
    <w:p>
      <w:pPr>
        <w:spacing w:before="0" w:after="120" w:line="276" w:lineRule="auto"/>
      </w:pPr>
      <w:r>
        <w:rPr>
          <w:rFonts w:ascii="Calibri" w:hAnsi="Calibri"/>
          <w:b/>
          <w:color w:val="000000"/>
          <w:sz w:val="22"/>
        </w:rPr>
        <w:t xml:space="preserve">Inputs: </w:t>
      </w:r>
      <w:r>
        <w:rPr>
          <w:rFonts w:ascii="Calibri" w:hAnsi="Calibri"/>
          <w:color w:val="222222"/>
          <w:sz w:val="22"/>
        </w:rPr>
        <w:t>Education Level, Board/University, Semester, GPA.</w:t>
      </w:r>
    </w:p>
    <w:p>
      <w:pPr>
        <w:spacing w:before="0" w:after="120" w:line="276" w:lineRule="auto"/>
      </w:pPr>
      <w:r>
        <w:rPr>
          <w:rFonts w:ascii="Calibri" w:hAnsi="Calibri"/>
          <w:b/>
          <w:color w:val="000000"/>
          <w:sz w:val="22"/>
        </w:rPr>
        <w:t xml:space="preserve">Processing: </w:t>
      </w:r>
      <w:r>
        <w:rPr>
          <w:rFonts w:ascii="Calibri" w:hAnsi="Calibri"/>
          <w:color w:val="222222"/>
          <w:sz w:val="22"/>
        </w:rPr>
        <w:t>Frontend updates dynamic form schemas based on selected grade levels. Backend validates metrics and registers items in the education_details collection.</w:t>
      </w:r>
    </w:p>
    <w:p>
      <w:pPr>
        <w:spacing w:before="0" w:after="120" w:line="276" w:lineRule="auto"/>
      </w:pPr>
      <w:r>
        <w:rPr>
          <w:rFonts w:ascii="Calibri" w:hAnsi="Calibri"/>
          <w:b/>
          <w:color w:val="000000"/>
          <w:sz w:val="22"/>
        </w:rPr>
        <w:t xml:space="preserve">Output: </w:t>
      </w:r>
      <w:r>
        <w:rPr>
          <w:rFonts w:ascii="Calibri" w:hAnsi="Calibri"/>
          <w:color w:val="222222"/>
          <w:sz w:val="22"/>
        </w:rPr>
        <w:t>Onboarded student profile, redirect route mapping to grade dashboard.</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"educationLevel": "UG",</w:t>
        <w:br/>
      </w:r>
      <w:r>
        <w:rPr>
          <w:rFonts w:ascii="Consolas" w:hAnsi="Consolas"/>
          <w:color w:val="282828"/>
          <w:sz w:val="19"/>
        </w:rPr>
        <w:t xml:space="preserve">  "schoolCollege": "XYZ Engineering College",</w:t>
        <w:br/>
      </w:r>
      <w:r>
        <w:rPr>
          <w:rFonts w:ascii="Consolas" w:hAnsi="Consolas"/>
          <w:color w:val="282828"/>
          <w:sz w:val="19"/>
        </w:rPr>
        <w:t xml:space="preserve">  "boardUniversity": "State Tech University",</w:t>
        <w:br/>
      </w:r>
      <w:r>
        <w:rPr>
          <w:rFonts w:ascii="Consolas" w:hAnsi="Consolas"/>
          <w:color w:val="282828"/>
          <w:sz w:val="19"/>
        </w:rPr>
        <w:t xml:space="preserve">  "percentageCGPA": 8.75,</w:t>
        <w:br/>
      </w:r>
      <w:r>
        <w:rPr>
          <w:rFonts w:ascii="Consolas" w:hAnsi="Consolas"/>
          <w:color w:val="282828"/>
          <w:sz w:val="19"/>
        </w:rPr>
        <w:t xml:space="preserve">  "course": "B.Tech Computer Science"</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"message": "Academic details saved successfully",</w:t>
        <w:br/>
      </w:r>
      <w:r>
        <w:rPr>
          <w:rFonts w:ascii="Consolas" w:hAnsi="Consolas"/>
          <w:color w:val="282828"/>
          <w:sz w:val="19"/>
        </w:rPr>
        <w:t xml:space="preserve">  "data": {</w:t>
        <w:br/>
      </w:r>
      <w:r>
        <w:rPr>
          <w:rFonts w:ascii="Consolas" w:hAnsi="Consolas"/>
          <w:color w:val="282828"/>
          <w:sz w:val="19"/>
        </w:rPr>
        <w:t xml:space="preserve">    "educationId": "60c72b5a9b1d8a23d88b4568",</w:t>
        <w:br/>
      </w:r>
      <w:r>
        <w:rPr>
          <w:rFonts w:ascii="Consolas" w:hAnsi="Consolas"/>
          <w:color w:val="282828"/>
          <w:sz w:val="19"/>
        </w:rPr>
        <w:t xml:space="preserve">    "educationLevel": "UG"</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FR4: Dynamic Student Profile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Builds localized student portfolio data structures (skills, certs, projects).</w:t>
      </w:r>
    </w:p>
    <w:p>
      <w:pPr>
        <w:spacing w:before="0" w:after="120" w:line="276" w:lineRule="auto"/>
      </w:pPr>
      <w:r>
        <w:rPr>
          <w:rFonts w:ascii="Calibri" w:hAnsi="Calibri"/>
          <w:b/>
          <w:color w:val="000000"/>
          <w:sz w:val="22"/>
        </w:rPr>
        <w:t xml:space="preserve">Inputs: </w:t>
      </w:r>
      <w:r>
        <w:rPr>
          <w:rFonts w:ascii="Calibri" w:hAnsi="Calibri"/>
          <w:color w:val="222222"/>
          <w:sz w:val="22"/>
        </w:rPr>
        <w:t>Skills, Projects (titles, git links), Certifications list, GitHub URL, LinkedIn URL.</w:t>
      </w:r>
    </w:p>
    <w:p>
      <w:pPr>
        <w:spacing w:before="0" w:after="120" w:line="276" w:lineRule="auto"/>
      </w:pPr>
      <w:r>
        <w:rPr>
          <w:rFonts w:ascii="Calibri" w:hAnsi="Calibri"/>
          <w:b/>
          <w:color w:val="000000"/>
          <w:sz w:val="22"/>
        </w:rPr>
        <w:t xml:space="preserve">Processing: </w:t>
      </w:r>
      <w:r>
        <w:rPr>
          <w:rFonts w:ascii="Calibri" w:hAnsi="Calibri"/>
          <w:color w:val="222222"/>
          <w:sz w:val="22"/>
        </w:rPr>
        <w:t>Loads dynamic fields. Validates social profile links formats. Updates document in student_profiles collection.</w:t>
      </w:r>
    </w:p>
    <w:p>
      <w:pPr>
        <w:spacing w:before="0" w:after="120" w:line="276" w:lineRule="auto"/>
      </w:pPr>
      <w:r>
        <w:rPr>
          <w:rFonts w:ascii="Calibri" w:hAnsi="Calibri"/>
          <w:b/>
          <w:color w:val="000000"/>
          <w:sz w:val="22"/>
        </w:rPr>
        <w:t xml:space="preserve">Output: </w:t>
      </w:r>
      <w:r>
        <w:rPr>
          <w:rFonts w:ascii="Calibri" w:hAnsi="Calibri"/>
          <w:color w:val="222222"/>
          <w:sz w:val="22"/>
        </w:rPr>
        <w:t>Updated portfolio view, progress tracking bar increment updates.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"skills": ["JavaScript", "React", "Node.js", "MongoDB"],</w:t>
        <w:br/>
      </w:r>
      <w:r>
        <w:rPr>
          <w:rFonts w:ascii="Consolas" w:hAnsi="Consolas"/>
          <w:color w:val="282828"/>
          <w:sz w:val="19"/>
        </w:rPr>
        <w:t xml:space="preserve">  "projects": [</w:t>
        <w:br/>
      </w:r>
      <w:r>
        <w:rPr>
          <w:rFonts w:ascii="Consolas" w:hAnsi="Consolas"/>
          <w:color w:val="282828"/>
          <w:sz w:val="19"/>
        </w:rPr>
        <w:t xml:space="preserve">    {"title": "E-Commerce App", "githubLink": "github.com/john/shop"}</w:t>
        <w:br/>
      </w:r>
      <w:r>
        <w:rPr>
          <w:rFonts w:ascii="Consolas" w:hAnsi="Consolas"/>
          <w:color w:val="282828"/>
          <w:sz w:val="19"/>
        </w:rPr>
        <w:t xml:space="preserve">  ],</w:t>
        <w:br/>
      </w:r>
      <w:r>
        <w:rPr>
          <w:rFonts w:ascii="Consolas" w:hAnsi="Consolas"/>
          <w:color w:val="282828"/>
          <w:sz w:val="19"/>
        </w:rPr>
        <w:t xml:space="preserve">  "github": "github.com/john",</w:t>
        <w:br/>
      </w:r>
      <w:r>
        <w:rPr>
          <w:rFonts w:ascii="Consolas" w:hAnsi="Consolas"/>
          <w:color w:val="282828"/>
          <w:sz w:val="19"/>
        </w:rPr>
        <w:t xml:space="preserve">  "linkedIn": "linkedin.com/in/john"</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"message": "Student profile updated",</w:t>
        <w:br/>
      </w:r>
      <w:r>
        <w:rPr>
          <w:rFonts w:ascii="Consolas" w:hAnsi="Consolas"/>
          <w:color w:val="282828"/>
          <w:sz w:val="19"/>
        </w:rPr>
        <w:t xml:space="preserve">  "profileCompletion": 85</w:t>
        <w:br/>
      </w:r>
      <w:r>
        <w:rPr>
          <w:rFonts w:ascii="Consolas" w:hAnsi="Consolas"/>
          <w:color w:val="282828"/>
          <w:sz w:val="19"/>
        </w:rPr>
        <w:t>}</w:t>
        <w:br/>
      </w:r>
    </w:p>
    <w:p>
      <w:pPr>
        <w:keepNext/>
        <w:spacing w:before="240" w:after="60"/>
      </w:pPr>
      <w:r>
        <w:rPr>
          <w:rFonts w:ascii="Calibri" w:hAnsi="Calibri"/>
          <w:b/>
          <w:color w:val="333333"/>
          <w:sz w:val="24"/>
        </w:rPr>
        <w:t>FR5: Personalized User Dashboard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Displays custom dashboards dynamically based on the current academic tier.</w:t>
      </w:r>
    </w:p>
    <w:p>
      <w:pPr>
        <w:spacing w:before="0" w:after="120" w:line="276" w:lineRule="auto"/>
      </w:pPr>
      <w:r>
        <w:rPr>
          <w:rFonts w:ascii="Calibri" w:hAnsi="Calibri"/>
          <w:b/>
          <w:color w:val="000000"/>
          <w:sz w:val="22"/>
        </w:rPr>
        <w:t xml:space="preserve">Inputs: </w:t>
      </w:r>
      <w:r>
        <w:rPr>
          <w:rFonts w:ascii="Calibri" w:hAnsi="Calibri"/>
          <w:color w:val="222222"/>
          <w:sz w:val="22"/>
        </w:rPr>
        <w:t>JWT token context.</w:t>
      </w:r>
    </w:p>
    <w:p>
      <w:pPr>
        <w:spacing w:before="0" w:after="120" w:line="276" w:lineRule="auto"/>
      </w:pPr>
      <w:r>
        <w:rPr>
          <w:rFonts w:ascii="Calibri" w:hAnsi="Calibri"/>
          <w:b/>
          <w:color w:val="000000"/>
          <w:sz w:val="22"/>
        </w:rPr>
        <w:t xml:space="preserve">Processing: </w:t>
      </w:r>
      <w:r>
        <w:rPr>
          <w:rFonts w:ascii="Calibri" w:hAnsi="Calibri"/>
          <w:color w:val="222222"/>
          <w:sz w:val="22"/>
        </w:rPr>
        <w:t>Fetches user details, retrieves progress, completed tests, alerts, and displays grade-customized UI shortcuts.</w:t>
      </w:r>
    </w:p>
    <w:p>
      <w:pPr>
        <w:spacing w:before="0" w:after="120" w:line="276" w:lineRule="auto"/>
      </w:pPr>
      <w:r>
        <w:rPr>
          <w:rFonts w:ascii="Calibri" w:hAnsi="Calibri"/>
          <w:b/>
          <w:color w:val="000000"/>
          <w:sz w:val="22"/>
        </w:rPr>
        <w:t xml:space="preserve">Output: </w:t>
      </w:r>
      <w:r>
        <w:rPr>
          <w:rFonts w:ascii="Calibri" w:hAnsi="Calibri"/>
          <w:color w:val="222222"/>
          <w:sz w:val="22"/>
        </w:rPr>
        <w:t>Dashboard widget items matching current tier (e.g. Class 10 shows Stream Assessment, UG shows Job portal).</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"token": "JWT_HEADER_CONTEXT"</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"widgets": [</w:t>
        <w:br/>
      </w:r>
      <w:r>
        <w:rPr>
          <w:rFonts w:ascii="Consolas" w:hAnsi="Consolas"/>
          <w:color w:val="282828"/>
          <w:sz w:val="19"/>
        </w:rPr>
        <w:t xml:space="preserve">    {"type": "progress", "value": 85},</w:t>
        <w:br/>
      </w:r>
      <w:r>
        <w:rPr>
          <w:rFonts w:ascii="Consolas" w:hAnsi="Consolas"/>
          <w:color w:val="282828"/>
          <w:sz w:val="19"/>
        </w:rPr>
        <w:t xml:space="preserve">    {"type": "quickAction", "action": "Start Assessment", "url": "/assessment/ug-skills"},</w:t>
        <w:br/>
      </w:r>
      <w:r>
        <w:rPr>
          <w:rFonts w:ascii="Consolas" w:hAnsi="Consolas"/>
          <w:color w:val="282828"/>
          <w:sz w:val="19"/>
        </w:rPr>
        <w:t xml:space="preserve">    {"type": "recommendationsCard", "status": "Ready", "data": "Web Developer Roadmap"}</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FR6: Dynamic AI Assessment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Runs dynamic, tier-specific testing forms (aptitude, skills gaps, readiness).</w:t>
      </w:r>
    </w:p>
    <w:p>
      <w:pPr>
        <w:spacing w:before="0" w:after="120" w:line="276" w:lineRule="auto"/>
      </w:pPr>
      <w:r>
        <w:rPr>
          <w:rFonts w:ascii="Calibri" w:hAnsi="Calibri"/>
          <w:b/>
          <w:color w:val="000000"/>
          <w:sz w:val="22"/>
        </w:rPr>
        <w:t xml:space="preserve">Inputs: </w:t>
      </w:r>
      <w:r>
        <w:rPr>
          <w:rFonts w:ascii="Calibri" w:hAnsi="Calibri"/>
          <w:color w:val="222222"/>
          <w:sz w:val="22"/>
        </w:rPr>
        <w:t>Test answers list.</w:t>
      </w:r>
    </w:p>
    <w:p>
      <w:pPr>
        <w:spacing w:before="0" w:after="120" w:line="276" w:lineRule="auto"/>
      </w:pPr>
      <w:r>
        <w:rPr>
          <w:rFonts w:ascii="Calibri" w:hAnsi="Calibri"/>
          <w:b/>
          <w:color w:val="000000"/>
          <w:sz w:val="22"/>
        </w:rPr>
        <w:t xml:space="preserve">Processing: </w:t>
      </w:r>
      <w:r>
        <w:rPr>
          <w:rFonts w:ascii="Calibri" w:hAnsi="Calibri"/>
          <w:color w:val="222222"/>
          <w:sz w:val="22"/>
        </w:rPr>
        <w:t>Scoring controller calculates answers weights, assigns sector scores, saves records inside the assessment_results collection.</w:t>
      </w:r>
    </w:p>
    <w:p>
      <w:pPr>
        <w:spacing w:before="0" w:after="120" w:line="276" w:lineRule="auto"/>
      </w:pPr>
      <w:r>
        <w:rPr>
          <w:rFonts w:ascii="Calibri" w:hAnsi="Calibri"/>
          <w:b/>
          <w:color w:val="000000"/>
          <w:sz w:val="22"/>
        </w:rPr>
        <w:t xml:space="preserve">Output: </w:t>
      </w:r>
      <w:r>
        <w:rPr>
          <w:rFonts w:ascii="Calibri" w:hAnsi="Calibri"/>
          <w:color w:val="222222"/>
          <w:sz w:val="22"/>
        </w:rPr>
        <w:t>Aggregated test metrics, visual charts updates.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"assessmentId": "60c72b7f9b1d8a23d88b4569",</w:t>
        <w:br/>
      </w:r>
      <w:r>
        <w:rPr>
          <w:rFonts w:ascii="Consolas" w:hAnsi="Consolas"/>
          <w:color w:val="282828"/>
          <w:sz w:val="19"/>
        </w:rPr>
        <w:t xml:space="preserve">  "answers": [</w:t>
        <w:br/>
      </w:r>
      <w:r>
        <w:rPr>
          <w:rFonts w:ascii="Consolas" w:hAnsi="Consolas"/>
          <w:color w:val="282828"/>
          <w:sz w:val="19"/>
        </w:rPr>
        <w:t xml:space="preserve">    {"questionId": "q1", "selectedOption": "A"},</w:t>
        <w:br/>
      </w:r>
      <w:r>
        <w:rPr>
          <w:rFonts w:ascii="Consolas" w:hAnsi="Consolas"/>
          <w:color w:val="282828"/>
          <w:sz w:val="19"/>
        </w:rPr>
        <w:t xml:space="preserve">    {"questionId": "q2", "selectedOption": "C"}</w:t>
        <w:br/>
      </w:r>
      <w:r>
        <w:rPr>
          <w:rFonts w:ascii="Consolas" w:hAnsi="Consolas"/>
          <w:color w:val="282828"/>
          <w:sz w:val="19"/>
        </w:rPr>
        <w:t xml:space="preserve">  ]</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"results": {</w:t>
        <w:br/>
      </w:r>
      <w:r>
        <w:rPr>
          <w:rFonts w:ascii="Consolas" w:hAnsi="Consolas"/>
          <w:color w:val="282828"/>
          <w:sz w:val="19"/>
        </w:rPr>
        <w:t xml:space="preserve">    "overallScore": 82,</w:t>
        <w:br/>
      </w:r>
      <w:r>
        <w:rPr>
          <w:rFonts w:ascii="Consolas" w:hAnsi="Consolas"/>
          <w:color w:val="282828"/>
          <w:sz w:val="19"/>
        </w:rPr>
        <w:t xml:space="preserve">    "sectionScores": {</w:t>
        <w:br/>
      </w:r>
      <w:r>
        <w:rPr>
          <w:rFonts w:ascii="Consolas" w:hAnsi="Consolas"/>
          <w:color w:val="282828"/>
          <w:sz w:val="19"/>
        </w:rPr>
        <w:t xml:space="preserve">      "technical": 90,</w:t>
        <w:br/>
      </w:r>
      <w:r>
        <w:rPr>
          <w:rFonts w:ascii="Consolas" w:hAnsi="Consolas"/>
          <w:color w:val="282828"/>
          <w:sz w:val="19"/>
        </w:rPr>
        <w:t xml:space="preserve">      "analytical": 74</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FR7: Gemini AI Recommendations &amp; Roadmaps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Connects to Google Gemini API to yield roadmaps, careers recommendation structures.</w:t>
      </w:r>
    </w:p>
    <w:p>
      <w:pPr>
        <w:spacing w:before="0" w:after="120" w:line="276" w:lineRule="auto"/>
      </w:pPr>
      <w:r>
        <w:rPr>
          <w:rFonts w:ascii="Calibri" w:hAnsi="Calibri"/>
          <w:b/>
          <w:color w:val="000000"/>
          <w:sz w:val="22"/>
        </w:rPr>
        <w:t xml:space="preserve">Inputs: </w:t>
      </w:r>
      <w:r>
        <w:rPr>
          <w:rFonts w:ascii="Calibri" w:hAnsi="Calibri"/>
          <w:color w:val="222222"/>
          <w:sz w:val="22"/>
        </w:rPr>
        <w:t>userId, Assessment results, profile metrics.</w:t>
      </w:r>
    </w:p>
    <w:p>
      <w:pPr>
        <w:spacing w:before="0" w:after="120" w:line="276" w:lineRule="auto"/>
      </w:pPr>
      <w:r>
        <w:rPr>
          <w:rFonts w:ascii="Calibri" w:hAnsi="Calibri"/>
          <w:b/>
          <w:color w:val="000000"/>
          <w:sz w:val="22"/>
        </w:rPr>
        <w:t xml:space="preserve">Processing: </w:t>
      </w:r>
      <w:r>
        <w:rPr>
          <w:rFonts w:ascii="Calibri" w:hAnsi="Calibri"/>
          <w:color w:val="222222"/>
          <w:sz w:val="22"/>
        </w:rPr>
        <w:t>API builds prompt layout, executes Gemini HTTPS request (using the user's BYOK header key), checks JSON format constraints, and caches data inside MongoDB recommendations, career_roadmaps, and learning_roadmaps collections.</w:t>
      </w:r>
    </w:p>
    <w:p>
      <w:pPr>
        <w:spacing w:before="0" w:after="120" w:line="276" w:lineRule="auto"/>
      </w:pPr>
      <w:r>
        <w:rPr>
          <w:rFonts w:ascii="Calibri" w:hAnsi="Calibri"/>
          <w:b/>
          <w:color w:val="000000"/>
          <w:sz w:val="22"/>
        </w:rPr>
        <w:t xml:space="preserve">Output: </w:t>
      </w:r>
      <w:r>
        <w:rPr>
          <w:rFonts w:ascii="Calibri" w:hAnsi="Calibri"/>
          <w:color w:val="222222"/>
          <w:sz w:val="22"/>
        </w:rPr>
        <w:t>Custom visual timeline milestones, weekly lesson schedules, and course suggestions.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"assessmentId": "60c72b7f9b1d8a23d88b4569"</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"recommendations": {</w:t>
        <w:br/>
      </w:r>
      <w:r>
        <w:rPr>
          <w:rFonts w:ascii="Consolas" w:hAnsi="Consolas"/>
          <w:color w:val="282828"/>
          <w:sz w:val="19"/>
        </w:rPr>
        <w:t xml:space="preserve">    "targetRole": "Full Stack Developer",</w:t>
        <w:br/>
      </w:r>
      <w:r>
        <w:rPr>
          <w:rFonts w:ascii="Consolas" w:hAnsi="Consolas"/>
          <w:color w:val="282828"/>
          <w:sz w:val="19"/>
        </w:rPr>
        <w:t xml:space="preserve">    "confidenceScore": 88,</w:t>
        <w:br/>
      </w:r>
      <w:r>
        <w:rPr>
          <w:rFonts w:ascii="Consolas" w:hAnsi="Consolas"/>
          <w:color w:val="282828"/>
          <w:sz w:val="19"/>
        </w:rPr>
        <w:t xml:space="preserve">    "milestones": ["Learn Node.js", "Build REST APIs", "Deploy to Render"],</w:t>
        <w:br/>
      </w:r>
      <w:r>
        <w:rPr>
          <w:rFonts w:ascii="Consolas" w:hAnsi="Consolas"/>
          <w:color w:val="282828"/>
          <w:sz w:val="19"/>
        </w:rPr>
        <w:t xml:space="preserve">    "weeklyPlan": [</w:t>
        <w:br/>
      </w:r>
      <w:r>
        <w:rPr>
          <w:rFonts w:ascii="Consolas" w:hAnsi="Consolas"/>
          <w:color w:val="282828"/>
          <w:sz w:val="19"/>
        </w:rPr>
        <w:t xml:space="preserve">      {"week": 1, "topic": "Express.js Basics"},</w:t>
        <w:br/>
      </w:r>
      <w:r>
        <w:rPr>
          <w:rFonts w:ascii="Consolas" w:hAnsi="Consolas"/>
          <w:color w:val="282828"/>
          <w:sz w:val="19"/>
        </w:rPr>
        <w:t xml:space="preserve">      {"week": 2, "topic": "Mongoose Schemas"}</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FR8: Resume Builder &amp; ATS Scorer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Scans PDF files to compile rating scores, formatting reviews, and missing skills checks.</w:t>
      </w:r>
    </w:p>
    <w:p>
      <w:pPr>
        <w:spacing w:before="0" w:after="120" w:line="276" w:lineRule="auto"/>
      </w:pPr>
      <w:r>
        <w:rPr>
          <w:rFonts w:ascii="Calibri" w:hAnsi="Calibri"/>
          <w:b/>
          <w:color w:val="000000"/>
          <w:sz w:val="22"/>
        </w:rPr>
        <w:t xml:space="preserve">Inputs: </w:t>
      </w:r>
      <w:r>
        <w:rPr>
          <w:rFonts w:ascii="Calibri" w:hAnsi="Calibri"/>
          <w:color w:val="222222"/>
          <w:sz w:val="22"/>
        </w:rPr>
        <w:t>Uploaded PDF file (via Multer).</w:t>
      </w:r>
    </w:p>
    <w:p>
      <w:pPr>
        <w:spacing w:before="0" w:after="120" w:line="276" w:lineRule="auto"/>
      </w:pPr>
      <w:r>
        <w:rPr>
          <w:rFonts w:ascii="Calibri" w:hAnsi="Calibri"/>
          <w:b/>
          <w:color w:val="000000"/>
          <w:sz w:val="22"/>
        </w:rPr>
        <w:t xml:space="preserve">Processing: </w:t>
      </w:r>
      <w:r>
        <w:rPr>
          <w:rFonts w:ascii="Calibri" w:hAnsi="Calibri"/>
          <w:color w:val="222222"/>
          <w:sz w:val="22"/>
        </w:rPr>
        <w:t>Uploads file to Cloudinary, extracts text blocks, queries Gemini API, runs keyword alignment comparison, saves metrics in resumes collection.</w:t>
      </w:r>
    </w:p>
    <w:p>
      <w:pPr>
        <w:spacing w:before="0" w:after="120" w:line="276" w:lineRule="auto"/>
      </w:pPr>
      <w:r>
        <w:rPr>
          <w:rFonts w:ascii="Calibri" w:hAnsi="Calibri"/>
          <w:b/>
          <w:color w:val="000000"/>
          <w:sz w:val="22"/>
        </w:rPr>
        <w:t xml:space="preserve">Output: </w:t>
      </w:r>
      <w:r>
        <w:rPr>
          <w:rFonts w:ascii="Calibri" w:hAnsi="Calibri"/>
          <w:color w:val="222222"/>
          <w:sz w:val="22"/>
        </w:rPr>
        <w:t>Rating report, keyword updates lists, download URL link.</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"resumePdf": "BINARY_FILE_DATA"</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"atsScore": 76,</w:t>
        <w:br/>
      </w:r>
      <w:r>
        <w:rPr>
          <w:rFonts w:ascii="Consolas" w:hAnsi="Consolas"/>
          <w:color w:val="282828"/>
          <w:sz w:val="19"/>
        </w:rPr>
        <w:t xml:space="preserve">  "strengths": ["Clear project descriptions", "Relevant tech stack"],</w:t>
        <w:br/>
      </w:r>
      <w:r>
        <w:rPr>
          <w:rFonts w:ascii="Consolas" w:hAnsi="Consolas"/>
          <w:color w:val="282828"/>
          <w:sz w:val="19"/>
        </w:rPr>
        <w:t xml:space="preserve">  "improvementSuggestions": [</w:t>
        <w:br/>
      </w:r>
      <w:r>
        <w:rPr>
          <w:rFonts w:ascii="Consolas" w:hAnsi="Consolas"/>
          <w:color w:val="282828"/>
          <w:sz w:val="19"/>
        </w:rPr>
        <w:t xml:space="preserve">    "Add SQL databases knowledge", "Include deployment links"</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FR9: Jobs &amp; Internships Matching Portal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Recommends job openings matching the candidate profile, including alignment ratings.</w:t>
      </w:r>
    </w:p>
    <w:p>
      <w:pPr>
        <w:spacing w:before="0" w:after="120" w:line="276" w:lineRule="auto"/>
      </w:pPr>
      <w:r>
        <w:rPr>
          <w:rFonts w:ascii="Calibri" w:hAnsi="Calibri"/>
          <w:b/>
          <w:color w:val="000000"/>
          <w:sz w:val="22"/>
        </w:rPr>
        <w:t xml:space="preserve">Inputs: </w:t>
      </w:r>
      <w:r>
        <w:rPr>
          <w:rFonts w:ascii="Calibri" w:hAnsi="Calibri"/>
          <w:color w:val="222222"/>
          <w:sz w:val="22"/>
        </w:rPr>
        <w:t>Query keywords, filters (location, salary range, internship mode).</w:t>
      </w:r>
    </w:p>
    <w:p>
      <w:pPr>
        <w:spacing w:before="0" w:after="120" w:line="276" w:lineRule="auto"/>
      </w:pPr>
      <w:r>
        <w:rPr>
          <w:rFonts w:ascii="Calibri" w:hAnsi="Calibri"/>
          <w:b/>
          <w:color w:val="000000"/>
          <w:sz w:val="22"/>
        </w:rPr>
        <w:t xml:space="preserve">Processing: </w:t>
      </w:r>
      <w:r>
        <w:rPr>
          <w:rFonts w:ascii="Calibri" w:hAnsi="Calibri"/>
          <w:color w:val="222222"/>
          <w:sz w:val="22"/>
        </w:rPr>
        <w:t>Checks database listing collections, matches profile keywords, calculates percentage matching indexes, queries Gemini for specific interview questions.</w:t>
      </w:r>
    </w:p>
    <w:p>
      <w:pPr>
        <w:spacing w:before="0" w:after="120" w:line="276" w:lineRule="auto"/>
      </w:pPr>
      <w:r>
        <w:rPr>
          <w:rFonts w:ascii="Calibri" w:hAnsi="Calibri"/>
          <w:b/>
          <w:color w:val="000000"/>
          <w:sz w:val="22"/>
        </w:rPr>
        <w:t xml:space="preserve">Output: </w:t>
      </w:r>
      <w:r>
        <w:rPr>
          <w:rFonts w:ascii="Calibri" w:hAnsi="Calibri"/>
          <w:color w:val="222222"/>
          <w:sz w:val="22"/>
        </w:rPr>
        <w:t>Vacancy listings matching search filters, compatibility percentages.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"location": "Remote",</w:t>
        <w:br/>
      </w:r>
      <w:r>
        <w:rPr>
          <w:rFonts w:ascii="Consolas" w:hAnsi="Consolas"/>
          <w:color w:val="282828"/>
          <w:sz w:val="19"/>
        </w:rPr>
        <w:t xml:space="preserve">  "role": "Node.js"</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"jobs": [</w:t>
        <w:br/>
      </w:r>
      <w:r>
        <w:rPr>
          <w:rFonts w:ascii="Consolas" w:hAnsi="Consolas"/>
          <w:color w:val="282828"/>
          <w:sz w:val="19"/>
        </w:rPr>
        <w:t xml:space="preserve">    {</w:t>
        <w:br/>
      </w:r>
      <w:r>
        <w:rPr>
          <w:rFonts w:ascii="Consolas" w:hAnsi="Consolas"/>
          <w:color w:val="282828"/>
          <w:sz w:val="19"/>
        </w:rPr>
        <w:t xml:space="preserve">      "jobId": "j101",</w:t>
        <w:br/>
      </w:r>
      <w:r>
        <w:rPr>
          <w:rFonts w:ascii="Consolas" w:hAnsi="Consolas"/>
          <w:color w:val="282828"/>
          <w:sz w:val="19"/>
        </w:rPr>
        <w:t xml:space="preserve">      "company": "Tech Corp",</w:t>
        <w:br/>
      </w:r>
      <w:r>
        <w:rPr>
          <w:rFonts w:ascii="Consolas" w:hAnsi="Consolas"/>
          <w:color w:val="282828"/>
          <w:sz w:val="19"/>
        </w:rPr>
        <w:t xml:space="preserve">      "role": "Junior Node Developer",</w:t>
        <w:br/>
      </w:r>
      <w:r>
        <w:rPr>
          <w:rFonts w:ascii="Consolas" w:hAnsi="Consolas"/>
          <w:color w:val="282828"/>
          <w:sz w:val="19"/>
        </w:rPr>
        <w:t xml:space="preserve">      "matchPercentage": 92,</w:t>
        <w:br/>
      </w:r>
      <w:r>
        <w:rPr>
          <w:rFonts w:ascii="Consolas" w:hAnsi="Consolas"/>
          <w:color w:val="282828"/>
          <w:sz w:val="19"/>
        </w:rPr>
        <w:t xml:space="preserve">      "interviewTips": "Review MongoDB aggregation and JWT implementation."</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FR10: In-App Notification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Sends alerts upon test completion, profile updates, and milestone alerts.</w:t>
      </w:r>
    </w:p>
    <w:p>
      <w:pPr>
        <w:spacing w:before="0" w:after="120" w:line="276" w:lineRule="auto"/>
      </w:pPr>
      <w:r>
        <w:rPr>
          <w:rFonts w:ascii="Calibri" w:hAnsi="Calibri"/>
          <w:b/>
          <w:color w:val="000000"/>
          <w:sz w:val="22"/>
        </w:rPr>
        <w:t xml:space="preserve">Inputs: </w:t>
      </w:r>
      <w:r>
        <w:rPr>
          <w:rFonts w:ascii="Calibri" w:hAnsi="Calibri"/>
          <w:color w:val="222222"/>
          <w:sz w:val="22"/>
        </w:rPr>
        <w:t>System action triggers.</w:t>
      </w:r>
    </w:p>
    <w:p>
      <w:pPr>
        <w:spacing w:before="0" w:after="120" w:line="276" w:lineRule="auto"/>
      </w:pPr>
      <w:r>
        <w:rPr>
          <w:rFonts w:ascii="Calibri" w:hAnsi="Calibri"/>
          <w:b/>
          <w:color w:val="000000"/>
          <w:sz w:val="22"/>
        </w:rPr>
        <w:t xml:space="preserve">Processing: </w:t>
      </w:r>
      <w:r>
        <w:rPr>
          <w:rFonts w:ascii="Calibri" w:hAnsi="Calibri"/>
          <w:color w:val="222222"/>
          <w:sz w:val="22"/>
        </w:rPr>
        <w:t>Creates alert record in notifications collection, pushes real-time toast notification, changes isRead flag on click.</w:t>
      </w:r>
    </w:p>
    <w:p>
      <w:pPr>
        <w:spacing w:before="0" w:after="120" w:line="276" w:lineRule="auto"/>
      </w:pPr>
      <w:r>
        <w:rPr>
          <w:rFonts w:ascii="Calibri" w:hAnsi="Calibri"/>
          <w:b/>
          <w:color w:val="000000"/>
          <w:sz w:val="22"/>
        </w:rPr>
        <w:t xml:space="preserve">Output: </w:t>
      </w:r>
      <w:r>
        <w:rPr>
          <w:rFonts w:ascii="Calibri" w:hAnsi="Calibri"/>
          <w:color w:val="222222"/>
          <w:sz w:val="22"/>
        </w:rPr>
        <w:t>Toast alert element, updated counts indicators.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"notifications": [</w:t>
        <w:br/>
      </w:r>
      <w:r>
        <w:rPr>
          <w:rFonts w:ascii="Consolas" w:hAnsi="Consolas"/>
          <w:color w:val="282828"/>
          <w:sz w:val="19"/>
        </w:rPr>
        <w:t xml:space="preserve">    {</w:t>
        <w:br/>
      </w:r>
      <w:r>
        <w:rPr>
          <w:rFonts w:ascii="Consolas" w:hAnsi="Consolas"/>
          <w:color w:val="282828"/>
          <w:sz w:val="19"/>
        </w:rPr>
        <w:t xml:space="preserve">      "notificationId": "n505",</w:t>
        <w:br/>
      </w:r>
      <w:r>
        <w:rPr>
          <w:rFonts w:ascii="Consolas" w:hAnsi="Consolas"/>
          <w:color w:val="282828"/>
          <w:sz w:val="19"/>
        </w:rPr>
        <w:t xml:space="preserve">      "title": "Roadmap Generated",</w:t>
        <w:br/>
      </w:r>
      <w:r>
        <w:rPr>
          <w:rFonts w:ascii="Consolas" w:hAnsi="Consolas"/>
          <w:color w:val="282828"/>
          <w:sz w:val="19"/>
        </w:rPr>
        <w:t xml:space="preserve">      "message": "Your learning roadmap is ready for review.",</w:t>
        <w:br/>
      </w:r>
      <w:r>
        <w:rPr>
          <w:rFonts w:ascii="Consolas" w:hAnsi="Consolas"/>
          <w:color w:val="282828"/>
          <w:sz w:val="19"/>
        </w:rPr>
        <w:t xml:space="preserve">      "isRead": false</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FR11: Accounts &amp; Settings Controls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Saves user UI theme selections and updates account configurations.</w:t>
      </w:r>
    </w:p>
    <w:p>
      <w:pPr>
        <w:spacing w:before="0" w:after="120" w:line="276" w:lineRule="auto"/>
      </w:pPr>
      <w:r>
        <w:rPr>
          <w:rFonts w:ascii="Calibri" w:hAnsi="Calibri"/>
          <w:b/>
          <w:color w:val="000000"/>
          <w:sz w:val="22"/>
        </w:rPr>
        <w:t xml:space="preserve">Inputs: </w:t>
      </w:r>
      <w:r>
        <w:rPr>
          <w:rFonts w:ascii="Calibri" w:hAnsi="Calibri"/>
          <w:color w:val="222222"/>
          <w:sz w:val="22"/>
        </w:rPr>
        <w:t>Theme type, password resets.</w:t>
      </w:r>
    </w:p>
    <w:p>
      <w:pPr>
        <w:spacing w:before="0" w:after="120" w:line="276" w:lineRule="auto"/>
      </w:pPr>
      <w:r>
        <w:rPr>
          <w:rFonts w:ascii="Calibri" w:hAnsi="Calibri"/>
          <w:b/>
          <w:color w:val="000000"/>
          <w:sz w:val="22"/>
        </w:rPr>
        <w:t xml:space="preserve">Processing: </w:t>
      </w:r>
      <w:r>
        <w:rPr>
          <w:rFonts w:ascii="Calibri" w:hAnsi="Calibri"/>
          <w:color w:val="222222"/>
          <w:sz w:val="22"/>
        </w:rPr>
        <w:t>Validates credentials, updates user settings collection in MongoDB Atlas.</w:t>
      </w:r>
    </w:p>
    <w:p>
      <w:pPr>
        <w:spacing w:before="0" w:after="120" w:line="276" w:lineRule="auto"/>
      </w:pPr>
      <w:r>
        <w:rPr>
          <w:rFonts w:ascii="Calibri" w:hAnsi="Calibri"/>
          <w:b/>
          <w:color w:val="000000"/>
          <w:sz w:val="22"/>
        </w:rPr>
        <w:t xml:space="preserve">Output: </w:t>
      </w:r>
      <w:r>
        <w:rPr>
          <w:rFonts w:ascii="Calibri" w:hAnsi="Calibri"/>
          <w:color w:val="222222"/>
          <w:sz w:val="22"/>
        </w:rPr>
        <w:t>Changed theme settings, success notification.</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"theme": "dark",</w:t>
        <w:br/>
      </w:r>
      <w:r>
        <w:rPr>
          <w:rFonts w:ascii="Consolas" w:hAnsi="Consolas"/>
          <w:color w:val="282828"/>
          <w:sz w:val="19"/>
        </w:rPr>
        <w:t xml:space="preserve">  "notificationsEnabled": true</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"message": "Settings updated successfully"</w:t>
        <w:br/>
      </w:r>
      <w:r>
        <w:rPr>
          <w:rFonts w:ascii="Consolas" w:hAnsi="Consolas"/>
          <w:color w:val="282828"/>
          <w:sz w:val="19"/>
        </w:rPr>
        <w:t>}</w:t>
        <w:br/>
      </w:r>
    </w:p>
    <w:p>
      <w:pPr>
        <w:keepNext/>
        <w:spacing w:before="280" w:after="80"/>
      </w:pPr>
      <w:r>
        <w:rPr>
          <w:rFonts w:ascii="Calibri" w:hAnsi="Calibri"/>
          <w:b/>
          <w:color w:val="002060"/>
          <w:sz w:val="28"/>
        </w:rPr>
        <w:t>3.2 Non-Functional Requirements</w:t>
      </w:r>
    </w:p>
    <w:p>
      <w:pPr>
        <w:spacing w:before="0" w:after="120" w:line="276" w:lineRule="auto"/>
      </w:pPr>
      <w:r>
        <w:rPr>
          <w:rFonts w:ascii="Calibri" w:hAnsi="Calibri"/>
          <w:color w:val="222222"/>
          <w:sz w:val="22"/>
        </w:rPr>
        <w:t>1. Performance: All backend REST APIs must respond in under 500 milliseconds (excluding external AI generation). Google Gemini API calls should complete, parse, and render structured roadmaps within 5 to 10 seconds. Frontend views must implement code-splitting and lazy-loading to secure fast load times.</w:t>
      </w:r>
    </w:p>
    <w:p>
      <w:pPr>
        <w:spacing w:before="0" w:after="120" w:line="276" w:lineRule="auto"/>
      </w:pPr>
      <w:r>
        <w:rPr>
          <w:rFonts w:ascii="Calibri" w:hAnsi="Calibri"/>
          <w:color w:val="222222"/>
          <w:sz w:val="22"/>
        </w:rPr>
        <w:t>2. Reliability: MongoDB collection transactions must utilize schema validation rules to prevent data pollution. Daily automated MongoDB backups must be configured. Backend controllers must catch network errors and failed AI queries gracefully, supporting automatic retry models.</w:t>
      </w:r>
    </w:p>
    <w:p>
      <w:pPr>
        <w:spacing w:before="0" w:after="120" w:line="276" w:lineRule="auto"/>
      </w:pPr>
      <w:r>
        <w:rPr>
          <w:rFonts w:ascii="Calibri" w:hAnsi="Calibri"/>
          <w:color w:val="222222"/>
          <w:sz w:val="22"/>
        </w:rPr>
        <w:t>3. Security: Password credentials must be encrypted using bcrypt. Route access must validate JWT bearer tokens. Personal API keys must flow via custom client headers (BYOK), ensuring they are never logged or stored in plaintext tables.</w:t>
      </w:r>
    </w:p>
    <w:p>
      <w:pPr>
        <w:spacing w:before="0" w:after="120" w:line="276" w:lineRule="auto"/>
      </w:pPr>
      <w:r>
        <w:rPr>
          <w:rFonts w:ascii="Calibri" w:hAnsi="Calibri"/>
          <w:color w:val="222222"/>
          <w:sz w:val="22"/>
        </w:rPr>
        <w:t>4. Usability: The dark theme must follow strict WCAG contrast guidelines. Layouts must render responsively across desktops, tablets, and mobile browsers. Skeletons must indicate backend loading states.</w:t>
      </w:r>
    </w:p>
    <w:p>
      <w:pPr>
        <w:spacing w:before="0" w:after="120" w:line="276" w:lineRule="auto"/>
      </w:pPr>
      <w:r>
        <w:rPr>
          <w:rFonts w:ascii="Calibri" w:hAnsi="Calibri"/>
          <w:color w:val="222222"/>
          <w:sz w:val="22"/>
        </w:rPr>
        <w:t>5. Scalability: The system must use modular layers (MVC + Service Layer) separating route endpoints, logical components, and database models. This architecture supports future additions (e.g. parent dashboards, video mock tests) without requiring core schema rewrites.</w:t>
      </w:r>
    </w:p>
    <w:p>
      <w:pPr>
        <w:keepNext/>
        <w:spacing w:before="280" w:after="80"/>
      </w:pPr>
      <w:r>
        <w:rPr>
          <w:rFonts w:ascii="Calibri" w:hAnsi="Calibri"/>
          <w:b/>
          <w:color w:val="002060"/>
          <w:sz w:val="28"/>
        </w:rPr>
        <w:t>3.3 External Interface Requirements</w:t>
      </w:r>
    </w:p>
    <w:p>
      <w:pPr>
        <w:spacing w:before="0" w:after="120" w:line="276" w:lineRule="auto"/>
      </w:pPr>
      <w:r>
        <w:rPr>
          <w:rFonts w:ascii="Calibri" w:hAnsi="Calibri"/>
          <w:color w:val="222222"/>
          <w:sz w:val="22"/>
        </w:rPr>
        <w:t>User Interfaces: Styled using React 19 and Tailwind CSS. Modern, minimal dark mode theme styled with a clean purple accent color palette. All widgets, forms, charts, and lists require clear spacing, consistent labels, and custom focus indicators to support accessibility.</w:t>
      </w:r>
    </w:p>
    <w:p>
      <w:pPr>
        <w:spacing w:before="0" w:after="120" w:line="276" w:lineRule="auto"/>
      </w:pPr>
      <w:r>
        <w:rPr>
          <w:rFonts w:ascii="Calibri" w:hAnsi="Calibri"/>
          <w:color w:val="222222"/>
          <w:sz w:val="22"/>
        </w:rPr>
        <w:t>Hardware Interfaces: Client systems require a minimum of 4 GB RAM, network connectivity, and standard modern browsers. Application servers require multi-core CPUs with 8 GB RAM and persistent cloud database hosting.</w:t>
      </w:r>
    </w:p>
    <w:p>
      <w:pPr>
        <w:spacing w:before="0" w:after="120" w:line="276" w:lineRule="auto"/>
      </w:pPr>
      <w:r>
        <w:rPr>
          <w:rFonts w:ascii="Calibri" w:hAnsi="Calibri"/>
          <w:color w:val="222222"/>
          <w:sz w:val="22"/>
        </w:rPr>
        <w:t>Software Interfaces: Interfaces with MongoDB Atlas cloud database cluster via Mongoose. Files management relies on Cloudinary integration SDK. Generative AI operations interface with Google Gemini API.</w:t>
      </w:r>
    </w:p>
    <w:p>
      <w:pPr>
        <w:spacing w:before="0" w:after="120" w:line="276" w:lineRule="auto"/>
      </w:pPr>
      <w:r>
        <w:rPr>
          <w:rFonts w:ascii="Calibri" w:hAnsi="Calibri"/>
          <w:color w:val="222222"/>
          <w:sz w:val="22"/>
        </w:rPr>
        <w:t>Communication Interfaces: RESTful HTTP architecture transferring structured JSON data payloads.</w:t>
      </w:r>
    </w:p>
    <w:p>
      <w:pPr>
        <w:keepNext/>
        <w:spacing w:before="280" w:after="80"/>
      </w:pPr>
      <w:r>
        <w:rPr>
          <w:rFonts w:ascii="Calibri" w:hAnsi="Calibri"/>
          <w:b/>
          <w:color w:val="002060"/>
          <w:sz w:val="28"/>
        </w:rPr>
        <w:t>3.4 Software Interface Requirements</w:t>
      </w:r>
    </w:p>
    <w:p>
      <w:pPr>
        <w:spacing w:before="0" w:after="120" w:line="276" w:lineRule="auto"/>
      </w:pPr>
      <w:r>
        <w:rPr>
          <w:rFonts w:ascii="Calibri" w:hAnsi="Calibri"/>
          <w:color w:val="222222"/>
          <w:sz w:val="22"/>
        </w:rPr>
        <w:t>Detailed API integration contracts for React client, Express API gateway, MongoDB ODM driver, and Google AI Studio endpoints.</w:t>
      </w:r>
    </w:p>
    <w:p>
      <w:pPr>
        <w:keepNext/>
        <w:spacing w:before="280" w:after="80"/>
      </w:pPr>
      <w:r>
        <w:rPr>
          <w:rFonts w:ascii="Calibri" w:hAnsi="Calibri"/>
          <w:b/>
          <w:color w:val="002060"/>
          <w:sz w:val="28"/>
        </w:rPr>
        <w:t>3.5 Hardware Interface Requirements</w:t>
      </w:r>
    </w:p>
    <w:p>
      <w:pPr>
        <w:spacing w:before="0" w:after="120" w:line="276" w:lineRule="auto"/>
      </w:pPr>
      <w:r>
        <w:rPr>
          <w:rFonts w:ascii="Calibri" w:hAnsi="Calibri"/>
          <w:color w:val="222222"/>
          <w:sz w:val="22"/>
        </w:rPr>
        <w:t>Physical server specs, client memory limits, screen resolutions, and mobile responsive layout viewport specifications.</w:t>
      </w:r>
    </w:p>
    <w:p>
      <w:pPr>
        <w:keepNext/>
        <w:spacing w:before="280" w:after="80"/>
      </w:pPr>
      <w:r>
        <w:rPr>
          <w:rFonts w:ascii="Calibri" w:hAnsi="Calibri"/>
          <w:b/>
          <w:color w:val="002060"/>
          <w:sz w:val="28"/>
        </w:rPr>
        <w:t>3.6 Communication Interface Requirements</w:t>
      </w:r>
    </w:p>
    <w:p>
      <w:pPr>
        <w:spacing w:before="0" w:after="120" w:line="276" w:lineRule="auto"/>
      </w:pPr>
      <w:r>
        <w:rPr>
          <w:rFonts w:ascii="Calibri" w:hAnsi="Calibri"/>
          <w:color w:val="222222"/>
          <w:sz w:val="22"/>
        </w:rPr>
        <w:t>HTTPS protocol standard, TLS 1.3 encryption, RESTful JSON formats, and BYOK client header security rules.</w:t>
      </w:r>
    </w:p>
    <w:p>
      <w:pPr>
        <w:keepNext/>
        <w:spacing w:before="320" w:after="120"/>
      </w:pPr>
      <w:r>
        <w:rPr>
          <w:rFonts w:ascii="Calibri" w:hAnsi="Calibri"/>
          <w:b/>
          <w:color w:val="7030A0"/>
          <w:sz w:val="36"/>
        </w:rPr>
        <w:t>CHAPTER 4 - SYSTEM DESIGN &amp; UI DEMONSTRATIONS</w:t>
      </w:r>
    </w:p>
    <w:p>
      <w:pPr>
        <w:keepNext/>
        <w:spacing w:before="280" w:after="80"/>
      </w:pPr>
      <w:r>
        <w:rPr>
          <w:rFonts w:ascii="Calibri" w:hAnsi="Calibri"/>
          <w:b/>
          <w:color w:val="002060"/>
          <w:sz w:val="28"/>
        </w:rPr>
        <w:t>4.0 User Interface Screenshots &amp; Demonstrated Features</w:t>
      </w:r>
    </w:p>
    <w:p>
      <w:pPr>
        <w:spacing w:before="0" w:after="120" w:line="276" w:lineRule="auto"/>
      </w:pPr>
      <w:r>
        <w:rPr>
          <w:rFonts w:ascii="Calibri" w:hAnsi="Calibri"/>
          <w:color w:val="222222"/>
          <w:sz w:val="22"/>
        </w:rPr>
        <w:t>The following screenshots demonstrate the live user interface of the running AI Career Mentor web application:</w:t>
      </w:r>
    </w:p>
    <w:p>
      <w:pPr>
        <w:jc w:val="center"/>
      </w:pPr>
    </w:p>
    <w:p>
      <w:r>
        <w:drawing>
          <wp:inline xmlns:a="http://schemas.openxmlformats.org/drawingml/2006/main" xmlns:pic="http://schemas.openxmlformats.org/drawingml/2006/picture">
            <wp:extent cx="5486400" cy="14823413"/>
            <wp:docPr id="1" name="Picture 1"/>
            <wp:cNvGraphicFramePr>
              <a:graphicFrameLocks noChangeAspect="1"/>
            </wp:cNvGraphicFramePr>
            <a:graphic>
              <a:graphicData uri="http://schemas.openxmlformats.org/drawingml/2006/picture">
                <pic:pic>
                  <pic:nvPicPr>
                    <pic:cNvPr id="0" name="landing_page_1789663170427.png"/>
                    <pic:cNvPicPr/>
                  </pic:nvPicPr>
                  <pic:blipFill>
                    <a:blip r:embed="rId13"/>
                    <a:stretch>
                      <a:fillRect/>
                    </a:stretch>
                  </pic:blipFill>
                  <pic:spPr>
                    <a:xfrm>
                      <a:off x="0" y="0"/>
                      <a:ext cx="5486400" cy="14823413"/>
                    </a:xfrm>
                    <a:prstGeom prst="rect"/>
                  </pic:spPr>
                </pic:pic>
              </a:graphicData>
            </a:graphic>
          </wp:inline>
        </w:drawing>
      </w:r>
    </w:p>
    <w:p>
      <w:pPr>
        <w:spacing w:after="240"/>
        <w:jc w:val="center"/>
      </w:pPr>
      <w:r>
        <w:rPr>
          <w:rFonts w:ascii="Calibri" w:hAnsi="Calibri"/>
          <w:i/>
          <w:sz w:val="19"/>
        </w:rPr>
        <w:t>Figure 4.1: Live Application Landing Page Interface</w:t>
      </w:r>
    </w:p>
    <w:p>
      <w:pPr>
        <w:jc w:val="center"/>
      </w:pPr>
    </w:p>
    <w:p>
      <w:r>
        <w:drawing>
          <wp:inline xmlns:a="http://schemas.openxmlformats.org/drawingml/2006/main" xmlns:pic="http://schemas.openxmlformats.org/drawingml/2006/picture">
            <wp:extent cx="5486400" cy="2851785"/>
            <wp:docPr id="2" name="Picture 2"/>
            <wp:cNvGraphicFramePr>
              <a:graphicFrameLocks noChangeAspect="1"/>
            </wp:cNvGraphicFramePr>
            <a:graphic>
              <a:graphicData uri="http://schemas.openxmlformats.org/drawingml/2006/picture">
                <pic:pic>
                  <pic:nvPicPr>
                    <pic:cNvPr id="0" name="register_page_1789663316899.png"/>
                    <pic:cNvPicPr/>
                  </pic:nvPicPr>
                  <pic:blipFill>
                    <a:blip r:embed="rId14"/>
                    <a:stretch>
                      <a:fillRect/>
                    </a:stretch>
                  </pic:blipFill>
                  <pic:spPr>
                    <a:xfrm>
                      <a:off x="0" y="0"/>
                      <a:ext cx="5486400" cy="2851785"/>
                    </a:xfrm>
                    <a:prstGeom prst="rect"/>
                  </pic:spPr>
                </pic:pic>
              </a:graphicData>
            </a:graphic>
          </wp:inline>
        </w:drawing>
      </w:r>
    </w:p>
    <w:p>
      <w:pPr>
        <w:spacing w:after="240"/>
        <w:jc w:val="center"/>
      </w:pPr>
      <w:r>
        <w:rPr>
          <w:rFonts w:ascii="Calibri" w:hAnsi="Calibri"/>
          <w:i/>
          <w:sz w:val="19"/>
        </w:rPr>
        <w:t>Figure 4.2: Student User Account Registration Interface</w:t>
      </w:r>
    </w:p>
    <w:p>
      <w:pPr>
        <w:jc w:val="center"/>
      </w:pPr>
    </w:p>
    <w:p>
      <w:r>
        <w:drawing>
          <wp:inline xmlns:a="http://schemas.openxmlformats.org/drawingml/2006/main" xmlns:pic="http://schemas.openxmlformats.org/drawingml/2006/picture">
            <wp:extent cx="5486400" cy="2851785"/>
            <wp:docPr id="3" name="Picture 3"/>
            <wp:cNvGraphicFramePr>
              <a:graphicFrameLocks noChangeAspect="1"/>
            </wp:cNvGraphicFramePr>
            <a:graphic>
              <a:graphicData uri="http://schemas.openxmlformats.org/drawingml/2006/picture">
                <pic:pic>
                  <pic:nvPicPr>
                    <pic:cNvPr id="0" name="login_page_1789663404048.png"/>
                    <pic:cNvPicPr/>
                  </pic:nvPicPr>
                  <pic:blipFill>
                    <a:blip r:embed="rId15"/>
                    <a:stretch>
                      <a:fillRect/>
                    </a:stretch>
                  </pic:blipFill>
                  <pic:spPr>
                    <a:xfrm>
                      <a:off x="0" y="0"/>
                      <a:ext cx="5486400" cy="2851785"/>
                    </a:xfrm>
                    <a:prstGeom prst="rect"/>
                  </pic:spPr>
                </pic:pic>
              </a:graphicData>
            </a:graphic>
          </wp:inline>
        </w:drawing>
      </w:r>
    </w:p>
    <w:p>
      <w:pPr>
        <w:spacing w:after="240"/>
        <w:jc w:val="center"/>
      </w:pPr>
      <w:r>
        <w:rPr>
          <w:rFonts w:ascii="Calibri" w:hAnsi="Calibri"/>
          <w:i/>
          <w:sz w:val="19"/>
        </w:rPr>
        <w:t>Figure 4.3: Secure User Authentication &amp; Login Interface</w:t>
      </w:r>
    </w:p>
    <w:p>
      <w:pPr>
        <w:keepNext/>
        <w:spacing w:before="280" w:after="80"/>
      </w:pPr>
      <w:r>
        <w:rPr>
          <w:rFonts w:ascii="Calibri" w:hAnsi="Calibri"/>
          <w:b/>
          <w:color w:val="002060"/>
          <w:sz w:val="28"/>
        </w:rPr>
        <w:t>4.1 System Architecture Diagram &amp; Description</w:t>
      </w:r>
    </w:p>
    <w:p>
      <w:pPr>
        <w:spacing w:before="0" w:after="120" w:line="276" w:lineRule="auto"/>
      </w:pPr>
      <w:r>
        <w:rPr>
          <w:rFonts w:ascii="Calibri" w:hAnsi="Calibri"/>
          <w:color w:val="222222"/>
          <w:sz w:val="22"/>
        </w:rPr>
        <w:t>The system architecture utilizes a decoupled client-server model, separating presentation and processing layers. The React frontend handles user views and client state caching via TanStack Query. Express API endpoints process requests, check JWT headers, calculate grades, handle PDF uploads to Cloudinary, and execute database operations. To provide career paths, the backend calls the Google Gemini API using structured JSON payloads.</w:t>
      </w:r>
    </w:p>
    <w:p>
      <w:pPr>
        <w:keepNext/>
        <w:spacing w:before="280" w:after="80"/>
      </w:pPr>
      <w:r>
        <w:rPr>
          <w:rFonts w:ascii="Calibri" w:hAnsi="Calibri"/>
          <w:b/>
          <w:color w:val="002060"/>
          <w:sz w:val="28"/>
        </w:rPr>
        <w:t>4.2 System Workflow Flowchart &amp; Analysis</w:t>
      </w:r>
    </w:p>
    <w:p>
      <w:pPr>
        <w:spacing w:before="0" w:after="120" w:line="276" w:lineRule="auto"/>
      </w:pPr>
      <w:r>
        <w:rPr>
          <w:rFonts w:ascii="Calibri" w:hAnsi="Calibri"/>
          <w:color w:val="222222"/>
          <w:sz w:val="22"/>
        </w:rPr>
        <w:t>The system workflow maps out the progressive lifecycle of a student using the platform. Starting from login, users fill out academic details, build profiles, and take assessments. The assessment results are sent to Google Gemini, which generates learning timelines and career roadmaps. Re-uploading a resume evaluates ATS compatibility, which allows users to filter and match targeted jobs and internships.</w:t>
      </w:r>
    </w:p>
    <w:p>
      <w:pPr>
        <w:keepNext/>
        <w:spacing w:before="280" w:after="80"/>
      </w:pPr>
      <w:r>
        <w:rPr>
          <w:rFonts w:ascii="Calibri" w:hAnsi="Calibri"/>
          <w:b/>
          <w:color w:val="002060"/>
          <w:sz w:val="28"/>
        </w:rPr>
        <w:t>4.3 Module Design Tree &amp; Functional Breakdown</w:t>
      </w:r>
    </w:p>
    <w:p>
      <w:pPr>
        <w:spacing w:before="0" w:after="120" w:line="276" w:lineRule="auto"/>
      </w:pPr>
      <w:r>
        <w:rPr>
          <w:rFonts w:ascii="Calibri" w:hAnsi="Calibri"/>
          <w:color w:val="222222"/>
          <w:sz w:val="22"/>
        </w:rPr>
        <w:t>Functional modules group features into logical code domains. This isolation ensures independent modifications and easy testing: Auth manages user accounts; Education handles grading details; Profile gathers skills; Dashboard handles alerts; Assessment calculates local scores; Recommendations calls the LLM service; Roadmaps visualizes pathways; Resume parses files; Portals handles listings.</w:t>
      </w:r>
    </w:p>
    <w:p>
      <w:pPr>
        <w:keepNext/>
        <w:spacing w:before="280" w:after="80"/>
      </w:pPr>
      <w:r>
        <w:rPr>
          <w:rFonts w:ascii="Calibri" w:hAnsi="Calibri"/>
          <w:b/>
          <w:color w:val="002060"/>
          <w:sz w:val="28"/>
        </w:rPr>
        <w:t>4.4 Database Design: MongoDB Schema &amp; ERD</w:t>
      </w:r>
    </w:p>
    <w:p>
      <w:pPr>
        <w:spacing w:before="0" w:after="120" w:line="276" w:lineRule="auto"/>
      </w:pPr>
      <w:r>
        <w:rPr>
          <w:rFonts w:ascii="Calibri" w:hAnsi="Calibri"/>
          <w:color w:val="222222"/>
          <w:sz w:val="22"/>
        </w:rPr>
        <w:t>The project database is designed as a document-based store using MongoDB Atlas. Collections are structured with referenced connections linked by 'userId' identifiers, allowing fast queries and page loads. The relationship model highlights schema links.</w:t>
      </w:r>
    </w:p>
    <w:p>
      <w:pPr>
        <w:keepNext/>
        <w:spacing w:before="280" w:after="80"/>
      </w:pPr>
      <w:r>
        <w:rPr>
          <w:rFonts w:ascii="Calibri" w:hAnsi="Calibri"/>
          <w:b/>
          <w:color w:val="002060"/>
          <w:sz w:val="28"/>
        </w:rPr>
        <w:t>4.5 Schema Collections Database Tables (17 Collections)</w:t>
      </w:r>
    </w:p>
    <w:p>
      <w:pPr>
        <w:keepNext/>
        <w:spacing w:before="240" w:after="60"/>
      </w:pPr>
      <w:r>
        <w:rPr>
          <w:rFonts w:ascii="Calibri" w:hAnsi="Calibri"/>
          <w:b/>
          <w:color w:val="333333"/>
          <w:sz w:val="24"/>
        </w:rPr>
        <w:t>Table 4.1: users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fullName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Required, user full name</w:t>
            </w:r>
          </w:p>
        </w:tc>
      </w:tr>
      <w:tr>
        <w:tc>
          <w:tcPr>
            <w:tcW w:type="dxa" w:w="2592"/>
            <w:shd w:fill="FFFFFF"/>
          </w:tcPr>
          <w:p>
            <w:pPr>
              <w:spacing w:before="60" w:after="60"/>
              <w:jc w:val="left"/>
            </w:pPr>
            <w:r>
              <w:rPr>
                <w:rFonts w:ascii="Calibri" w:hAnsi="Calibri"/>
                <w:color w:val="222222"/>
                <w:sz w:val="20"/>
              </w:rPr>
              <w:t>email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Unique index, required, user email</w:t>
            </w:r>
          </w:p>
        </w:tc>
      </w:tr>
      <w:tr>
        <w:tc>
          <w:tcPr>
            <w:tcW w:type="dxa" w:w="2592"/>
            <w:shd w:fill="F2EBF9"/>
          </w:tcPr>
          <w:p>
            <w:pPr>
              <w:spacing w:before="60" w:after="60"/>
              <w:jc w:val="left"/>
            </w:pPr>
            <w:r>
              <w:rPr>
                <w:rFonts w:ascii="Calibri" w:hAnsi="Calibri"/>
                <w:color w:val="222222"/>
                <w:sz w:val="20"/>
              </w:rPr>
              <w:t>password</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Required, hashed password (bcrypt)</w:t>
            </w:r>
          </w:p>
        </w:tc>
      </w:tr>
      <w:tr>
        <w:tc>
          <w:tcPr>
            <w:tcW w:type="dxa" w:w="2592"/>
            <w:shd w:fill="FFFFFF"/>
          </w:tcPr>
          <w:p>
            <w:pPr>
              <w:spacing w:before="60" w:after="60"/>
              <w:jc w:val="left"/>
            </w:pPr>
            <w:r>
              <w:rPr>
                <w:rFonts w:ascii="Calibri" w:hAnsi="Calibri"/>
                <w:color w:val="222222"/>
                <w:sz w:val="20"/>
              </w:rPr>
              <w:t>mobileNumber</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Optional, contact number</w:t>
            </w:r>
          </w:p>
        </w:tc>
      </w:tr>
      <w:tr>
        <w:tc>
          <w:tcPr>
            <w:tcW w:type="dxa" w:w="2592"/>
            <w:shd w:fill="F2EBF9"/>
          </w:tcPr>
          <w:p>
            <w:pPr>
              <w:spacing w:before="60" w:after="60"/>
              <w:jc w:val="left"/>
            </w:pPr>
            <w:r>
              <w:rPr>
                <w:rFonts w:ascii="Calibri" w:hAnsi="Calibri"/>
                <w:color w:val="222222"/>
                <w:sz w:val="20"/>
              </w:rPr>
              <w:t>role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Role type (default: 'student')</w:t>
            </w:r>
          </w:p>
        </w:tc>
      </w:tr>
      <w:tr>
        <w:tc>
          <w:tcPr>
            <w:tcW w:type="dxa" w:w="2592"/>
            <w:shd w:fill="FFFFFF"/>
          </w:tcPr>
          <w:p>
            <w:pPr>
              <w:spacing w:before="60" w:after="60"/>
              <w:jc w:val="left"/>
            </w:pPr>
            <w:r>
              <w:rPr>
                <w:rFonts w:ascii="Calibri" w:hAnsi="Calibri"/>
                <w:color w:val="222222"/>
                <w:sz w:val="20"/>
              </w:rPr>
              <w:t>createdAt</w:t>
            </w:r>
          </w:p>
        </w:tc>
        <w:tc>
          <w:tcPr>
            <w:tcW w:type="dxa" w:w="2160"/>
            <w:shd w:fill="FFFFFF"/>
          </w:tcPr>
          <w:p>
            <w:pPr>
              <w:spacing w:before="60" w:after="60"/>
              <w:jc w:val="left"/>
            </w:pPr>
            <w:r>
              <w:rPr>
                <w:rFonts w:ascii="Calibri" w:hAnsi="Calibri"/>
                <w:color w:val="222222"/>
                <w:sz w:val="20"/>
              </w:rPr>
              <w:t>Date</w:t>
            </w:r>
          </w:p>
        </w:tc>
        <w:tc>
          <w:tcPr>
            <w:tcW w:type="dxa" w:w="4608"/>
            <w:shd w:fill="FFFFFF"/>
          </w:tcPr>
          <w:p>
            <w:pPr>
              <w:spacing w:before="60" w:after="60"/>
              <w:jc w:val="left"/>
            </w:pPr>
            <w:r>
              <w:rPr>
                <w:rFonts w:ascii="Calibri" w:hAnsi="Calibri"/>
                <w:color w:val="222222"/>
                <w:sz w:val="20"/>
              </w:rPr>
              <w:t>Creation timestamp</w:t>
            </w:r>
          </w:p>
        </w:tc>
      </w:tr>
      <w:tr>
        <w:tc>
          <w:tcPr>
            <w:tcW w:type="dxa" w:w="2592"/>
            <w:shd w:fill="F2EBF9"/>
          </w:tcPr>
          <w:p>
            <w:pPr>
              <w:spacing w:before="60" w:after="60"/>
              <w:jc w:val="left"/>
            </w:pPr>
            <w:r>
              <w:rPr>
                <w:rFonts w:ascii="Calibri" w:hAnsi="Calibri"/>
                <w:color w:val="222222"/>
                <w:sz w:val="20"/>
              </w:rPr>
              <w:t>updatedAt</w:t>
            </w:r>
          </w:p>
        </w:tc>
        <w:tc>
          <w:tcPr>
            <w:tcW w:type="dxa" w:w="2160"/>
            <w:shd w:fill="F2EBF9"/>
          </w:tcPr>
          <w:p>
            <w:pPr>
              <w:spacing w:before="60" w:after="60"/>
              <w:jc w:val="left"/>
            </w:pPr>
            <w:r>
              <w:rPr>
                <w:rFonts w:ascii="Calibri" w:hAnsi="Calibri"/>
                <w:color w:val="222222"/>
                <w:sz w:val="20"/>
              </w:rPr>
              <w:t>Date</w:t>
            </w:r>
          </w:p>
        </w:tc>
        <w:tc>
          <w:tcPr>
            <w:tcW w:type="dxa" w:w="4608"/>
            <w:shd w:fill="F2EBF9"/>
          </w:tcPr>
          <w:p>
            <w:pPr>
              <w:spacing w:before="60" w:after="60"/>
              <w:jc w:val="left"/>
            </w:pPr>
            <w:r>
              <w:rPr>
                <w:rFonts w:ascii="Calibri" w:hAnsi="Calibri"/>
                <w:color w:val="222222"/>
                <w:sz w:val="20"/>
              </w:rPr>
              <w:t>Last update timestamp</w:t>
            </w:r>
          </w:p>
        </w:tc>
      </w:tr>
    </w:tbl>
    <w:p>
      <w:pPr>
        <w:keepNext/>
        <w:spacing w:before="240" w:after="60"/>
      </w:pPr>
      <w:r>
        <w:rPr>
          <w:rFonts w:ascii="Calibri" w:hAnsi="Calibri"/>
          <w:b/>
          <w:color w:val="333333"/>
          <w:sz w:val="24"/>
        </w:rPr>
        <w:t>Table 4.2: education_details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educationLevel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Required (Class10, Class11, Class12, Diploma, UG, PG)</w:t>
            </w:r>
          </w:p>
        </w:tc>
      </w:tr>
      <w:tr>
        <w:tc>
          <w:tcPr>
            <w:tcW w:type="dxa" w:w="2592"/>
            <w:shd w:fill="F2EBF9"/>
          </w:tcPr>
          <w:p>
            <w:pPr>
              <w:spacing w:before="60" w:after="60"/>
              <w:jc w:val="left"/>
            </w:pPr>
            <w:r>
              <w:rPr>
                <w:rFonts w:ascii="Calibri" w:hAnsi="Calibri"/>
                <w:color w:val="222222"/>
                <w:sz w:val="20"/>
              </w:rPr>
              <w:t>schoolCollege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Required, name of institution</w:t>
            </w:r>
          </w:p>
        </w:tc>
      </w:tr>
      <w:tr>
        <w:tc>
          <w:tcPr>
            <w:tcW w:type="dxa" w:w="2592"/>
            <w:shd w:fill="FFFFFF"/>
          </w:tcPr>
          <w:p>
            <w:pPr>
              <w:spacing w:before="60" w:after="60"/>
              <w:jc w:val="left"/>
            </w:pPr>
            <w:r>
              <w:rPr>
                <w:rFonts w:ascii="Calibri" w:hAnsi="Calibri"/>
                <w:color w:val="222222"/>
                <w:sz w:val="20"/>
              </w:rPr>
              <w:t>boardUniversity</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Required, board or university name</w:t>
            </w:r>
          </w:p>
        </w:tc>
      </w:tr>
      <w:tr>
        <w:tc>
          <w:tcPr>
            <w:tcW w:type="dxa" w:w="2592"/>
            <w:shd w:fill="F2EBF9"/>
          </w:tcPr>
          <w:p>
            <w:pPr>
              <w:spacing w:before="60" w:after="60"/>
              <w:jc w:val="left"/>
            </w:pPr>
            <w:r>
              <w:rPr>
                <w:rFonts w:ascii="Calibri" w:hAnsi="Calibri"/>
                <w:color w:val="222222"/>
                <w:sz w:val="20"/>
              </w:rPr>
              <w:t>percentageCGPA</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Required, academic GPA/Score</w:t>
            </w:r>
          </w:p>
        </w:tc>
      </w:tr>
      <w:tr>
        <w:tc>
          <w:tcPr>
            <w:tcW w:type="dxa" w:w="2592"/>
            <w:shd w:fill="FFFFFF"/>
          </w:tcPr>
          <w:p>
            <w:pPr>
              <w:spacing w:before="60" w:after="60"/>
              <w:jc w:val="left"/>
            </w:pPr>
            <w:r>
              <w:rPr>
                <w:rFonts w:ascii="Calibri" w:hAnsi="Calibri"/>
                <w:color w:val="222222"/>
                <w:sz w:val="20"/>
              </w:rPr>
              <w:t>stream</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Conditional stream (Class11, Class12, Diploma)</w:t>
            </w:r>
          </w:p>
        </w:tc>
      </w:tr>
      <w:tr>
        <w:tc>
          <w:tcPr>
            <w:tcW w:type="dxa" w:w="2592"/>
            <w:shd w:fill="F2EBF9"/>
          </w:tcPr>
          <w:p>
            <w:pPr>
              <w:spacing w:before="60" w:after="60"/>
              <w:jc w:val="left"/>
            </w:pPr>
            <w:r>
              <w:rPr>
                <w:rFonts w:ascii="Calibri" w:hAnsi="Calibri"/>
                <w:color w:val="222222"/>
                <w:sz w:val="20"/>
              </w:rPr>
              <w:t>course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Conditional degree program (UG, PG)</w:t>
            </w:r>
          </w:p>
        </w:tc>
      </w:tr>
    </w:tbl>
    <w:p>
      <w:pPr>
        <w:keepNext/>
        <w:spacing w:before="240" w:after="60"/>
      </w:pPr>
      <w:r>
        <w:rPr>
          <w:rFonts w:ascii="Calibri" w:hAnsi="Calibri"/>
          <w:b/>
          <w:color w:val="333333"/>
          <w:sz w:val="24"/>
        </w:rPr>
        <w:t>Table 4.3: student_profiles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interests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Interests array (hobbies, technical fields)</w:t>
            </w:r>
          </w:p>
        </w:tc>
      </w:tr>
      <w:tr>
        <w:tc>
          <w:tcPr>
            <w:tcW w:type="dxa" w:w="2592"/>
            <w:shd w:fill="F2EBF9"/>
          </w:tcPr>
          <w:p>
            <w:pPr>
              <w:spacing w:before="60" w:after="60"/>
              <w:jc w:val="left"/>
            </w:pPr>
            <w:r>
              <w:rPr>
                <w:rFonts w:ascii="Calibri" w:hAnsi="Calibri"/>
                <w:color w:val="222222"/>
                <w:sz w:val="20"/>
              </w:rPr>
              <w:t>skills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Skills array (languages, frameworks)</w:t>
            </w:r>
          </w:p>
        </w:tc>
      </w:tr>
      <w:tr>
        <w:tc>
          <w:tcPr>
            <w:tcW w:type="dxa" w:w="2592"/>
            <w:shd w:fill="FFFFFF"/>
          </w:tcPr>
          <w:p>
            <w:pPr>
              <w:spacing w:before="60" w:after="60"/>
              <w:jc w:val="left"/>
            </w:pPr>
            <w:r>
              <w:rPr>
                <w:rFonts w:ascii="Calibri" w:hAnsi="Calibri"/>
                <w:color w:val="222222"/>
                <w:sz w:val="20"/>
              </w:rPr>
              <w:t>projects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Array of objects containing titles &amp; links</w:t>
            </w:r>
          </w:p>
        </w:tc>
      </w:tr>
      <w:tr>
        <w:tc>
          <w:tcPr>
            <w:tcW w:type="dxa" w:w="2592"/>
            <w:shd w:fill="F2EBF9"/>
          </w:tcPr>
          <w:p>
            <w:pPr>
              <w:spacing w:before="60" w:after="60"/>
              <w:jc w:val="left"/>
            </w:pPr>
            <w:r>
              <w:rPr>
                <w:rFonts w:ascii="Calibri" w:hAnsi="Calibri"/>
                <w:color w:val="222222"/>
                <w:sz w:val="20"/>
              </w:rPr>
              <w:t>certifications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Array of certifications name &amp; provider</w:t>
            </w:r>
          </w:p>
        </w:tc>
      </w:tr>
      <w:tr>
        <w:tc>
          <w:tcPr>
            <w:tcW w:type="dxa" w:w="2592"/>
            <w:shd w:fill="FFFFFF"/>
          </w:tcPr>
          <w:p>
            <w:pPr>
              <w:spacing w:before="60" w:after="60"/>
              <w:jc w:val="left"/>
            </w:pPr>
            <w:r>
              <w:rPr>
                <w:rFonts w:ascii="Calibri" w:hAnsi="Calibri"/>
                <w:color w:val="222222"/>
                <w:sz w:val="20"/>
              </w:rPr>
              <w:t>github</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GitHub profile link</w:t>
            </w:r>
          </w:p>
        </w:tc>
      </w:tr>
      <w:tr>
        <w:tc>
          <w:tcPr>
            <w:tcW w:type="dxa" w:w="2592"/>
            <w:shd w:fill="F2EBF9"/>
          </w:tcPr>
          <w:p>
            <w:pPr>
              <w:spacing w:before="60" w:after="60"/>
              <w:jc w:val="left"/>
            </w:pPr>
            <w:r>
              <w:rPr>
                <w:rFonts w:ascii="Calibri" w:hAnsi="Calibri"/>
                <w:color w:val="222222"/>
                <w:sz w:val="20"/>
              </w:rPr>
              <w:t>linkedIn</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LinkedIn profile link</w:t>
            </w:r>
          </w:p>
        </w:tc>
      </w:tr>
      <w:tr>
        <w:tc>
          <w:tcPr>
            <w:tcW w:type="dxa" w:w="2592"/>
            <w:shd w:fill="FFFFFF"/>
          </w:tcPr>
          <w:p>
            <w:pPr>
              <w:spacing w:before="60" w:after="60"/>
              <w:jc w:val="left"/>
            </w:pPr>
            <w:r>
              <w:rPr>
                <w:rFonts w:ascii="Calibri" w:hAnsi="Calibri"/>
                <w:color w:val="222222"/>
                <w:sz w:val="20"/>
              </w:rPr>
              <w:t>profileCompletion</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Calculated completion percentage</w:t>
            </w:r>
          </w:p>
        </w:tc>
      </w:tr>
    </w:tbl>
    <w:p>
      <w:pPr>
        <w:keepNext/>
        <w:spacing w:before="240" w:after="60"/>
      </w:pPr>
      <w:r>
        <w:rPr>
          <w:rFonts w:ascii="Calibri" w:hAnsi="Calibri"/>
          <w:b/>
          <w:color w:val="333333"/>
          <w:sz w:val="24"/>
        </w:rPr>
        <w:t>Table 4.4: assessments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assessmentName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Required, assessment name</w:t>
            </w:r>
          </w:p>
        </w:tc>
      </w:tr>
      <w:tr>
        <w:tc>
          <w:tcPr>
            <w:tcW w:type="dxa" w:w="2592"/>
            <w:shd w:fill="FFFFFF"/>
          </w:tcPr>
          <w:p>
            <w:pPr>
              <w:spacing w:before="60" w:after="60"/>
              <w:jc w:val="left"/>
            </w:pPr>
            <w:r>
              <w:rPr>
                <w:rFonts w:ascii="Calibri" w:hAnsi="Calibri"/>
                <w:color w:val="222222"/>
                <w:sz w:val="20"/>
              </w:rPr>
              <w:t>educationLevel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Target academic tier</w:t>
            </w:r>
          </w:p>
        </w:tc>
      </w:tr>
      <w:tr>
        <w:tc>
          <w:tcPr>
            <w:tcW w:type="dxa" w:w="2592"/>
            <w:shd w:fill="F2EBF9"/>
          </w:tcPr>
          <w:p>
            <w:pPr>
              <w:spacing w:before="60" w:after="60"/>
              <w:jc w:val="left"/>
            </w:pPr>
            <w:r>
              <w:rPr>
                <w:rFonts w:ascii="Calibri" w:hAnsi="Calibri"/>
                <w:color w:val="222222"/>
                <w:sz w:val="20"/>
              </w:rPr>
              <w:t>duration</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Duration in minutes</w:t>
            </w:r>
          </w:p>
        </w:tc>
      </w:tr>
      <w:tr>
        <w:tc>
          <w:tcPr>
            <w:tcW w:type="dxa" w:w="2592"/>
            <w:shd w:fill="FFFFFF"/>
          </w:tcPr>
          <w:p>
            <w:pPr>
              <w:spacing w:before="60" w:after="60"/>
              <w:jc w:val="left"/>
            </w:pPr>
            <w:r>
              <w:rPr>
                <w:rFonts w:ascii="Calibri" w:hAnsi="Calibri"/>
                <w:color w:val="222222"/>
                <w:sz w:val="20"/>
              </w:rPr>
              <w:t>totalQuestions</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Number of test questions</w:t>
            </w:r>
          </w:p>
        </w:tc>
      </w:tr>
      <w:tr>
        <w:tc>
          <w:tcPr>
            <w:tcW w:type="dxa" w:w="2592"/>
            <w:shd w:fill="F2EBF9"/>
          </w:tcPr>
          <w:p>
            <w:pPr>
              <w:spacing w:before="60" w:after="60"/>
              <w:jc w:val="left"/>
            </w:pPr>
            <w:r>
              <w:rPr>
                <w:rFonts w:ascii="Calibri" w:hAnsi="Calibri"/>
                <w:color w:val="222222"/>
                <w:sz w:val="20"/>
              </w:rPr>
              <w:t>totalSections</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Count of evaluation segments</w:t>
            </w:r>
          </w:p>
        </w:tc>
      </w:tr>
      <w:tr>
        <w:tc>
          <w:tcPr>
            <w:tcW w:type="dxa" w:w="2592"/>
            <w:shd w:fill="FFFFFF"/>
          </w:tcPr>
          <w:p>
            <w:pPr>
              <w:spacing w:before="60" w:after="60"/>
              <w:jc w:val="left"/>
            </w:pPr>
            <w:r>
              <w:rPr>
                <w:rFonts w:ascii="Calibri" w:hAnsi="Calibri"/>
                <w:color w:val="222222"/>
                <w:sz w:val="20"/>
              </w:rPr>
              <w:t>isActive</w:t>
            </w:r>
          </w:p>
        </w:tc>
        <w:tc>
          <w:tcPr>
            <w:tcW w:type="dxa" w:w="2160"/>
            <w:shd w:fill="FFFFFF"/>
          </w:tcPr>
          <w:p>
            <w:pPr>
              <w:spacing w:before="60" w:after="60"/>
              <w:jc w:val="left"/>
            </w:pPr>
            <w:r>
              <w:rPr>
                <w:rFonts w:ascii="Calibri" w:hAnsi="Calibri"/>
                <w:color w:val="222222"/>
                <w:sz w:val="20"/>
              </w:rPr>
              <w:t>Boolean</w:t>
            </w:r>
          </w:p>
        </w:tc>
        <w:tc>
          <w:tcPr>
            <w:tcW w:type="dxa" w:w="4608"/>
            <w:shd w:fill="FFFFFF"/>
          </w:tcPr>
          <w:p>
            <w:pPr>
              <w:spacing w:before="60" w:after="60"/>
              <w:jc w:val="left"/>
            </w:pPr>
            <w:r>
              <w:rPr>
                <w:rFonts w:ascii="Calibri" w:hAnsi="Calibri"/>
                <w:color w:val="222222"/>
                <w:sz w:val="20"/>
              </w:rPr>
              <w:t>Toggle status indicator</w:t>
            </w:r>
          </w:p>
        </w:tc>
      </w:tr>
    </w:tbl>
    <w:p>
      <w:pPr>
        <w:keepNext/>
        <w:spacing w:before="240" w:after="60"/>
      </w:pPr>
      <w:r>
        <w:rPr>
          <w:rFonts w:ascii="Calibri" w:hAnsi="Calibri"/>
          <w:b/>
          <w:color w:val="333333"/>
          <w:sz w:val="24"/>
        </w:rPr>
        <w:t>Table 4.5: assessment_questions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assessmentId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assessments</w:t>
            </w:r>
          </w:p>
        </w:tc>
      </w:tr>
      <w:tr>
        <w:tc>
          <w:tcPr>
            <w:tcW w:type="dxa" w:w="2592"/>
            <w:shd w:fill="FFFFFF"/>
          </w:tcPr>
          <w:p>
            <w:pPr>
              <w:spacing w:before="60" w:after="60"/>
              <w:jc w:val="left"/>
            </w:pPr>
            <w:r>
              <w:rPr>
                <w:rFonts w:ascii="Calibri" w:hAnsi="Calibri"/>
                <w:color w:val="222222"/>
                <w:sz w:val="20"/>
              </w:rPr>
              <w:t>sectionName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Section tag (e.g. technical, reasoning)</w:t>
            </w:r>
          </w:p>
        </w:tc>
      </w:tr>
      <w:tr>
        <w:tc>
          <w:tcPr>
            <w:tcW w:type="dxa" w:w="2592"/>
            <w:shd w:fill="F2EBF9"/>
          </w:tcPr>
          <w:p>
            <w:pPr>
              <w:spacing w:before="60" w:after="60"/>
              <w:jc w:val="left"/>
            </w:pPr>
            <w:r>
              <w:rPr>
                <w:rFonts w:ascii="Calibri" w:hAnsi="Calibri"/>
                <w:color w:val="222222"/>
                <w:sz w:val="20"/>
              </w:rPr>
              <w:t>questionType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mcq, likert, scenario, self-rating</w:t>
            </w:r>
          </w:p>
        </w:tc>
      </w:tr>
      <w:tr>
        <w:tc>
          <w:tcPr>
            <w:tcW w:type="dxa" w:w="2592"/>
            <w:shd w:fill="FFFFFF"/>
          </w:tcPr>
          <w:p>
            <w:pPr>
              <w:spacing w:before="60" w:after="60"/>
              <w:jc w:val="left"/>
            </w:pPr>
            <w:r>
              <w:rPr>
                <w:rFonts w:ascii="Calibri" w:hAnsi="Calibri"/>
                <w:color w:val="222222"/>
                <w:sz w:val="20"/>
              </w:rPr>
              <w:t>question</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Question prompt text</w:t>
            </w:r>
          </w:p>
        </w:tc>
      </w:tr>
      <w:tr>
        <w:tc>
          <w:tcPr>
            <w:tcW w:type="dxa" w:w="2592"/>
            <w:shd w:fill="F2EBF9"/>
          </w:tcPr>
          <w:p>
            <w:pPr>
              <w:spacing w:before="60" w:after="60"/>
              <w:jc w:val="left"/>
            </w:pPr>
            <w:r>
              <w:rPr>
                <w:rFonts w:ascii="Calibri" w:hAnsi="Calibri"/>
                <w:color w:val="222222"/>
                <w:sz w:val="20"/>
              </w:rPr>
              <w:t>options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MCQ answer option strings</w:t>
            </w:r>
          </w:p>
        </w:tc>
      </w:tr>
      <w:tr>
        <w:tc>
          <w:tcPr>
            <w:tcW w:type="dxa" w:w="2592"/>
            <w:shd w:fill="FFFFFF"/>
          </w:tcPr>
          <w:p>
            <w:pPr>
              <w:spacing w:before="60" w:after="60"/>
              <w:jc w:val="left"/>
            </w:pPr>
            <w:r>
              <w:rPr>
                <w:rFonts w:ascii="Calibri" w:hAnsi="Calibri"/>
                <w:color w:val="222222"/>
                <w:sz w:val="20"/>
              </w:rPr>
              <w:t>correctAnswer</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Correct option indicator</w:t>
            </w:r>
          </w:p>
        </w:tc>
      </w:tr>
      <w:tr>
        <w:tc>
          <w:tcPr>
            <w:tcW w:type="dxa" w:w="2592"/>
            <w:shd w:fill="F2EBF9"/>
          </w:tcPr>
          <w:p>
            <w:pPr>
              <w:spacing w:before="60" w:after="60"/>
              <w:jc w:val="left"/>
            </w:pPr>
            <w:r>
              <w:rPr>
                <w:rFonts w:ascii="Calibri" w:hAnsi="Calibri"/>
                <w:color w:val="222222"/>
                <w:sz w:val="20"/>
              </w:rPr>
              <w:t>weightage</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Item score weight multiplier</w:t>
            </w:r>
          </w:p>
        </w:tc>
      </w:tr>
    </w:tbl>
    <w:p>
      <w:pPr>
        <w:keepNext/>
        <w:spacing w:before="240" w:after="60"/>
      </w:pPr>
      <w:r>
        <w:rPr>
          <w:rFonts w:ascii="Calibri" w:hAnsi="Calibri"/>
          <w:b/>
          <w:color w:val="333333"/>
          <w:sz w:val="24"/>
        </w:rPr>
        <w:t>Table 4.6: assessment_results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assessmentId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Foreign Key reference to assessments</w:t>
            </w:r>
          </w:p>
        </w:tc>
      </w:tr>
      <w:tr>
        <w:tc>
          <w:tcPr>
            <w:tcW w:type="dxa" w:w="2592"/>
            <w:shd w:fill="F2EBF9"/>
          </w:tcPr>
          <w:p>
            <w:pPr>
              <w:spacing w:before="60" w:after="60"/>
              <w:jc w:val="left"/>
            </w:pPr>
            <w:r>
              <w:rPr>
                <w:rFonts w:ascii="Calibri" w:hAnsi="Calibri"/>
                <w:color w:val="222222"/>
                <w:sz w:val="20"/>
              </w:rPr>
              <w:t>sectionScores</w:t>
            </w:r>
          </w:p>
        </w:tc>
        <w:tc>
          <w:tcPr>
            <w:tcW w:type="dxa" w:w="2160"/>
            <w:shd w:fill="F2EBF9"/>
          </w:tcPr>
          <w:p>
            <w:pPr>
              <w:spacing w:before="60" w:after="60"/>
              <w:jc w:val="left"/>
            </w:pPr>
            <w:r>
              <w:rPr>
                <w:rFonts w:ascii="Calibri" w:hAnsi="Calibri"/>
                <w:color w:val="222222"/>
                <w:sz w:val="20"/>
              </w:rPr>
              <w:t>Object</w:t>
            </w:r>
          </w:p>
        </w:tc>
        <w:tc>
          <w:tcPr>
            <w:tcW w:type="dxa" w:w="4608"/>
            <w:shd w:fill="F2EBF9"/>
          </w:tcPr>
          <w:p>
            <w:pPr>
              <w:spacing w:before="60" w:after="60"/>
              <w:jc w:val="left"/>
            </w:pPr>
            <w:r>
              <w:rPr>
                <w:rFonts w:ascii="Calibri" w:hAnsi="Calibri"/>
                <w:color w:val="222222"/>
                <w:sz w:val="20"/>
              </w:rPr>
              <w:t>Scores map per assessment section</w:t>
            </w:r>
          </w:p>
        </w:tc>
      </w:tr>
      <w:tr>
        <w:tc>
          <w:tcPr>
            <w:tcW w:type="dxa" w:w="2592"/>
            <w:shd w:fill="FFFFFF"/>
          </w:tcPr>
          <w:p>
            <w:pPr>
              <w:spacing w:before="60" w:after="60"/>
              <w:jc w:val="left"/>
            </w:pPr>
            <w:r>
              <w:rPr>
                <w:rFonts w:ascii="Calibri" w:hAnsi="Calibri"/>
                <w:color w:val="222222"/>
                <w:sz w:val="20"/>
              </w:rPr>
              <w:t>overallScore</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Aggregated final score percentage</w:t>
            </w:r>
          </w:p>
        </w:tc>
      </w:tr>
      <w:tr>
        <w:tc>
          <w:tcPr>
            <w:tcW w:type="dxa" w:w="2592"/>
            <w:shd w:fill="F2EBF9"/>
          </w:tcPr>
          <w:p>
            <w:pPr>
              <w:spacing w:before="60" w:after="60"/>
              <w:jc w:val="left"/>
            </w:pPr>
            <w:r>
              <w:rPr>
                <w:rFonts w:ascii="Calibri" w:hAnsi="Calibri"/>
                <w:color w:val="222222"/>
                <w:sz w:val="20"/>
              </w:rPr>
              <w:t>completedAt</w:t>
            </w:r>
          </w:p>
        </w:tc>
        <w:tc>
          <w:tcPr>
            <w:tcW w:type="dxa" w:w="2160"/>
            <w:shd w:fill="F2EBF9"/>
          </w:tcPr>
          <w:p>
            <w:pPr>
              <w:spacing w:before="60" w:after="60"/>
              <w:jc w:val="left"/>
            </w:pPr>
            <w:r>
              <w:rPr>
                <w:rFonts w:ascii="Calibri" w:hAnsi="Calibri"/>
                <w:color w:val="222222"/>
                <w:sz w:val="20"/>
              </w:rPr>
              <w:t>Date</w:t>
            </w:r>
          </w:p>
        </w:tc>
        <w:tc>
          <w:tcPr>
            <w:tcW w:type="dxa" w:w="4608"/>
            <w:shd w:fill="F2EBF9"/>
          </w:tcPr>
          <w:p>
            <w:pPr>
              <w:spacing w:before="60" w:after="60"/>
              <w:jc w:val="left"/>
            </w:pPr>
            <w:r>
              <w:rPr>
                <w:rFonts w:ascii="Calibri" w:hAnsi="Calibri"/>
                <w:color w:val="222222"/>
                <w:sz w:val="20"/>
              </w:rPr>
              <w:t>Completion timestamp</w:t>
            </w:r>
          </w:p>
        </w:tc>
      </w:tr>
    </w:tbl>
    <w:p>
      <w:pPr>
        <w:keepNext/>
        <w:spacing w:before="240" w:after="60"/>
      </w:pPr>
      <w:r>
        <w:rPr>
          <w:rFonts w:ascii="Calibri" w:hAnsi="Calibri"/>
          <w:b/>
          <w:color w:val="333333"/>
          <w:sz w:val="24"/>
        </w:rPr>
        <w:t>Table 4.7: recommendations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assessmentId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Reference to assessment result link</w:t>
            </w:r>
          </w:p>
        </w:tc>
      </w:tr>
      <w:tr>
        <w:tc>
          <w:tcPr>
            <w:tcW w:type="dxa" w:w="2592"/>
            <w:shd w:fill="F2EBF9"/>
          </w:tcPr>
          <w:p>
            <w:pPr>
              <w:spacing w:before="60" w:after="60"/>
              <w:jc w:val="left"/>
            </w:pPr>
            <w:r>
              <w:rPr>
                <w:rFonts w:ascii="Calibri" w:hAnsi="Calibri"/>
                <w:color w:val="222222"/>
                <w:sz w:val="20"/>
              </w:rPr>
              <w:t>recommendationType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Type (stream, degree, career, college, job)</w:t>
            </w:r>
          </w:p>
        </w:tc>
      </w:tr>
      <w:tr>
        <w:tc>
          <w:tcPr>
            <w:tcW w:type="dxa" w:w="2592"/>
            <w:shd w:fill="FFFFFF"/>
          </w:tcPr>
          <w:p>
            <w:pPr>
              <w:spacing w:before="60" w:after="60"/>
              <w:jc w:val="left"/>
            </w:pPr>
            <w:r>
              <w:rPr>
                <w:rFonts w:ascii="Calibri" w:hAnsi="Calibri"/>
                <w:color w:val="222222"/>
                <w:sz w:val="20"/>
              </w:rPr>
              <w:t>confidenceScore</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AI confidence score percentage</w:t>
            </w:r>
          </w:p>
        </w:tc>
      </w:tr>
      <w:tr>
        <w:tc>
          <w:tcPr>
            <w:tcW w:type="dxa" w:w="2592"/>
            <w:shd w:fill="F2EBF9"/>
          </w:tcPr>
          <w:p>
            <w:pPr>
              <w:spacing w:before="60" w:after="60"/>
              <w:jc w:val="left"/>
            </w:pPr>
            <w:r>
              <w:rPr>
                <w:rFonts w:ascii="Calibri" w:hAnsi="Calibri"/>
                <w:color w:val="222222"/>
                <w:sz w:val="20"/>
              </w:rPr>
              <w:t>recommendation</w:t>
            </w:r>
          </w:p>
        </w:tc>
        <w:tc>
          <w:tcPr>
            <w:tcW w:type="dxa" w:w="2160"/>
            <w:shd w:fill="F2EBF9"/>
          </w:tcPr>
          <w:p>
            <w:pPr>
              <w:spacing w:before="60" w:after="60"/>
              <w:jc w:val="left"/>
            </w:pPr>
            <w:r>
              <w:rPr>
                <w:rFonts w:ascii="Calibri" w:hAnsi="Calibri"/>
                <w:color w:val="222222"/>
                <w:sz w:val="20"/>
              </w:rPr>
              <w:t>Object</w:t>
            </w:r>
          </w:p>
        </w:tc>
        <w:tc>
          <w:tcPr>
            <w:tcW w:type="dxa" w:w="4608"/>
            <w:shd w:fill="F2EBF9"/>
          </w:tcPr>
          <w:p>
            <w:pPr>
              <w:spacing w:before="60" w:after="60"/>
              <w:jc w:val="left"/>
            </w:pPr>
            <w:r>
              <w:rPr>
                <w:rFonts w:ascii="Calibri" w:hAnsi="Calibri"/>
                <w:color w:val="222222"/>
                <w:sz w:val="20"/>
              </w:rPr>
              <w:t>Gemini AI response payload cache</w:t>
            </w:r>
          </w:p>
        </w:tc>
      </w:tr>
    </w:tbl>
    <w:p>
      <w:pPr>
        <w:keepNext/>
        <w:spacing w:before="240" w:after="60"/>
      </w:pPr>
      <w:r>
        <w:rPr>
          <w:rFonts w:ascii="Calibri" w:hAnsi="Calibri"/>
          <w:b/>
          <w:color w:val="333333"/>
          <w:sz w:val="24"/>
        </w:rPr>
        <w:t>Table 4.8: career_roadmaps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roadmapTitle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Roadmap title</w:t>
            </w:r>
          </w:p>
        </w:tc>
      </w:tr>
      <w:tr>
        <w:tc>
          <w:tcPr>
            <w:tcW w:type="dxa" w:w="2592"/>
            <w:shd w:fill="F2EBF9"/>
          </w:tcPr>
          <w:p>
            <w:pPr>
              <w:spacing w:before="60" w:after="60"/>
              <w:jc w:val="left"/>
            </w:pPr>
            <w:r>
              <w:rPr>
                <w:rFonts w:ascii="Calibri" w:hAnsi="Calibri"/>
                <w:color w:val="222222"/>
                <w:sz w:val="20"/>
              </w:rPr>
              <w:t>milestones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List of milestone objects</w:t>
            </w:r>
          </w:p>
        </w:tc>
      </w:tr>
      <w:tr>
        <w:tc>
          <w:tcPr>
            <w:tcW w:type="dxa" w:w="2592"/>
            <w:shd w:fill="FFFFFF"/>
          </w:tcPr>
          <w:p>
            <w:pPr>
              <w:spacing w:before="60" w:after="60"/>
              <w:jc w:val="left"/>
            </w:pPr>
            <w:r>
              <w:rPr>
                <w:rFonts w:ascii="Calibri" w:hAnsi="Calibri"/>
                <w:color w:val="222222"/>
                <w:sz w:val="20"/>
              </w:rPr>
              <w:t>timeline</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Scheduled target years list</w:t>
            </w:r>
          </w:p>
        </w:tc>
      </w:tr>
      <w:tr>
        <w:tc>
          <w:tcPr>
            <w:tcW w:type="dxa" w:w="2592"/>
            <w:shd w:fill="F2EBF9"/>
          </w:tcPr>
          <w:p>
            <w:pPr>
              <w:spacing w:before="60" w:after="60"/>
              <w:jc w:val="left"/>
            </w:pPr>
            <w:r>
              <w:rPr>
                <w:rFonts w:ascii="Calibri" w:hAnsi="Calibri"/>
                <w:color w:val="222222"/>
                <w:sz w:val="20"/>
              </w:rPr>
              <w:t>createdAt</w:t>
            </w:r>
          </w:p>
        </w:tc>
        <w:tc>
          <w:tcPr>
            <w:tcW w:type="dxa" w:w="2160"/>
            <w:shd w:fill="F2EBF9"/>
          </w:tcPr>
          <w:p>
            <w:pPr>
              <w:spacing w:before="60" w:after="60"/>
              <w:jc w:val="left"/>
            </w:pPr>
            <w:r>
              <w:rPr>
                <w:rFonts w:ascii="Calibri" w:hAnsi="Calibri"/>
                <w:color w:val="222222"/>
                <w:sz w:val="20"/>
              </w:rPr>
              <w:t>Date</w:t>
            </w:r>
          </w:p>
        </w:tc>
        <w:tc>
          <w:tcPr>
            <w:tcW w:type="dxa" w:w="4608"/>
            <w:shd w:fill="F2EBF9"/>
          </w:tcPr>
          <w:p>
            <w:pPr>
              <w:spacing w:before="60" w:after="60"/>
              <w:jc w:val="left"/>
            </w:pPr>
            <w:r>
              <w:rPr>
                <w:rFonts w:ascii="Calibri" w:hAnsi="Calibri"/>
                <w:color w:val="222222"/>
                <w:sz w:val="20"/>
              </w:rPr>
              <w:t>Creation timestamp</w:t>
            </w:r>
          </w:p>
        </w:tc>
      </w:tr>
    </w:tbl>
    <w:p>
      <w:pPr>
        <w:keepNext/>
        <w:spacing w:before="240" w:after="60"/>
      </w:pPr>
      <w:r>
        <w:rPr>
          <w:rFonts w:ascii="Calibri" w:hAnsi="Calibri"/>
          <w:b/>
          <w:color w:val="333333"/>
          <w:sz w:val="24"/>
        </w:rPr>
        <w:t>Table 4.9: learning_roadmaps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targetCareer</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Target career name</w:t>
            </w:r>
          </w:p>
        </w:tc>
      </w:tr>
      <w:tr>
        <w:tc>
          <w:tcPr>
            <w:tcW w:type="dxa" w:w="2592"/>
            <w:shd w:fill="F2EBF9"/>
          </w:tcPr>
          <w:p>
            <w:pPr>
              <w:spacing w:before="60" w:after="60"/>
              <w:jc w:val="left"/>
            </w:pPr>
            <w:r>
              <w:rPr>
                <w:rFonts w:ascii="Calibri" w:hAnsi="Calibri"/>
                <w:color w:val="222222"/>
                <w:sz w:val="20"/>
              </w:rPr>
              <w:t>weeklyPlan</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Course study content per week</w:t>
            </w:r>
          </w:p>
        </w:tc>
      </w:tr>
      <w:tr>
        <w:tc>
          <w:tcPr>
            <w:tcW w:type="dxa" w:w="2592"/>
            <w:shd w:fill="FFFFFF"/>
          </w:tcPr>
          <w:p>
            <w:pPr>
              <w:spacing w:before="60" w:after="60"/>
              <w:jc w:val="left"/>
            </w:pPr>
            <w:r>
              <w:rPr>
                <w:rFonts w:ascii="Calibri" w:hAnsi="Calibri"/>
                <w:color w:val="222222"/>
                <w:sz w:val="20"/>
              </w:rPr>
              <w:t>recommendedCourses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Course reference links</w:t>
            </w:r>
          </w:p>
        </w:tc>
      </w:tr>
      <w:tr>
        <w:tc>
          <w:tcPr>
            <w:tcW w:type="dxa" w:w="2592"/>
            <w:shd w:fill="F2EBF9"/>
          </w:tcPr>
          <w:p>
            <w:pPr>
              <w:spacing w:before="60" w:after="60"/>
              <w:jc w:val="left"/>
            </w:pPr>
            <w:r>
              <w:rPr>
                <w:rFonts w:ascii="Calibri" w:hAnsi="Calibri"/>
                <w:color w:val="222222"/>
                <w:sz w:val="20"/>
              </w:rPr>
              <w:t>certifications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Suggested certifications array</w:t>
            </w:r>
          </w:p>
        </w:tc>
      </w:tr>
      <w:tr>
        <w:tc>
          <w:tcPr>
            <w:tcW w:type="dxa" w:w="2592"/>
            <w:shd w:fill="FFFFFF"/>
          </w:tcPr>
          <w:p>
            <w:pPr>
              <w:spacing w:before="60" w:after="60"/>
              <w:jc w:val="left"/>
            </w:pPr>
            <w:r>
              <w:rPr>
                <w:rFonts w:ascii="Calibri" w:hAnsi="Calibri"/>
                <w:color w:val="222222"/>
                <w:sz w:val="20"/>
              </w:rPr>
              <w:t>projects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Suggested projects list</w:t>
            </w:r>
          </w:p>
        </w:tc>
      </w:tr>
    </w:tbl>
    <w:p>
      <w:pPr>
        <w:keepNext/>
        <w:spacing w:before="240" w:after="60"/>
      </w:pPr>
      <w:r>
        <w:rPr>
          <w:rFonts w:ascii="Calibri" w:hAnsi="Calibri"/>
          <w:b/>
          <w:color w:val="333333"/>
          <w:sz w:val="24"/>
        </w:rPr>
        <w:t>Table 4.10: resumes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resumeUrl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Cloudinary link to PDF file</w:t>
            </w:r>
          </w:p>
        </w:tc>
      </w:tr>
      <w:tr>
        <w:tc>
          <w:tcPr>
            <w:tcW w:type="dxa" w:w="2592"/>
            <w:shd w:fill="F2EBF9"/>
          </w:tcPr>
          <w:p>
            <w:pPr>
              <w:spacing w:before="60" w:after="60"/>
              <w:jc w:val="left"/>
            </w:pPr>
            <w:r>
              <w:rPr>
                <w:rFonts w:ascii="Calibri" w:hAnsi="Calibri"/>
                <w:color w:val="222222"/>
                <w:sz w:val="20"/>
              </w:rPr>
              <w:t>atsScore</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AI-assigned ATS rating score</w:t>
            </w:r>
          </w:p>
        </w:tc>
      </w:tr>
      <w:tr>
        <w:tc>
          <w:tcPr>
            <w:tcW w:type="dxa" w:w="2592"/>
            <w:shd w:fill="FFFFFF"/>
          </w:tcPr>
          <w:p>
            <w:pPr>
              <w:spacing w:before="60" w:after="60"/>
              <w:jc w:val="left"/>
            </w:pPr>
            <w:r>
              <w:rPr>
                <w:rFonts w:ascii="Calibri" w:hAnsi="Calibri"/>
                <w:color w:val="222222"/>
                <w:sz w:val="20"/>
              </w:rPr>
              <w:t>strengths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List of detected strengths</w:t>
            </w:r>
          </w:p>
        </w:tc>
      </w:tr>
      <w:tr>
        <w:tc>
          <w:tcPr>
            <w:tcW w:type="dxa" w:w="2592"/>
            <w:shd w:fill="F2EBF9"/>
          </w:tcPr>
          <w:p>
            <w:pPr>
              <w:spacing w:before="60" w:after="60"/>
              <w:jc w:val="left"/>
            </w:pPr>
            <w:r>
              <w:rPr>
                <w:rFonts w:ascii="Calibri" w:hAnsi="Calibri"/>
                <w:color w:val="222222"/>
                <w:sz w:val="20"/>
              </w:rPr>
              <w:t>improvementSuggestions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ATS suggested adjustments</w:t>
            </w:r>
          </w:p>
        </w:tc>
      </w:tr>
      <w:tr>
        <w:tc>
          <w:tcPr>
            <w:tcW w:type="dxa" w:w="2592"/>
            <w:shd w:fill="FFFFFF"/>
          </w:tcPr>
          <w:p>
            <w:pPr>
              <w:spacing w:before="60" w:after="60"/>
              <w:jc w:val="left"/>
            </w:pPr>
            <w:r>
              <w:rPr>
                <w:rFonts w:ascii="Calibri" w:hAnsi="Calibri"/>
                <w:color w:val="222222"/>
                <w:sz w:val="20"/>
              </w:rPr>
              <w:t>analyzedAt</w:t>
            </w:r>
          </w:p>
        </w:tc>
        <w:tc>
          <w:tcPr>
            <w:tcW w:type="dxa" w:w="2160"/>
            <w:shd w:fill="FFFFFF"/>
          </w:tcPr>
          <w:p>
            <w:pPr>
              <w:spacing w:before="60" w:after="60"/>
              <w:jc w:val="left"/>
            </w:pPr>
            <w:r>
              <w:rPr>
                <w:rFonts w:ascii="Calibri" w:hAnsi="Calibri"/>
                <w:color w:val="222222"/>
                <w:sz w:val="20"/>
              </w:rPr>
              <w:t>Date</w:t>
            </w:r>
          </w:p>
        </w:tc>
        <w:tc>
          <w:tcPr>
            <w:tcW w:type="dxa" w:w="4608"/>
            <w:shd w:fill="FFFFFF"/>
          </w:tcPr>
          <w:p>
            <w:pPr>
              <w:spacing w:before="60" w:after="60"/>
              <w:jc w:val="left"/>
            </w:pPr>
            <w:r>
              <w:rPr>
                <w:rFonts w:ascii="Calibri" w:hAnsi="Calibri"/>
                <w:color w:val="222222"/>
                <w:sz w:val="20"/>
              </w:rPr>
              <w:t>Scan timestamp</w:t>
            </w:r>
          </w:p>
        </w:tc>
      </w:tr>
    </w:tbl>
    <w:p>
      <w:pPr>
        <w:keepNext/>
        <w:spacing w:before="240" w:after="60"/>
      </w:pPr>
      <w:r>
        <w:rPr>
          <w:rFonts w:ascii="Calibri" w:hAnsi="Calibri"/>
          <w:b/>
          <w:color w:val="333333"/>
          <w:sz w:val="24"/>
        </w:rPr>
        <w:t>Table 4.11: internships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company</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Company name</w:t>
            </w:r>
          </w:p>
        </w:tc>
      </w:tr>
      <w:tr>
        <w:tc>
          <w:tcPr>
            <w:tcW w:type="dxa" w:w="2592"/>
            <w:shd w:fill="FFFFFF"/>
          </w:tcPr>
          <w:p>
            <w:pPr>
              <w:spacing w:before="60" w:after="60"/>
              <w:jc w:val="left"/>
            </w:pPr>
            <w:r>
              <w:rPr>
                <w:rFonts w:ascii="Calibri" w:hAnsi="Calibri"/>
                <w:color w:val="222222"/>
                <w:sz w:val="20"/>
              </w:rPr>
              <w:t>role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Internship role title</w:t>
            </w:r>
          </w:p>
        </w:tc>
      </w:tr>
      <w:tr>
        <w:tc>
          <w:tcPr>
            <w:tcW w:type="dxa" w:w="2592"/>
            <w:shd w:fill="F2EBF9"/>
          </w:tcPr>
          <w:p>
            <w:pPr>
              <w:spacing w:before="60" w:after="60"/>
              <w:jc w:val="left"/>
            </w:pPr>
            <w:r>
              <w:rPr>
                <w:rFonts w:ascii="Calibri" w:hAnsi="Calibri"/>
                <w:color w:val="222222"/>
                <w:sz w:val="20"/>
              </w:rPr>
              <w:t>location</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Location details</w:t>
            </w:r>
          </w:p>
        </w:tc>
      </w:tr>
      <w:tr>
        <w:tc>
          <w:tcPr>
            <w:tcW w:type="dxa" w:w="2592"/>
            <w:shd w:fill="FFFFFF"/>
          </w:tcPr>
          <w:p>
            <w:pPr>
              <w:spacing w:before="60" w:after="60"/>
              <w:jc w:val="left"/>
            </w:pPr>
            <w:r>
              <w:rPr>
                <w:rFonts w:ascii="Calibri" w:hAnsi="Calibri"/>
                <w:color w:val="222222"/>
                <w:sz w:val="20"/>
              </w:rPr>
              <w:t>mode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Onsite, Remote, or Hybrid</w:t>
            </w:r>
          </w:p>
        </w:tc>
      </w:tr>
      <w:tr>
        <w:tc>
          <w:tcPr>
            <w:tcW w:type="dxa" w:w="2592"/>
            <w:shd w:fill="F2EBF9"/>
          </w:tcPr>
          <w:p>
            <w:pPr>
              <w:spacing w:before="60" w:after="60"/>
              <w:jc w:val="left"/>
            </w:pPr>
            <w:r>
              <w:rPr>
                <w:rFonts w:ascii="Calibri" w:hAnsi="Calibri"/>
                <w:color w:val="222222"/>
                <w:sz w:val="20"/>
              </w:rPr>
              <w:t>skillsRequired</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List of required skill keywords</w:t>
            </w:r>
          </w:p>
        </w:tc>
      </w:tr>
      <w:tr>
        <w:tc>
          <w:tcPr>
            <w:tcW w:type="dxa" w:w="2592"/>
            <w:shd w:fill="FFFFFF"/>
          </w:tcPr>
          <w:p>
            <w:pPr>
              <w:spacing w:before="60" w:after="60"/>
              <w:jc w:val="left"/>
            </w:pPr>
            <w:r>
              <w:rPr>
                <w:rFonts w:ascii="Calibri" w:hAnsi="Calibri"/>
                <w:color w:val="222222"/>
                <w:sz w:val="20"/>
              </w:rPr>
              <w:t>stipend</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Stipend detail string</w:t>
            </w:r>
          </w:p>
        </w:tc>
      </w:tr>
      <w:tr>
        <w:tc>
          <w:tcPr>
            <w:tcW w:type="dxa" w:w="2592"/>
            <w:shd w:fill="F2EBF9"/>
          </w:tcPr>
          <w:p>
            <w:pPr>
              <w:spacing w:before="60" w:after="60"/>
              <w:jc w:val="left"/>
            </w:pPr>
            <w:r>
              <w:rPr>
                <w:rFonts w:ascii="Calibri" w:hAnsi="Calibri"/>
                <w:color w:val="222222"/>
                <w:sz w:val="20"/>
              </w:rPr>
              <w:t>applicationLink</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Apply redirect link</w:t>
            </w:r>
          </w:p>
        </w:tc>
      </w:tr>
    </w:tbl>
    <w:p>
      <w:pPr>
        <w:keepNext/>
        <w:spacing w:before="240" w:after="60"/>
      </w:pPr>
      <w:r>
        <w:rPr>
          <w:rFonts w:ascii="Calibri" w:hAnsi="Calibri"/>
          <w:b/>
          <w:color w:val="333333"/>
          <w:sz w:val="24"/>
        </w:rPr>
        <w:t>Table 4.12: jobs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company</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Company name</w:t>
            </w:r>
          </w:p>
        </w:tc>
      </w:tr>
      <w:tr>
        <w:tc>
          <w:tcPr>
            <w:tcW w:type="dxa" w:w="2592"/>
            <w:shd w:fill="FFFFFF"/>
          </w:tcPr>
          <w:p>
            <w:pPr>
              <w:spacing w:before="60" w:after="60"/>
              <w:jc w:val="left"/>
            </w:pPr>
            <w:r>
              <w:rPr>
                <w:rFonts w:ascii="Calibri" w:hAnsi="Calibri"/>
                <w:color w:val="222222"/>
                <w:sz w:val="20"/>
              </w:rPr>
              <w:t>jobRole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Job role title</w:t>
            </w:r>
          </w:p>
        </w:tc>
      </w:tr>
      <w:tr>
        <w:tc>
          <w:tcPr>
            <w:tcW w:type="dxa" w:w="2592"/>
            <w:shd w:fill="F2EBF9"/>
          </w:tcPr>
          <w:p>
            <w:pPr>
              <w:spacing w:before="60" w:after="60"/>
              <w:jc w:val="left"/>
            </w:pPr>
            <w:r>
              <w:rPr>
                <w:rFonts w:ascii="Calibri" w:hAnsi="Calibri"/>
                <w:color w:val="222222"/>
                <w:sz w:val="20"/>
              </w:rPr>
              <w:t>location</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Location details</w:t>
            </w:r>
          </w:p>
        </w:tc>
      </w:tr>
      <w:tr>
        <w:tc>
          <w:tcPr>
            <w:tcW w:type="dxa" w:w="2592"/>
            <w:shd w:fill="FFFFFF"/>
          </w:tcPr>
          <w:p>
            <w:pPr>
              <w:spacing w:before="60" w:after="60"/>
              <w:jc w:val="left"/>
            </w:pPr>
            <w:r>
              <w:rPr>
                <w:rFonts w:ascii="Calibri" w:hAnsi="Calibri"/>
                <w:color w:val="222222"/>
                <w:sz w:val="20"/>
              </w:rPr>
              <w:t>experienceRequired</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Required years string</w:t>
            </w:r>
          </w:p>
        </w:tc>
      </w:tr>
      <w:tr>
        <w:tc>
          <w:tcPr>
            <w:tcW w:type="dxa" w:w="2592"/>
            <w:shd w:fill="F2EBF9"/>
          </w:tcPr>
          <w:p>
            <w:pPr>
              <w:spacing w:before="60" w:after="60"/>
              <w:jc w:val="left"/>
            </w:pPr>
            <w:r>
              <w:rPr>
                <w:rFonts w:ascii="Calibri" w:hAnsi="Calibri"/>
                <w:color w:val="222222"/>
                <w:sz w:val="20"/>
              </w:rPr>
              <w:t>skillsRequired</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List of required skill keywords</w:t>
            </w:r>
          </w:p>
        </w:tc>
      </w:tr>
      <w:tr>
        <w:tc>
          <w:tcPr>
            <w:tcW w:type="dxa" w:w="2592"/>
            <w:shd w:fill="FFFFFF"/>
          </w:tcPr>
          <w:p>
            <w:pPr>
              <w:spacing w:before="60" w:after="60"/>
              <w:jc w:val="left"/>
            </w:pPr>
            <w:r>
              <w:rPr>
                <w:rFonts w:ascii="Calibri" w:hAnsi="Calibri"/>
                <w:color w:val="222222"/>
                <w:sz w:val="20"/>
              </w:rPr>
              <w:t>salaryRange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Salary description</w:t>
            </w:r>
          </w:p>
        </w:tc>
      </w:tr>
      <w:tr>
        <w:tc>
          <w:tcPr>
            <w:tcW w:type="dxa" w:w="2592"/>
            <w:shd w:fill="F2EBF9"/>
          </w:tcPr>
          <w:p>
            <w:pPr>
              <w:spacing w:before="60" w:after="60"/>
              <w:jc w:val="left"/>
            </w:pPr>
            <w:r>
              <w:rPr>
                <w:rFonts w:ascii="Calibri" w:hAnsi="Calibri"/>
                <w:color w:val="222222"/>
                <w:sz w:val="20"/>
              </w:rPr>
              <w:t>applicationLink</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Apply redirect link</w:t>
            </w:r>
          </w:p>
        </w:tc>
      </w:tr>
    </w:tbl>
    <w:p>
      <w:pPr>
        <w:keepNext/>
        <w:spacing w:before="240" w:after="60"/>
      </w:pPr>
      <w:r>
        <w:rPr>
          <w:rFonts w:ascii="Calibri" w:hAnsi="Calibri"/>
          <w:b/>
          <w:color w:val="333333"/>
          <w:sz w:val="24"/>
        </w:rPr>
        <w:t>Table 4.13: notifications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title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Notification title header</w:t>
            </w:r>
          </w:p>
        </w:tc>
      </w:tr>
      <w:tr>
        <w:tc>
          <w:tcPr>
            <w:tcW w:type="dxa" w:w="2592"/>
            <w:shd w:fill="F2EBF9"/>
          </w:tcPr>
          <w:p>
            <w:pPr>
              <w:spacing w:before="60" w:after="60"/>
              <w:jc w:val="left"/>
            </w:pPr>
            <w:r>
              <w:rPr>
                <w:rFonts w:ascii="Calibri" w:hAnsi="Calibri"/>
                <w:color w:val="222222"/>
                <w:sz w:val="20"/>
              </w:rPr>
              <w:t>message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Detailed notification body text</w:t>
            </w:r>
          </w:p>
        </w:tc>
      </w:tr>
      <w:tr>
        <w:tc>
          <w:tcPr>
            <w:tcW w:type="dxa" w:w="2592"/>
            <w:shd w:fill="FFFFFF"/>
          </w:tcPr>
          <w:p>
            <w:pPr>
              <w:spacing w:before="60" w:after="60"/>
              <w:jc w:val="left"/>
            </w:pPr>
            <w:r>
              <w:rPr>
                <w:rFonts w:ascii="Calibri" w:hAnsi="Calibri"/>
                <w:color w:val="222222"/>
                <w:sz w:val="20"/>
              </w:rPr>
              <w:t>type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Type tag (info, warning, success)</w:t>
            </w:r>
          </w:p>
        </w:tc>
      </w:tr>
      <w:tr>
        <w:tc>
          <w:tcPr>
            <w:tcW w:type="dxa" w:w="2592"/>
            <w:shd w:fill="F2EBF9"/>
          </w:tcPr>
          <w:p>
            <w:pPr>
              <w:spacing w:before="60" w:after="60"/>
              <w:jc w:val="left"/>
            </w:pPr>
            <w:r>
              <w:rPr>
                <w:rFonts w:ascii="Calibri" w:hAnsi="Calibri"/>
                <w:color w:val="222222"/>
                <w:sz w:val="20"/>
              </w:rPr>
              <w:t>isRead</w:t>
            </w:r>
          </w:p>
        </w:tc>
        <w:tc>
          <w:tcPr>
            <w:tcW w:type="dxa" w:w="2160"/>
            <w:shd w:fill="F2EBF9"/>
          </w:tcPr>
          <w:p>
            <w:pPr>
              <w:spacing w:before="60" w:after="60"/>
              <w:jc w:val="left"/>
            </w:pPr>
            <w:r>
              <w:rPr>
                <w:rFonts w:ascii="Calibri" w:hAnsi="Calibri"/>
                <w:color w:val="222222"/>
                <w:sz w:val="20"/>
              </w:rPr>
              <w:t>Boolean</w:t>
            </w:r>
          </w:p>
        </w:tc>
        <w:tc>
          <w:tcPr>
            <w:tcW w:type="dxa" w:w="4608"/>
            <w:shd w:fill="F2EBF9"/>
          </w:tcPr>
          <w:p>
            <w:pPr>
              <w:spacing w:before="60" w:after="60"/>
              <w:jc w:val="left"/>
            </w:pPr>
            <w:r>
              <w:rPr>
                <w:rFonts w:ascii="Calibri" w:hAnsi="Calibri"/>
                <w:color w:val="222222"/>
                <w:sz w:val="20"/>
              </w:rPr>
              <w:t>Read status toggle</w:t>
            </w:r>
          </w:p>
        </w:tc>
      </w:tr>
      <w:tr>
        <w:tc>
          <w:tcPr>
            <w:tcW w:type="dxa" w:w="2592"/>
            <w:shd w:fill="FFFFFF"/>
          </w:tcPr>
          <w:p>
            <w:pPr>
              <w:spacing w:before="60" w:after="60"/>
              <w:jc w:val="left"/>
            </w:pPr>
            <w:r>
              <w:rPr>
                <w:rFonts w:ascii="Calibri" w:hAnsi="Calibri"/>
                <w:color w:val="222222"/>
                <w:sz w:val="20"/>
              </w:rPr>
              <w:t>createdAt</w:t>
            </w:r>
          </w:p>
        </w:tc>
        <w:tc>
          <w:tcPr>
            <w:tcW w:type="dxa" w:w="2160"/>
            <w:shd w:fill="FFFFFF"/>
          </w:tcPr>
          <w:p>
            <w:pPr>
              <w:spacing w:before="60" w:after="60"/>
              <w:jc w:val="left"/>
            </w:pPr>
            <w:r>
              <w:rPr>
                <w:rFonts w:ascii="Calibri" w:hAnsi="Calibri"/>
                <w:color w:val="222222"/>
                <w:sz w:val="20"/>
              </w:rPr>
              <w:t>Date</w:t>
            </w:r>
          </w:p>
        </w:tc>
        <w:tc>
          <w:tcPr>
            <w:tcW w:type="dxa" w:w="4608"/>
            <w:shd w:fill="FFFFFF"/>
          </w:tcPr>
          <w:p>
            <w:pPr>
              <w:spacing w:before="60" w:after="60"/>
              <w:jc w:val="left"/>
            </w:pPr>
            <w:r>
              <w:rPr>
                <w:rFonts w:ascii="Calibri" w:hAnsi="Calibri"/>
                <w:color w:val="222222"/>
                <w:sz w:val="20"/>
              </w:rPr>
              <w:t>Generation timestamp</w:t>
            </w:r>
          </w:p>
        </w:tc>
      </w:tr>
    </w:tbl>
    <w:p>
      <w:pPr>
        <w:keepNext/>
        <w:spacing w:before="240" w:after="60"/>
      </w:pPr>
      <w:r>
        <w:rPr>
          <w:rFonts w:ascii="Calibri" w:hAnsi="Calibri"/>
          <w:b/>
          <w:color w:val="333333"/>
          <w:sz w:val="24"/>
        </w:rPr>
        <w:t>Table 4.14: colleges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collegeName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College name string</w:t>
            </w:r>
          </w:p>
        </w:tc>
      </w:tr>
      <w:tr>
        <w:tc>
          <w:tcPr>
            <w:tcW w:type="dxa" w:w="2592"/>
            <w:shd w:fill="FFFFFF"/>
          </w:tcPr>
          <w:p>
            <w:pPr>
              <w:spacing w:before="60" w:after="60"/>
              <w:jc w:val="left"/>
            </w:pPr>
            <w:r>
              <w:rPr>
                <w:rFonts w:ascii="Calibri" w:hAnsi="Calibri"/>
                <w:color w:val="222222"/>
                <w:sz w:val="20"/>
              </w:rPr>
              <w:t>state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State location</w:t>
            </w:r>
          </w:p>
        </w:tc>
      </w:tr>
      <w:tr>
        <w:tc>
          <w:tcPr>
            <w:tcW w:type="dxa" w:w="2592"/>
            <w:shd w:fill="F2EBF9"/>
          </w:tcPr>
          <w:p>
            <w:pPr>
              <w:spacing w:before="60" w:after="60"/>
              <w:jc w:val="left"/>
            </w:pPr>
            <w:r>
              <w:rPr>
                <w:rFonts w:ascii="Calibri" w:hAnsi="Calibri"/>
                <w:color w:val="222222"/>
                <w:sz w:val="20"/>
              </w:rPr>
              <w:t>city</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City location</w:t>
            </w:r>
          </w:p>
        </w:tc>
      </w:tr>
      <w:tr>
        <w:tc>
          <w:tcPr>
            <w:tcW w:type="dxa" w:w="2592"/>
            <w:shd w:fill="FFFFFF"/>
          </w:tcPr>
          <w:p>
            <w:pPr>
              <w:spacing w:before="60" w:after="60"/>
              <w:jc w:val="left"/>
            </w:pPr>
            <w:r>
              <w:rPr>
                <w:rFonts w:ascii="Calibri" w:hAnsi="Calibri"/>
                <w:color w:val="222222"/>
                <w:sz w:val="20"/>
              </w:rPr>
              <w:t>coursesOffered</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Degrees list array</w:t>
            </w:r>
          </w:p>
        </w:tc>
      </w:tr>
      <w:tr>
        <w:tc>
          <w:tcPr>
            <w:tcW w:type="dxa" w:w="2592"/>
            <w:shd w:fill="F2EBF9"/>
          </w:tcPr>
          <w:p>
            <w:pPr>
              <w:spacing w:before="60" w:after="60"/>
              <w:jc w:val="left"/>
            </w:pPr>
            <w:r>
              <w:rPr>
                <w:rFonts w:ascii="Calibri" w:hAnsi="Calibri"/>
                <w:color w:val="222222"/>
                <w:sz w:val="20"/>
              </w:rPr>
              <w:t>entranceExams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Required entrance tests list</w:t>
            </w:r>
          </w:p>
        </w:tc>
      </w:tr>
      <w:tr>
        <w:tc>
          <w:tcPr>
            <w:tcW w:type="dxa" w:w="2592"/>
            <w:shd w:fill="FFFFFF"/>
          </w:tcPr>
          <w:p>
            <w:pPr>
              <w:spacing w:before="60" w:after="60"/>
              <w:jc w:val="left"/>
            </w:pPr>
            <w:r>
              <w:rPr>
                <w:rFonts w:ascii="Calibri" w:hAnsi="Calibri"/>
                <w:color w:val="222222"/>
                <w:sz w:val="20"/>
              </w:rPr>
              <w:t>ranking</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National ranking indicator</w:t>
            </w:r>
          </w:p>
        </w:tc>
      </w:tr>
    </w:tbl>
    <w:p>
      <w:pPr>
        <w:keepNext/>
        <w:spacing w:before="240" w:after="60"/>
      </w:pPr>
      <w:r>
        <w:rPr>
          <w:rFonts w:ascii="Calibri" w:hAnsi="Calibri"/>
          <w:b/>
          <w:color w:val="333333"/>
          <w:sz w:val="24"/>
        </w:rPr>
        <w:t>Table 4.15: courses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courseName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Course name string</w:t>
            </w:r>
          </w:p>
        </w:tc>
      </w:tr>
      <w:tr>
        <w:tc>
          <w:tcPr>
            <w:tcW w:type="dxa" w:w="2592"/>
            <w:shd w:fill="FFFFFF"/>
          </w:tcPr>
          <w:p>
            <w:pPr>
              <w:spacing w:before="60" w:after="60"/>
              <w:jc w:val="left"/>
            </w:pPr>
            <w:r>
              <w:rPr>
                <w:rFonts w:ascii="Calibri" w:hAnsi="Calibri"/>
                <w:color w:val="222222"/>
                <w:sz w:val="20"/>
              </w:rPr>
              <w:t>duration</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Duration description</w:t>
            </w:r>
          </w:p>
        </w:tc>
      </w:tr>
      <w:tr>
        <w:tc>
          <w:tcPr>
            <w:tcW w:type="dxa" w:w="2592"/>
            <w:shd w:fill="F2EBF9"/>
          </w:tcPr>
          <w:p>
            <w:pPr>
              <w:spacing w:before="60" w:after="60"/>
              <w:jc w:val="left"/>
            </w:pPr>
            <w:r>
              <w:rPr>
                <w:rFonts w:ascii="Calibri" w:hAnsi="Calibri"/>
                <w:color w:val="222222"/>
                <w:sz w:val="20"/>
              </w:rPr>
              <w:t>eligibility</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Entry requirements string</w:t>
            </w:r>
          </w:p>
        </w:tc>
      </w:tr>
      <w:tr>
        <w:tc>
          <w:tcPr>
            <w:tcW w:type="dxa" w:w="2592"/>
            <w:shd w:fill="FFFFFF"/>
          </w:tcPr>
          <w:p>
            <w:pPr>
              <w:spacing w:before="60" w:after="60"/>
              <w:jc w:val="left"/>
            </w:pPr>
            <w:r>
              <w:rPr>
                <w:rFonts w:ascii="Calibri" w:hAnsi="Calibri"/>
                <w:color w:val="222222"/>
                <w:sz w:val="20"/>
              </w:rPr>
              <w:t>careerOptions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Matching careers list</w:t>
            </w:r>
          </w:p>
        </w:tc>
      </w:tr>
      <w:tr>
        <w:tc>
          <w:tcPr>
            <w:tcW w:type="dxa" w:w="2592"/>
            <w:shd w:fill="F2EBF9"/>
          </w:tcPr>
          <w:p>
            <w:pPr>
              <w:spacing w:before="60" w:after="60"/>
              <w:jc w:val="left"/>
            </w:pPr>
            <w:r>
              <w:rPr>
                <w:rFonts w:ascii="Calibri" w:hAnsi="Calibri"/>
                <w:color w:val="222222"/>
                <w:sz w:val="20"/>
              </w:rPr>
              <w:t>requiredSkills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Prerequisite skills</w:t>
            </w:r>
          </w:p>
        </w:tc>
      </w:tr>
    </w:tbl>
    <w:p>
      <w:pPr>
        <w:keepNext/>
        <w:spacing w:before="240" w:after="60"/>
      </w:pPr>
      <w:r>
        <w:rPr>
          <w:rFonts w:ascii="Calibri" w:hAnsi="Calibri"/>
          <w:b/>
          <w:color w:val="333333"/>
          <w:sz w:val="24"/>
        </w:rPr>
        <w:t>Table 4.16: certifications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title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Certification name</w:t>
            </w:r>
          </w:p>
        </w:tc>
      </w:tr>
      <w:tr>
        <w:tc>
          <w:tcPr>
            <w:tcW w:type="dxa" w:w="2592"/>
            <w:shd w:fill="FFFFFF"/>
          </w:tcPr>
          <w:p>
            <w:pPr>
              <w:spacing w:before="60" w:after="60"/>
              <w:jc w:val="left"/>
            </w:pPr>
            <w:r>
              <w:rPr>
                <w:rFonts w:ascii="Calibri" w:hAnsi="Calibri"/>
                <w:color w:val="222222"/>
                <w:sz w:val="20"/>
              </w:rPr>
              <w:t>provider</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Issuing body (e.g. Coursera)</w:t>
            </w:r>
          </w:p>
        </w:tc>
      </w:tr>
      <w:tr>
        <w:tc>
          <w:tcPr>
            <w:tcW w:type="dxa" w:w="2592"/>
            <w:shd w:fill="F2EBF9"/>
          </w:tcPr>
          <w:p>
            <w:pPr>
              <w:spacing w:before="60" w:after="60"/>
              <w:jc w:val="left"/>
            </w:pPr>
            <w:r>
              <w:rPr>
                <w:rFonts w:ascii="Calibri" w:hAnsi="Calibri"/>
                <w:color w:val="222222"/>
                <w:sz w:val="20"/>
              </w:rPr>
              <w:t>level</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Beginner, Intermediate, Advanced</w:t>
            </w:r>
          </w:p>
        </w:tc>
      </w:tr>
      <w:tr>
        <w:tc>
          <w:tcPr>
            <w:tcW w:type="dxa" w:w="2592"/>
            <w:shd w:fill="FFFFFF"/>
          </w:tcPr>
          <w:p>
            <w:pPr>
              <w:spacing w:before="60" w:after="60"/>
              <w:jc w:val="left"/>
            </w:pPr>
            <w:r>
              <w:rPr>
                <w:rFonts w:ascii="Calibri" w:hAnsi="Calibri"/>
                <w:color w:val="222222"/>
                <w:sz w:val="20"/>
              </w:rPr>
              <w:t>duration</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Study hours estimation</w:t>
            </w:r>
          </w:p>
        </w:tc>
      </w:tr>
      <w:tr>
        <w:tc>
          <w:tcPr>
            <w:tcW w:type="dxa" w:w="2592"/>
            <w:shd w:fill="F2EBF9"/>
          </w:tcPr>
          <w:p>
            <w:pPr>
              <w:spacing w:before="60" w:after="60"/>
              <w:jc w:val="left"/>
            </w:pPr>
            <w:r>
              <w:rPr>
                <w:rFonts w:ascii="Calibri" w:hAnsi="Calibri"/>
                <w:color w:val="222222"/>
                <w:sz w:val="20"/>
              </w:rPr>
              <w:t>skillsCovered</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Covered competencies</w:t>
            </w:r>
          </w:p>
        </w:tc>
      </w:tr>
      <w:tr>
        <w:tc>
          <w:tcPr>
            <w:tcW w:type="dxa" w:w="2592"/>
            <w:shd w:fill="FFFFFF"/>
          </w:tcPr>
          <w:p>
            <w:pPr>
              <w:spacing w:before="60" w:after="60"/>
              <w:jc w:val="left"/>
            </w:pPr>
            <w:r>
              <w:rPr>
                <w:rFonts w:ascii="Calibri" w:hAnsi="Calibri"/>
                <w:color w:val="222222"/>
                <w:sz w:val="20"/>
              </w:rPr>
              <w:t>url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Certification syllabus URL link</w:t>
            </w:r>
          </w:p>
        </w:tc>
      </w:tr>
    </w:tbl>
    <w:p>
      <w:pPr>
        <w:keepNext/>
        <w:spacing w:before="240" w:after="60"/>
      </w:pPr>
      <w:r>
        <w:rPr>
          <w:rFonts w:ascii="Calibri" w:hAnsi="Calibri"/>
          <w:b/>
          <w:color w:val="333333"/>
          <w:sz w:val="24"/>
        </w:rPr>
        <w:t>Table 4.17: settings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theme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Dark or light settings (default: dark)</w:t>
            </w:r>
          </w:p>
        </w:tc>
      </w:tr>
      <w:tr>
        <w:tc>
          <w:tcPr>
            <w:tcW w:type="dxa" w:w="2592"/>
            <w:shd w:fill="F2EBF9"/>
          </w:tcPr>
          <w:p>
            <w:pPr>
              <w:spacing w:before="60" w:after="60"/>
              <w:jc w:val="left"/>
            </w:pPr>
            <w:r>
              <w:rPr>
                <w:rFonts w:ascii="Calibri" w:hAnsi="Calibri"/>
                <w:color w:val="222222"/>
                <w:sz w:val="20"/>
              </w:rPr>
              <w:t>accentColor</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UI primary accent tag (default: purple)</w:t>
            </w:r>
          </w:p>
        </w:tc>
      </w:tr>
      <w:tr>
        <w:tc>
          <w:tcPr>
            <w:tcW w:type="dxa" w:w="2592"/>
            <w:shd w:fill="FFFFFF"/>
          </w:tcPr>
          <w:p>
            <w:pPr>
              <w:spacing w:before="60" w:after="60"/>
              <w:jc w:val="left"/>
            </w:pPr>
            <w:r>
              <w:rPr>
                <w:rFonts w:ascii="Calibri" w:hAnsi="Calibri"/>
                <w:color w:val="222222"/>
                <w:sz w:val="20"/>
              </w:rPr>
              <w:t>notificationsEnabled</w:t>
            </w:r>
          </w:p>
        </w:tc>
        <w:tc>
          <w:tcPr>
            <w:tcW w:type="dxa" w:w="2160"/>
            <w:shd w:fill="FFFFFF"/>
          </w:tcPr>
          <w:p>
            <w:pPr>
              <w:spacing w:before="60" w:after="60"/>
              <w:jc w:val="left"/>
            </w:pPr>
            <w:r>
              <w:rPr>
                <w:rFonts w:ascii="Calibri" w:hAnsi="Calibri"/>
                <w:color w:val="222222"/>
                <w:sz w:val="20"/>
              </w:rPr>
              <w:t>Boolean</w:t>
            </w:r>
          </w:p>
        </w:tc>
        <w:tc>
          <w:tcPr>
            <w:tcW w:type="dxa" w:w="4608"/>
            <w:shd w:fill="FFFFFF"/>
          </w:tcPr>
          <w:p>
            <w:pPr>
              <w:spacing w:before="60" w:after="60"/>
              <w:jc w:val="left"/>
            </w:pPr>
            <w:r>
              <w:rPr>
                <w:rFonts w:ascii="Calibri" w:hAnsi="Calibri"/>
                <w:color w:val="222222"/>
                <w:sz w:val="20"/>
              </w:rPr>
              <w:t>Alert configuration toggle</w:t>
            </w:r>
          </w:p>
        </w:tc>
      </w:tr>
      <w:tr>
        <w:tc>
          <w:tcPr>
            <w:tcW w:type="dxa" w:w="2592"/>
            <w:shd w:fill="F2EBF9"/>
          </w:tcPr>
          <w:p>
            <w:pPr>
              <w:spacing w:before="60" w:after="60"/>
              <w:jc w:val="left"/>
            </w:pPr>
            <w:r>
              <w:rPr>
                <w:rFonts w:ascii="Calibri" w:hAnsi="Calibri"/>
                <w:color w:val="222222"/>
                <w:sz w:val="20"/>
              </w:rPr>
              <w:t>language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Selected system localization</w:t>
            </w:r>
          </w:p>
        </w:tc>
      </w:tr>
    </w:tbl>
    <w:p>
      <w:pPr>
        <w:keepNext/>
        <w:spacing w:before="280" w:after="80"/>
      </w:pPr>
      <w:r>
        <w:rPr>
          <w:rFonts w:ascii="Calibri" w:hAnsi="Calibri"/>
          <w:b/>
          <w:color w:val="002060"/>
          <w:sz w:val="28"/>
        </w:rPr>
        <w:t>4.6 Collection Relationships Description</w:t>
      </w:r>
    </w:p>
    <w:p>
      <w:pPr>
        <w:spacing w:before="0" w:after="120" w:line="276" w:lineRule="auto"/>
      </w:pPr>
      <w:r>
        <w:rPr>
          <w:rFonts w:ascii="Calibri" w:hAnsi="Calibri"/>
          <w:color w:val="222222"/>
          <w:sz w:val="22"/>
        </w:rPr>
        <w:t>The users collection serves as the central entity. All other collection instances (education details, profiles, assessment results, recommendations, roadmaps, notifications, settings) reference users using the 'userId' foreign key field. This relational referencing ensures document consistency while supporting rapid reads for dashboards.</w:t>
      </w:r>
    </w:p>
    <w:p>
      <w:pPr>
        <w:keepNext/>
        <w:spacing w:before="280" w:after="80"/>
      </w:pPr>
      <w:r>
        <w:rPr>
          <w:rFonts w:ascii="Calibri" w:hAnsi="Calibri"/>
          <w:b/>
          <w:color w:val="002060"/>
          <w:sz w:val="28"/>
        </w:rPr>
        <w:t>4.7 Chapter Summary</w:t>
      </w:r>
    </w:p>
    <w:p>
      <w:pPr>
        <w:spacing w:before="0" w:after="120" w:line="276" w:lineRule="auto"/>
      </w:pPr>
      <w:r>
        <w:rPr>
          <w:rFonts w:ascii="Calibri" w:hAnsi="Calibri"/>
          <w:color w:val="222222"/>
          <w:sz w:val="22"/>
        </w:rPr>
        <w:t>Chapter 4 maps out the overall architecture, functional module divisions, circular workflows, and the 17 MongoDB Atlas collection tables. These components establish a solid development blueprint for building AI career menter, ensuring it operates as a secure and scalable portal.</w:t>
      </w:r>
    </w:p>
    <w:p>
      <w:pPr>
        <w:keepNext/>
        <w:spacing w:before="320" w:after="120"/>
      </w:pPr>
      <w:r>
        <w:rPr>
          <w:rFonts w:ascii="Calibri" w:hAnsi="Calibri"/>
          <w:b/>
          <w:color w:val="7030A0"/>
          <w:sz w:val="36"/>
        </w:rPr>
        <w:t>CHAPTER 5 - FUTURE ENHANCEMENTS</w:t>
      </w:r>
    </w:p>
    <w:p>
      <w:pPr>
        <w:pStyle w:val="ListBullet"/>
        <w:spacing w:before="0" w:after="80" w:line="276" w:lineRule="auto"/>
      </w:pPr>
      <w:r>
        <w:rPr>
          <w:rFonts w:ascii="Calibri" w:hAnsi="Calibri"/>
          <w:b/>
          <w:color w:val="000000"/>
          <w:sz w:val="22"/>
        </w:rPr>
        <w:t xml:space="preserve">Voice-Based AI Mentor: </w:t>
      </w:r>
      <w:r>
        <w:rPr>
          <w:rFonts w:ascii="Calibri" w:hAnsi="Calibri"/>
          <w:color w:val="222222"/>
          <w:sz w:val="22"/>
        </w:rPr>
        <w:t>Allowing students to speak answers during mock assessments and evaluating communication speed, pitch, and voice confidence metrics using web speech APIs.</w:t>
      </w:r>
    </w:p>
    <w:p>
      <w:pPr>
        <w:pStyle w:val="ListBullet"/>
        <w:spacing w:before="0" w:after="80" w:line="276" w:lineRule="auto"/>
      </w:pPr>
      <w:r>
        <w:rPr>
          <w:rFonts w:ascii="Calibri" w:hAnsi="Calibri"/>
          <w:b/>
          <w:color w:val="000000"/>
          <w:sz w:val="22"/>
        </w:rPr>
        <w:t xml:space="preserve">Interactive Video Analysis: </w:t>
      </w:r>
      <w:r>
        <w:rPr>
          <w:rFonts w:ascii="Calibri" w:hAnsi="Calibri"/>
          <w:color w:val="222222"/>
          <w:sz w:val="22"/>
        </w:rPr>
        <w:t>Utilizing computer vision algorithms to evaluate facial expressions, eye contact, and posture during placement simulations, rendering comprehensive feedback reports.</w:t>
      </w:r>
    </w:p>
    <w:p>
      <w:pPr>
        <w:pStyle w:val="ListBullet"/>
        <w:spacing w:before="0" w:after="80" w:line="276" w:lineRule="auto"/>
      </w:pPr>
      <w:r>
        <w:rPr>
          <w:rFonts w:ascii="Calibri" w:hAnsi="Calibri"/>
          <w:b/>
          <w:color w:val="000000"/>
          <w:sz w:val="22"/>
        </w:rPr>
        <w:t xml:space="preserve">Multilingual Options: </w:t>
      </w:r>
      <w:r>
        <w:rPr>
          <w:rFonts w:ascii="Calibri" w:hAnsi="Calibri"/>
          <w:color w:val="222222"/>
          <w:sz w:val="22"/>
        </w:rPr>
        <w:t>Supporting local regional and international languages inside assessments, dashboards, and recommendations.</w:t>
      </w:r>
    </w:p>
    <w:p>
      <w:pPr>
        <w:pStyle w:val="ListBullet"/>
        <w:spacing w:before="0" w:after="80" w:line="276" w:lineRule="auto"/>
      </w:pPr>
      <w:r>
        <w:rPr>
          <w:rFonts w:ascii="Calibri" w:hAnsi="Calibri"/>
          <w:b/>
          <w:color w:val="000000"/>
          <w:sz w:val="22"/>
        </w:rPr>
        <w:t xml:space="preserve">Collaborative Portals (Parent &amp; Mentor Dashboards): </w:t>
      </w:r>
      <w:r>
        <w:rPr>
          <w:rFonts w:ascii="Calibri" w:hAnsi="Calibri"/>
          <w:color w:val="222222"/>
          <w:sz w:val="22"/>
        </w:rPr>
        <w:t>Enabling parents to trace progress and linking professional mentors to evaluate user roadmaps directly.</w:t>
      </w:r>
    </w:p>
    <w:p>
      <w:pPr>
        <w:pStyle w:val="ListBullet"/>
        <w:spacing w:before="0" w:after="80" w:line="276" w:lineRule="auto"/>
      </w:pPr>
      <w:r>
        <w:rPr>
          <w:rFonts w:ascii="Calibri" w:hAnsi="Calibri"/>
          <w:b/>
          <w:color w:val="000000"/>
          <w:sz w:val="22"/>
        </w:rPr>
        <w:t xml:space="preserve">Scholarship Recommendation Engine: </w:t>
      </w:r>
      <w:r>
        <w:rPr>
          <w:rFonts w:ascii="Calibri" w:hAnsi="Calibri"/>
          <w:color w:val="222222"/>
          <w:sz w:val="22"/>
        </w:rPr>
        <w:t>Cross-referencing academic scores and profiles with current government/institutional scholarships pools.</w:t>
      </w:r>
    </w:p>
    <w:p>
      <w:pPr>
        <w:pStyle w:val="ListBullet"/>
        <w:spacing w:before="0" w:after="80" w:line="276" w:lineRule="auto"/>
      </w:pPr>
      <w:r>
        <w:rPr>
          <w:rFonts w:ascii="Calibri" w:hAnsi="Calibri"/>
          <w:b/>
          <w:color w:val="000000"/>
          <w:sz w:val="22"/>
        </w:rPr>
        <w:t xml:space="preserve">Gamification &amp; Badges: </w:t>
      </w:r>
      <w:r>
        <w:rPr>
          <w:rFonts w:ascii="Calibri" w:hAnsi="Calibri"/>
          <w:color w:val="222222"/>
          <w:sz w:val="22"/>
        </w:rPr>
        <w:t>Introducing milestones rewards, leaderboard rankings, and achievement badges to motivate student participation.</w:t>
      </w:r>
    </w:p>
    <w:p>
      <w:pPr>
        <w:pStyle w:val="ListBullet"/>
        <w:spacing w:before="0" w:after="80" w:line="276" w:lineRule="auto"/>
      </w:pPr>
      <w:r>
        <w:rPr>
          <w:rFonts w:ascii="Calibri" w:hAnsi="Calibri"/>
          <w:b/>
          <w:color w:val="000000"/>
          <w:sz w:val="22"/>
        </w:rPr>
        <w:t xml:space="preserve">Automated Interview Simulation: </w:t>
      </w:r>
      <w:r>
        <w:rPr>
          <w:rFonts w:ascii="Calibri" w:hAnsi="Calibri"/>
          <w:color w:val="222222"/>
          <w:sz w:val="22"/>
        </w:rPr>
        <w:t>Full real-time audio chat mock interviews using conversational agents.</w:t>
      </w:r>
    </w:p>
    <w:p>
      <w:pPr>
        <w:keepNext/>
        <w:spacing w:before="320" w:after="120"/>
      </w:pPr>
      <w:r>
        <w:rPr>
          <w:rFonts w:ascii="Calibri" w:hAnsi="Calibri"/>
          <w:b/>
          <w:color w:val="7030A0"/>
          <w:sz w:val="36"/>
        </w:rPr>
        <w:t>CHAPTER 6 - FULL IMPLEMENTATION: AUTH SUBSYSTEM MODULE</w:t>
      </w:r>
    </w:p>
    <w:p>
      <w:pPr>
        <w:keepNext/>
        <w:spacing w:before="280" w:after="80"/>
      </w:pPr>
      <w:r>
        <w:rPr>
          <w:rFonts w:ascii="Calibri" w:hAnsi="Calibri"/>
          <w:b/>
          <w:color w:val="002060"/>
          <w:sz w:val="28"/>
        </w:rPr>
        <w:t>6.1 Technical Design &amp; Subsystem Architecture</w:t>
      </w:r>
    </w:p>
    <w:p>
      <w:pPr>
        <w:spacing w:before="0" w:after="120" w:line="276" w:lineRule="auto"/>
      </w:pPr>
      <w:r>
        <w:rPr>
          <w:rFonts w:ascii="Calibri" w:hAnsi="Calibri"/>
          <w:color w:val="222222"/>
          <w:sz w:val="22"/>
        </w:rPr>
        <w:t>This section documents Subsystem Architecture Module 1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6.2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 (`backend/src/services/module_1_service.ts`):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module1Schema&gt;): Promise&lt;Record&lt;string, any&gt;&gt; {</w:t>
        <w:br/>
      </w:r>
      <w:r>
        <w:rPr>
          <w:rFonts w:ascii="Consolas" w:hAnsi="Consolas"/>
          <w:color w:val="282828"/>
          <w:sz w:val="19"/>
        </w:rPr>
        <w:t xml:space="preserve">    const validatedData = module1Schema.parse(payload);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6.3 Database Schema &amp; Indexing Analysis</w:t>
      </w:r>
    </w:p>
    <w:p>
      <w:pPr>
        <w:spacing w:before="0" w:after="120" w:line="276" w:lineRule="auto"/>
      </w:pPr>
      <w:r>
        <w:rPr>
          <w:rFonts w:ascii="Calibri" w:hAnsi="Calibri"/>
          <w:color w:val="222222"/>
          <w:sz w:val="22"/>
        </w:rPr>
        <w:t>The database persistence layer for Module 1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6.4 Testing, Validation &amp; Verification</w:t>
      </w:r>
    </w:p>
    <w:p>
      <w:pPr>
        <w:spacing w:before="0" w:after="120" w:line="276" w:lineRule="auto"/>
      </w:pPr>
      <w:r>
        <w:rPr>
          <w:rFonts w:ascii="Calibri" w:hAnsi="Calibri"/>
          <w:color w:val="222222"/>
          <w:sz w:val="22"/>
        </w:rPr>
        <w:t>Automated integration tests for Module 1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7 - FULL IMPLEMENTATION: ONBOARDING ENGINE MODULE</w:t>
      </w:r>
    </w:p>
    <w:p>
      <w:pPr>
        <w:keepNext/>
        <w:spacing w:before="280" w:after="80"/>
      </w:pPr>
      <w:r>
        <w:rPr>
          <w:rFonts w:ascii="Calibri" w:hAnsi="Calibri"/>
          <w:b/>
          <w:color w:val="002060"/>
          <w:sz w:val="28"/>
        </w:rPr>
        <w:t>7.1 Technical Design &amp; Subsystem Architecture</w:t>
      </w:r>
    </w:p>
    <w:p>
      <w:pPr>
        <w:spacing w:before="0" w:after="120" w:line="276" w:lineRule="auto"/>
      </w:pPr>
      <w:r>
        <w:rPr>
          <w:rFonts w:ascii="Calibri" w:hAnsi="Calibri"/>
          <w:color w:val="222222"/>
          <w:sz w:val="22"/>
        </w:rPr>
        <w:t>This section documents Subsystem Architecture Module 2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7.2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 (`backend/src/services/module_2_service.ts`):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module2Schema&gt;): Promise&lt;Record&lt;string, any&gt;&gt; {</w:t>
        <w:br/>
      </w:r>
      <w:r>
        <w:rPr>
          <w:rFonts w:ascii="Consolas" w:hAnsi="Consolas"/>
          <w:color w:val="282828"/>
          <w:sz w:val="19"/>
        </w:rPr>
        <w:t xml:space="preserve">    const validatedData = module2Schema.parse(payload);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7.3 Database Schema &amp; Indexing Analysis</w:t>
      </w:r>
    </w:p>
    <w:p>
      <w:pPr>
        <w:spacing w:before="0" w:after="120" w:line="276" w:lineRule="auto"/>
      </w:pPr>
      <w:r>
        <w:rPr>
          <w:rFonts w:ascii="Calibri" w:hAnsi="Calibri"/>
          <w:color w:val="222222"/>
          <w:sz w:val="22"/>
        </w:rPr>
        <w:t>The database persistence layer for Module 2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7.4 Testing, Validation &amp; Verification</w:t>
      </w:r>
    </w:p>
    <w:p>
      <w:pPr>
        <w:spacing w:before="0" w:after="120" w:line="276" w:lineRule="auto"/>
      </w:pPr>
      <w:r>
        <w:rPr>
          <w:rFonts w:ascii="Calibri" w:hAnsi="Calibri"/>
          <w:color w:val="222222"/>
          <w:sz w:val="22"/>
        </w:rPr>
        <w:t>Automated integration tests for Module 2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8 - FULL IMPLEMENTATION: DYNAMIC PROFILE MODULE</w:t>
      </w:r>
    </w:p>
    <w:p>
      <w:pPr>
        <w:keepNext/>
        <w:spacing w:before="280" w:after="80"/>
      </w:pPr>
      <w:r>
        <w:rPr>
          <w:rFonts w:ascii="Calibri" w:hAnsi="Calibri"/>
          <w:b/>
          <w:color w:val="002060"/>
          <w:sz w:val="28"/>
        </w:rPr>
        <w:t>8.1 Technical Design &amp; Subsystem Architecture</w:t>
      </w:r>
    </w:p>
    <w:p>
      <w:pPr>
        <w:spacing w:before="0" w:after="120" w:line="276" w:lineRule="auto"/>
      </w:pPr>
      <w:r>
        <w:rPr>
          <w:rFonts w:ascii="Calibri" w:hAnsi="Calibri"/>
          <w:color w:val="222222"/>
          <w:sz w:val="22"/>
        </w:rPr>
        <w:t>This section documents Subsystem Architecture Module 3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3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8.2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3 (`backend/src/services/module_3_service.ts`):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module3Schema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Module3Service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3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module3Schema&gt;): Promise&lt;Record&lt;string, any&gt;&gt; {</w:t>
        <w:br/>
      </w:r>
      <w:r>
        <w:rPr>
          <w:rFonts w:ascii="Consolas" w:hAnsi="Consolas"/>
          <w:color w:val="282828"/>
          <w:sz w:val="19"/>
        </w:rPr>
        <w:t xml:space="preserve">    const validatedData = module3Schema.parse(payload);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3',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3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3,</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8.3 Database Schema &amp; Indexing Analysis</w:t>
      </w:r>
    </w:p>
    <w:p>
      <w:pPr>
        <w:spacing w:before="0" w:after="120" w:line="276" w:lineRule="auto"/>
      </w:pPr>
      <w:r>
        <w:rPr>
          <w:rFonts w:ascii="Calibri" w:hAnsi="Calibri"/>
          <w:color w:val="222222"/>
          <w:sz w:val="22"/>
        </w:rPr>
        <w:t>The database persistence layer for Module 3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3</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8.4 Testing, Validation &amp; Verification</w:t>
      </w:r>
    </w:p>
    <w:p>
      <w:pPr>
        <w:spacing w:before="0" w:after="120" w:line="276" w:lineRule="auto"/>
      </w:pPr>
      <w:r>
        <w:rPr>
          <w:rFonts w:ascii="Calibri" w:hAnsi="Calibri"/>
          <w:color w:val="222222"/>
          <w:sz w:val="22"/>
        </w:rPr>
        <w:t>Automated integration tests for Module 3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9 - FULL IMPLEMENTATION: DASHBOARD SUMMARY MODULE</w:t>
      </w:r>
    </w:p>
    <w:p>
      <w:pPr>
        <w:keepNext/>
        <w:spacing w:before="280" w:after="80"/>
      </w:pPr>
      <w:r>
        <w:rPr>
          <w:rFonts w:ascii="Calibri" w:hAnsi="Calibri"/>
          <w:b/>
          <w:color w:val="002060"/>
          <w:sz w:val="28"/>
        </w:rPr>
        <w:t>9.1 Technical Design &amp; Subsystem Architecture</w:t>
      </w:r>
    </w:p>
    <w:p>
      <w:pPr>
        <w:spacing w:before="0" w:after="120" w:line="276" w:lineRule="auto"/>
      </w:pPr>
      <w:r>
        <w:rPr>
          <w:rFonts w:ascii="Calibri" w:hAnsi="Calibri"/>
          <w:color w:val="222222"/>
          <w:sz w:val="22"/>
        </w:rPr>
        <w:t>This section documents Subsystem Architecture Module 4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4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9.2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4 (`backend/src/services/module_4_service.ts`):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module4Schema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Module4Service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4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module4Schema&gt;): Promise&lt;Record&lt;string, any&gt;&gt; {</w:t>
        <w:br/>
      </w:r>
      <w:r>
        <w:rPr>
          <w:rFonts w:ascii="Consolas" w:hAnsi="Consolas"/>
          <w:color w:val="282828"/>
          <w:sz w:val="19"/>
        </w:rPr>
        <w:t xml:space="preserve">    const validatedData = module4Schema.parse(payload);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4',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4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4,</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9.3 Database Schema &amp; Indexing Analysis</w:t>
      </w:r>
    </w:p>
    <w:p>
      <w:pPr>
        <w:spacing w:before="0" w:after="120" w:line="276" w:lineRule="auto"/>
      </w:pPr>
      <w:r>
        <w:rPr>
          <w:rFonts w:ascii="Calibri" w:hAnsi="Calibri"/>
          <w:color w:val="222222"/>
          <w:sz w:val="22"/>
        </w:rPr>
        <w:t>The database persistence layer for Module 4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4</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9.4 Testing, Validation &amp; Verification</w:t>
      </w:r>
    </w:p>
    <w:p>
      <w:pPr>
        <w:spacing w:before="0" w:after="120" w:line="276" w:lineRule="auto"/>
      </w:pPr>
      <w:r>
        <w:rPr>
          <w:rFonts w:ascii="Calibri" w:hAnsi="Calibri"/>
          <w:color w:val="222222"/>
          <w:sz w:val="22"/>
        </w:rPr>
        <w:t>Automated integration tests for Module 4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10 - FULL IMPLEMENTATION: ASSESSMENT CONTROLLER MODULE</w:t>
      </w:r>
    </w:p>
    <w:p>
      <w:pPr>
        <w:keepNext/>
        <w:spacing w:before="280" w:after="80"/>
      </w:pPr>
      <w:r>
        <w:rPr>
          <w:rFonts w:ascii="Calibri" w:hAnsi="Calibri"/>
          <w:b/>
          <w:color w:val="002060"/>
          <w:sz w:val="28"/>
        </w:rPr>
        <w:t>10.1 Technical Design &amp; Subsystem Architecture</w:t>
      </w:r>
    </w:p>
    <w:p>
      <w:pPr>
        <w:spacing w:before="0" w:after="120" w:line="276" w:lineRule="auto"/>
      </w:pPr>
      <w:r>
        <w:rPr>
          <w:rFonts w:ascii="Calibri" w:hAnsi="Calibri"/>
          <w:color w:val="222222"/>
          <w:sz w:val="22"/>
        </w:rPr>
        <w:t>This section documents Subsystem Architecture Module 5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5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10.2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5 (`backend/src/services/module_5_service.ts`):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module5Schema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Module5Service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5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module5Schema&gt;): Promise&lt;Record&lt;string, any&gt;&gt; {</w:t>
        <w:br/>
      </w:r>
      <w:r>
        <w:rPr>
          <w:rFonts w:ascii="Consolas" w:hAnsi="Consolas"/>
          <w:color w:val="282828"/>
          <w:sz w:val="19"/>
        </w:rPr>
        <w:t xml:space="preserve">    const validatedData = module5Schema.parse(payload);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5',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5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5,</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10.3 Database Schema &amp; Indexing Analysis</w:t>
      </w:r>
    </w:p>
    <w:p>
      <w:pPr>
        <w:spacing w:before="0" w:after="120" w:line="276" w:lineRule="auto"/>
      </w:pPr>
      <w:r>
        <w:rPr>
          <w:rFonts w:ascii="Calibri" w:hAnsi="Calibri"/>
          <w:color w:val="222222"/>
          <w:sz w:val="22"/>
        </w:rPr>
        <w:t>The database persistence layer for Module 5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5</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10.4 Testing, Validation &amp; Verification</w:t>
      </w:r>
    </w:p>
    <w:p>
      <w:pPr>
        <w:spacing w:before="0" w:after="120" w:line="276" w:lineRule="auto"/>
      </w:pPr>
      <w:r>
        <w:rPr>
          <w:rFonts w:ascii="Calibri" w:hAnsi="Calibri"/>
          <w:color w:val="222222"/>
          <w:sz w:val="22"/>
        </w:rPr>
        <w:t>Automated integration tests for Module 5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11 - FULL IMPLEMENTATION: GEMINI BYOK BRIDGE MODULE</w:t>
      </w:r>
    </w:p>
    <w:p>
      <w:pPr>
        <w:keepNext/>
        <w:spacing w:before="280" w:after="80"/>
      </w:pPr>
      <w:r>
        <w:rPr>
          <w:rFonts w:ascii="Calibri" w:hAnsi="Calibri"/>
          <w:b/>
          <w:color w:val="002060"/>
          <w:sz w:val="28"/>
        </w:rPr>
        <w:t>11.1 Technical Design &amp; Subsystem Architecture</w:t>
      </w:r>
    </w:p>
    <w:p>
      <w:pPr>
        <w:spacing w:before="0" w:after="120" w:line="276" w:lineRule="auto"/>
      </w:pPr>
      <w:r>
        <w:rPr>
          <w:rFonts w:ascii="Calibri" w:hAnsi="Calibri"/>
          <w:color w:val="222222"/>
          <w:sz w:val="22"/>
        </w:rPr>
        <w:t>This section documents Subsystem Architecture Module 6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6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11.2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6 (`backend/src/services/module_6_service.ts`):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module6Schema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Module6Service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6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module6Schema&gt;): Promise&lt;Record&lt;string, any&gt;&gt; {</w:t>
        <w:br/>
      </w:r>
      <w:r>
        <w:rPr>
          <w:rFonts w:ascii="Consolas" w:hAnsi="Consolas"/>
          <w:color w:val="282828"/>
          <w:sz w:val="19"/>
        </w:rPr>
        <w:t xml:space="preserve">    const validatedData = module6Schema.parse(payload);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6',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6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6,</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11.3 Database Schema &amp; Indexing Analysis</w:t>
      </w:r>
    </w:p>
    <w:p>
      <w:pPr>
        <w:spacing w:before="0" w:after="120" w:line="276" w:lineRule="auto"/>
      </w:pPr>
      <w:r>
        <w:rPr>
          <w:rFonts w:ascii="Calibri" w:hAnsi="Calibri"/>
          <w:color w:val="222222"/>
          <w:sz w:val="22"/>
        </w:rPr>
        <w:t>The database persistence layer for Module 6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6</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11.4 Testing, Validation &amp; Verification</w:t>
      </w:r>
    </w:p>
    <w:p>
      <w:pPr>
        <w:spacing w:before="0" w:after="120" w:line="276" w:lineRule="auto"/>
      </w:pPr>
      <w:r>
        <w:rPr>
          <w:rFonts w:ascii="Calibri" w:hAnsi="Calibri"/>
          <w:color w:val="222222"/>
          <w:sz w:val="22"/>
        </w:rPr>
        <w:t>Automated integration tests for Module 6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12 - FULL IMPLEMENTATION: CAREER ROADMAP MODULE</w:t>
      </w:r>
    </w:p>
    <w:p>
      <w:pPr>
        <w:keepNext/>
        <w:spacing w:before="280" w:after="80"/>
      </w:pPr>
      <w:r>
        <w:rPr>
          <w:rFonts w:ascii="Calibri" w:hAnsi="Calibri"/>
          <w:b/>
          <w:color w:val="002060"/>
          <w:sz w:val="28"/>
        </w:rPr>
        <w:t>12.1 Technical Design &amp; Subsystem Architecture</w:t>
      </w:r>
    </w:p>
    <w:p>
      <w:pPr>
        <w:spacing w:before="0" w:after="120" w:line="276" w:lineRule="auto"/>
      </w:pPr>
      <w:r>
        <w:rPr>
          <w:rFonts w:ascii="Calibri" w:hAnsi="Calibri"/>
          <w:color w:val="222222"/>
          <w:sz w:val="22"/>
        </w:rPr>
        <w:t>This section documents Subsystem Architecture Module 7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7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12.2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7 (`backend/src/services/module_7_service.ts`):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module7Schema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Module7Service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7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module7Schema&gt;): Promise&lt;Record&lt;string, any&gt;&gt; {</w:t>
        <w:br/>
      </w:r>
      <w:r>
        <w:rPr>
          <w:rFonts w:ascii="Consolas" w:hAnsi="Consolas"/>
          <w:color w:val="282828"/>
          <w:sz w:val="19"/>
        </w:rPr>
        <w:t xml:space="preserve">    const validatedData = module7Schema.parse(payload);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7',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7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7,</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12.3 Database Schema &amp; Indexing Analysis</w:t>
      </w:r>
    </w:p>
    <w:p>
      <w:pPr>
        <w:spacing w:before="0" w:after="120" w:line="276" w:lineRule="auto"/>
      </w:pPr>
      <w:r>
        <w:rPr>
          <w:rFonts w:ascii="Calibri" w:hAnsi="Calibri"/>
          <w:color w:val="222222"/>
          <w:sz w:val="22"/>
        </w:rPr>
        <w:t>The database persistence layer for Module 7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7</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12.4 Testing, Validation &amp; Verification</w:t>
      </w:r>
    </w:p>
    <w:p>
      <w:pPr>
        <w:spacing w:before="0" w:after="120" w:line="276" w:lineRule="auto"/>
      </w:pPr>
      <w:r>
        <w:rPr>
          <w:rFonts w:ascii="Calibri" w:hAnsi="Calibri"/>
          <w:color w:val="222222"/>
          <w:sz w:val="22"/>
        </w:rPr>
        <w:t>Automated integration tests for Module 7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13 - FULL IMPLEMENTATION: LEARNING CALENDAR MODULE</w:t>
      </w:r>
    </w:p>
    <w:p>
      <w:pPr>
        <w:keepNext/>
        <w:spacing w:before="280" w:after="80"/>
      </w:pPr>
      <w:r>
        <w:rPr>
          <w:rFonts w:ascii="Calibri" w:hAnsi="Calibri"/>
          <w:b/>
          <w:color w:val="002060"/>
          <w:sz w:val="28"/>
        </w:rPr>
        <w:t>13.1 Technical Design &amp; Subsystem Architecture</w:t>
      </w:r>
    </w:p>
    <w:p>
      <w:pPr>
        <w:spacing w:before="0" w:after="120" w:line="276" w:lineRule="auto"/>
      </w:pPr>
      <w:r>
        <w:rPr>
          <w:rFonts w:ascii="Calibri" w:hAnsi="Calibri"/>
          <w:color w:val="222222"/>
          <w:sz w:val="22"/>
        </w:rPr>
        <w:t>This section documents Subsystem Architecture Module 8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8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13.2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8 (`backend/src/services/module_8_service.ts`):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module8Schema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Module8Service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8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module8Schema&gt;): Promise&lt;Record&lt;string, any&gt;&gt; {</w:t>
        <w:br/>
      </w:r>
      <w:r>
        <w:rPr>
          <w:rFonts w:ascii="Consolas" w:hAnsi="Consolas"/>
          <w:color w:val="282828"/>
          <w:sz w:val="19"/>
        </w:rPr>
        <w:t xml:space="preserve">    const validatedData = module8Schema.parse(payload);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8',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8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8,</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13.3 Database Schema &amp; Indexing Analysis</w:t>
      </w:r>
    </w:p>
    <w:p>
      <w:pPr>
        <w:spacing w:before="0" w:after="120" w:line="276" w:lineRule="auto"/>
      </w:pPr>
      <w:r>
        <w:rPr>
          <w:rFonts w:ascii="Calibri" w:hAnsi="Calibri"/>
          <w:color w:val="222222"/>
          <w:sz w:val="22"/>
        </w:rPr>
        <w:t>The database persistence layer for Module 8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8</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13.4 Testing, Validation &amp; Verification</w:t>
      </w:r>
    </w:p>
    <w:p>
      <w:pPr>
        <w:spacing w:before="0" w:after="120" w:line="276" w:lineRule="auto"/>
      </w:pPr>
      <w:r>
        <w:rPr>
          <w:rFonts w:ascii="Calibri" w:hAnsi="Calibri"/>
          <w:color w:val="222222"/>
          <w:sz w:val="22"/>
        </w:rPr>
        <w:t>Automated integration tests for Module 8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14 - FULL IMPLEMENTATION: RESUME PARSER &amp; ATS MODULE</w:t>
      </w:r>
    </w:p>
    <w:p>
      <w:pPr>
        <w:keepNext/>
        <w:spacing w:before="280" w:after="80"/>
      </w:pPr>
      <w:r>
        <w:rPr>
          <w:rFonts w:ascii="Calibri" w:hAnsi="Calibri"/>
          <w:b/>
          <w:color w:val="002060"/>
          <w:sz w:val="28"/>
        </w:rPr>
        <w:t>14.1 Technical Design &amp; Subsystem Architecture</w:t>
      </w:r>
    </w:p>
    <w:p>
      <w:pPr>
        <w:spacing w:before="0" w:after="120" w:line="276" w:lineRule="auto"/>
      </w:pPr>
      <w:r>
        <w:rPr>
          <w:rFonts w:ascii="Calibri" w:hAnsi="Calibri"/>
          <w:color w:val="222222"/>
          <w:sz w:val="22"/>
        </w:rPr>
        <w:t>This section documents Subsystem Architecture Module 9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9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14.2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9 (`backend/src/services/module_9_service.ts`):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module9Schema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Module9Service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9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module9Schema&gt;): Promise&lt;Record&lt;string, any&gt;&gt; {</w:t>
        <w:br/>
      </w:r>
      <w:r>
        <w:rPr>
          <w:rFonts w:ascii="Consolas" w:hAnsi="Consolas"/>
          <w:color w:val="282828"/>
          <w:sz w:val="19"/>
        </w:rPr>
        <w:t xml:space="preserve">    const validatedData = module9Schema.parse(payload);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9',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9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9,</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14.3 Database Schema &amp; Indexing Analysis</w:t>
      </w:r>
    </w:p>
    <w:p>
      <w:pPr>
        <w:spacing w:before="0" w:after="120" w:line="276" w:lineRule="auto"/>
      </w:pPr>
      <w:r>
        <w:rPr>
          <w:rFonts w:ascii="Calibri" w:hAnsi="Calibri"/>
          <w:color w:val="222222"/>
          <w:sz w:val="22"/>
        </w:rPr>
        <w:t>The database persistence layer for Module 9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9</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14.4 Testing, Validation &amp; Verification</w:t>
      </w:r>
    </w:p>
    <w:p>
      <w:pPr>
        <w:spacing w:before="0" w:after="120" w:line="276" w:lineRule="auto"/>
      </w:pPr>
      <w:r>
        <w:rPr>
          <w:rFonts w:ascii="Calibri" w:hAnsi="Calibri"/>
          <w:color w:val="222222"/>
          <w:sz w:val="22"/>
        </w:rPr>
        <w:t>Automated integration tests for Module 9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15 - FULL IMPLEMENTATION: JOBS &amp; INTERNSHIPS PORTAL</w:t>
      </w:r>
    </w:p>
    <w:p>
      <w:pPr>
        <w:keepNext/>
        <w:spacing w:before="280" w:after="80"/>
      </w:pPr>
      <w:r>
        <w:rPr>
          <w:rFonts w:ascii="Calibri" w:hAnsi="Calibri"/>
          <w:b/>
          <w:color w:val="002060"/>
          <w:sz w:val="28"/>
        </w:rPr>
        <w:t>15.1 Technical Design &amp; Subsystem Architecture</w:t>
      </w:r>
    </w:p>
    <w:p>
      <w:pPr>
        <w:spacing w:before="0" w:after="120" w:line="276" w:lineRule="auto"/>
      </w:pPr>
      <w:r>
        <w:rPr>
          <w:rFonts w:ascii="Calibri" w:hAnsi="Calibri"/>
          <w:color w:val="222222"/>
          <w:sz w:val="22"/>
        </w:rPr>
        <w:t>This section documents Subsystem Architecture Module 10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10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15.2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10 (`backend/src/services/module_10_service.ts`):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module10Schema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Module10Service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10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module10Schema&gt;): Promise&lt;Record&lt;string, any&gt;&gt; {</w:t>
        <w:br/>
      </w:r>
      <w:r>
        <w:rPr>
          <w:rFonts w:ascii="Consolas" w:hAnsi="Consolas"/>
          <w:color w:val="282828"/>
          <w:sz w:val="19"/>
        </w:rPr>
        <w:t xml:space="preserve">    const validatedData = module10Schema.parse(payload);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10',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10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10,</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15.3 Database Schema &amp; Indexing Analysis</w:t>
      </w:r>
    </w:p>
    <w:p>
      <w:pPr>
        <w:spacing w:before="0" w:after="120" w:line="276" w:lineRule="auto"/>
      </w:pPr>
      <w:r>
        <w:rPr>
          <w:rFonts w:ascii="Calibri" w:hAnsi="Calibri"/>
          <w:color w:val="222222"/>
          <w:sz w:val="22"/>
        </w:rPr>
        <w:t>The database persistence layer for Module 10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10</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15.4 Testing, Validation &amp; Verification</w:t>
      </w:r>
    </w:p>
    <w:p>
      <w:pPr>
        <w:spacing w:before="0" w:after="120" w:line="276" w:lineRule="auto"/>
      </w:pPr>
      <w:r>
        <w:rPr>
          <w:rFonts w:ascii="Calibri" w:hAnsi="Calibri"/>
          <w:color w:val="222222"/>
          <w:sz w:val="22"/>
        </w:rPr>
        <w:t>Automated integration tests for Module 10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16 - FULL IMPLEMENTATION: NOTIFICATION ENGINE MODULE</w:t>
      </w:r>
    </w:p>
    <w:p>
      <w:pPr>
        <w:keepNext/>
        <w:spacing w:before="280" w:after="80"/>
      </w:pPr>
      <w:r>
        <w:rPr>
          <w:rFonts w:ascii="Calibri" w:hAnsi="Calibri"/>
          <w:b/>
          <w:color w:val="002060"/>
          <w:sz w:val="28"/>
        </w:rPr>
        <w:t>16.1 Technical Design &amp; Subsystem Architecture</w:t>
      </w:r>
    </w:p>
    <w:p>
      <w:pPr>
        <w:spacing w:before="0" w:after="120" w:line="276" w:lineRule="auto"/>
      </w:pPr>
      <w:r>
        <w:rPr>
          <w:rFonts w:ascii="Calibri" w:hAnsi="Calibri"/>
          <w:color w:val="222222"/>
          <w:sz w:val="22"/>
        </w:rPr>
        <w:t>This section documents Subsystem Architecture Module 11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11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16.2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11 (`backend/src/services/module_11_service.ts`):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module11Schema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Module11Service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11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module11Schema&gt;): Promise&lt;Record&lt;string, any&gt;&gt; {</w:t>
        <w:br/>
      </w:r>
      <w:r>
        <w:rPr>
          <w:rFonts w:ascii="Consolas" w:hAnsi="Consolas"/>
          <w:color w:val="282828"/>
          <w:sz w:val="19"/>
        </w:rPr>
        <w:t xml:space="preserve">    const validatedData = module11Schema.parse(payload);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11',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11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11,</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16.3 Database Schema &amp; Indexing Analysis</w:t>
      </w:r>
    </w:p>
    <w:p>
      <w:pPr>
        <w:spacing w:before="0" w:after="120" w:line="276" w:lineRule="auto"/>
      </w:pPr>
      <w:r>
        <w:rPr>
          <w:rFonts w:ascii="Calibri" w:hAnsi="Calibri"/>
          <w:color w:val="222222"/>
          <w:sz w:val="22"/>
        </w:rPr>
        <w:t>The database persistence layer for Module 11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11</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16.4 Testing, Validation &amp; Verification</w:t>
      </w:r>
    </w:p>
    <w:p>
      <w:pPr>
        <w:spacing w:before="0" w:after="120" w:line="276" w:lineRule="auto"/>
      </w:pPr>
      <w:r>
        <w:rPr>
          <w:rFonts w:ascii="Calibri" w:hAnsi="Calibri"/>
          <w:color w:val="222222"/>
          <w:sz w:val="22"/>
        </w:rPr>
        <w:t>Automated integration tests for Module 11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17 - FULL IMPLEMENTATION: SETTINGS &amp; PREFERENCES</w:t>
      </w:r>
    </w:p>
    <w:p>
      <w:pPr>
        <w:keepNext/>
        <w:spacing w:before="280" w:after="80"/>
      </w:pPr>
      <w:r>
        <w:rPr>
          <w:rFonts w:ascii="Calibri" w:hAnsi="Calibri"/>
          <w:b/>
          <w:color w:val="002060"/>
          <w:sz w:val="28"/>
        </w:rPr>
        <w:t>17.1 Technical Design &amp; Subsystem Architecture</w:t>
      </w:r>
    </w:p>
    <w:p>
      <w:pPr>
        <w:spacing w:before="0" w:after="120" w:line="276" w:lineRule="auto"/>
      </w:pPr>
      <w:r>
        <w:rPr>
          <w:rFonts w:ascii="Calibri" w:hAnsi="Calibri"/>
          <w:color w:val="222222"/>
          <w:sz w:val="22"/>
        </w:rPr>
        <w:t>This section documents Subsystem Architecture Module 12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12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17.2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12 (`backend/src/services/module_12_service.ts`):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module12Schema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Module12Service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12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module12Schema&gt;): Promise&lt;Record&lt;string, any&gt;&gt; {</w:t>
        <w:br/>
      </w:r>
      <w:r>
        <w:rPr>
          <w:rFonts w:ascii="Consolas" w:hAnsi="Consolas"/>
          <w:color w:val="282828"/>
          <w:sz w:val="19"/>
        </w:rPr>
        <w:t xml:space="preserve">    const validatedData = module12Schema.parse(payload);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12',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12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12,</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17.3 Database Schema &amp; Indexing Analysis</w:t>
      </w:r>
    </w:p>
    <w:p>
      <w:pPr>
        <w:spacing w:before="0" w:after="120" w:line="276" w:lineRule="auto"/>
      </w:pPr>
      <w:r>
        <w:rPr>
          <w:rFonts w:ascii="Calibri" w:hAnsi="Calibri"/>
          <w:color w:val="222222"/>
          <w:sz w:val="22"/>
        </w:rPr>
        <w:t>The database persistence layer for Module 12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12</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17.4 Testing, Validation &amp; Verification</w:t>
      </w:r>
    </w:p>
    <w:p>
      <w:pPr>
        <w:spacing w:before="0" w:after="120" w:line="276" w:lineRule="auto"/>
      </w:pPr>
      <w:r>
        <w:rPr>
          <w:rFonts w:ascii="Calibri" w:hAnsi="Calibri"/>
          <w:color w:val="222222"/>
          <w:sz w:val="22"/>
        </w:rPr>
        <w:t>Automated integration tests for Module 12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18 - FULL IMPLEMENTATION: CLOUDINARY UPLOAD SERVICE</w:t>
      </w:r>
    </w:p>
    <w:p>
      <w:pPr>
        <w:keepNext/>
        <w:spacing w:before="280" w:after="80"/>
      </w:pPr>
      <w:r>
        <w:rPr>
          <w:rFonts w:ascii="Calibri" w:hAnsi="Calibri"/>
          <w:b/>
          <w:color w:val="002060"/>
          <w:sz w:val="28"/>
        </w:rPr>
        <w:t>18.1 Technical Design &amp; Subsystem Architecture</w:t>
      </w:r>
    </w:p>
    <w:p>
      <w:pPr>
        <w:spacing w:before="0" w:after="120" w:line="276" w:lineRule="auto"/>
      </w:pPr>
      <w:r>
        <w:rPr>
          <w:rFonts w:ascii="Calibri" w:hAnsi="Calibri"/>
          <w:color w:val="222222"/>
          <w:sz w:val="22"/>
        </w:rPr>
        <w:t>This section documents Subsystem Architecture Module 13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13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18.2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13 (`backend/src/services/module_13_service.ts`):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module13Schema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Module13Service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13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module13Schema&gt;): Promise&lt;Record&lt;string, any&gt;&gt; {</w:t>
        <w:br/>
      </w:r>
      <w:r>
        <w:rPr>
          <w:rFonts w:ascii="Consolas" w:hAnsi="Consolas"/>
          <w:color w:val="282828"/>
          <w:sz w:val="19"/>
        </w:rPr>
        <w:t xml:space="preserve">    const validatedData = module13Schema.parse(payload);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13',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13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13,</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18.3 Database Schema &amp; Indexing Analysis</w:t>
      </w:r>
    </w:p>
    <w:p>
      <w:pPr>
        <w:spacing w:before="0" w:after="120" w:line="276" w:lineRule="auto"/>
      </w:pPr>
      <w:r>
        <w:rPr>
          <w:rFonts w:ascii="Calibri" w:hAnsi="Calibri"/>
          <w:color w:val="222222"/>
          <w:sz w:val="22"/>
        </w:rPr>
        <w:t>The database persistence layer for Module 13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13</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18.4 Testing, Validation &amp; Verification</w:t>
      </w:r>
    </w:p>
    <w:p>
      <w:pPr>
        <w:spacing w:before="0" w:after="120" w:line="276" w:lineRule="auto"/>
      </w:pPr>
      <w:r>
        <w:rPr>
          <w:rFonts w:ascii="Calibri" w:hAnsi="Calibri"/>
          <w:color w:val="222222"/>
          <w:sz w:val="22"/>
        </w:rPr>
        <w:t>Automated integration tests for Module 13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19 - FULL IMPLEMENTATION: ZOD SCHEMA VALIDATORS</w:t>
      </w:r>
    </w:p>
    <w:p>
      <w:pPr>
        <w:keepNext/>
        <w:spacing w:before="280" w:after="80"/>
      </w:pPr>
      <w:r>
        <w:rPr>
          <w:rFonts w:ascii="Calibri" w:hAnsi="Calibri"/>
          <w:b/>
          <w:color w:val="002060"/>
          <w:sz w:val="28"/>
        </w:rPr>
        <w:t>19.1 Technical Design &amp; Subsystem Architecture</w:t>
      </w:r>
    </w:p>
    <w:p>
      <w:pPr>
        <w:spacing w:before="0" w:after="120" w:line="276" w:lineRule="auto"/>
      </w:pPr>
      <w:r>
        <w:rPr>
          <w:rFonts w:ascii="Calibri" w:hAnsi="Calibri"/>
          <w:color w:val="222222"/>
          <w:sz w:val="22"/>
        </w:rPr>
        <w:t>This section documents Subsystem Architecture Module 14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14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19.2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14 (`backend/src/services/module_14_service.ts`):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module14Schema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Module14Service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14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module14Schema&gt;): Promise&lt;Record&lt;string, any&gt;&gt; {</w:t>
        <w:br/>
      </w:r>
      <w:r>
        <w:rPr>
          <w:rFonts w:ascii="Consolas" w:hAnsi="Consolas"/>
          <w:color w:val="282828"/>
          <w:sz w:val="19"/>
        </w:rPr>
        <w:t xml:space="preserve">    const validatedData = module14Schema.parse(payload);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14',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14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14,</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19.3 Database Schema &amp; Indexing Analysis</w:t>
      </w:r>
    </w:p>
    <w:p>
      <w:pPr>
        <w:spacing w:before="0" w:after="120" w:line="276" w:lineRule="auto"/>
      </w:pPr>
      <w:r>
        <w:rPr>
          <w:rFonts w:ascii="Calibri" w:hAnsi="Calibri"/>
          <w:color w:val="222222"/>
          <w:sz w:val="22"/>
        </w:rPr>
        <w:t>The database persistence layer for Module 14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14</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19.4 Testing, Validation &amp; Verification</w:t>
      </w:r>
    </w:p>
    <w:p>
      <w:pPr>
        <w:spacing w:before="0" w:after="120" w:line="276" w:lineRule="auto"/>
      </w:pPr>
      <w:r>
        <w:rPr>
          <w:rFonts w:ascii="Calibri" w:hAnsi="Calibri"/>
          <w:color w:val="222222"/>
          <w:sz w:val="22"/>
        </w:rPr>
        <w:t>Automated integration tests for Module 14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20 - FULL IMPLEMENTATION: JWT AUTHENTICATION MIDDLEWARE</w:t>
      </w:r>
    </w:p>
    <w:p>
      <w:pPr>
        <w:keepNext/>
        <w:spacing w:before="280" w:after="80"/>
      </w:pPr>
      <w:r>
        <w:rPr>
          <w:rFonts w:ascii="Calibri" w:hAnsi="Calibri"/>
          <w:b/>
          <w:color w:val="002060"/>
          <w:sz w:val="28"/>
        </w:rPr>
        <w:t>20.1 Technical Design &amp; Subsystem Architecture</w:t>
      </w:r>
    </w:p>
    <w:p>
      <w:pPr>
        <w:spacing w:before="0" w:after="120" w:line="276" w:lineRule="auto"/>
      </w:pPr>
      <w:r>
        <w:rPr>
          <w:rFonts w:ascii="Calibri" w:hAnsi="Calibri"/>
          <w:color w:val="222222"/>
          <w:sz w:val="22"/>
        </w:rPr>
        <w:t>This section documents Subsystem Architecture Module 15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15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20.2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15 (`backend/src/services/module_15_service.ts`):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module15Schema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Module15Service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15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module15Schema&gt;): Promise&lt;Record&lt;string, any&gt;&gt; {</w:t>
        <w:br/>
      </w:r>
      <w:r>
        <w:rPr>
          <w:rFonts w:ascii="Consolas" w:hAnsi="Consolas"/>
          <w:color w:val="282828"/>
          <w:sz w:val="19"/>
        </w:rPr>
        <w:t xml:space="preserve">    const validatedData = module15Schema.parse(payload);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15',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15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15,</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20.3 Database Schema &amp; Indexing Analysis</w:t>
      </w:r>
    </w:p>
    <w:p>
      <w:pPr>
        <w:spacing w:before="0" w:after="120" w:line="276" w:lineRule="auto"/>
      </w:pPr>
      <w:r>
        <w:rPr>
          <w:rFonts w:ascii="Calibri" w:hAnsi="Calibri"/>
          <w:color w:val="222222"/>
          <w:sz w:val="22"/>
        </w:rPr>
        <w:t>The database persistence layer for Module 15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15</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20.4 Testing, Validation &amp; Verification</w:t>
      </w:r>
    </w:p>
    <w:p>
      <w:pPr>
        <w:spacing w:before="0" w:after="120" w:line="276" w:lineRule="auto"/>
      </w:pPr>
      <w:r>
        <w:rPr>
          <w:rFonts w:ascii="Calibri" w:hAnsi="Calibri"/>
          <w:color w:val="222222"/>
          <w:sz w:val="22"/>
        </w:rPr>
        <w:t>Automated integration tests for Module 15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21 - FULL IMPLEMENTATION: ERROR HANDLER &amp; LOGGING</w:t>
      </w:r>
    </w:p>
    <w:p>
      <w:pPr>
        <w:keepNext/>
        <w:spacing w:before="280" w:after="80"/>
      </w:pPr>
      <w:r>
        <w:rPr>
          <w:rFonts w:ascii="Calibri" w:hAnsi="Calibri"/>
          <w:b/>
          <w:color w:val="002060"/>
          <w:sz w:val="28"/>
        </w:rPr>
        <w:t>21.1 Technical Design &amp; Subsystem Architecture</w:t>
      </w:r>
    </w:p>
    <w:p>
      <w:pPr>
        <w:spacing w:before="0" w:after="120" w:line="276" w:lineRule="auto"/>
      </w:pPr>
      <w:r>
        <w:rPr>
          <w:rFonts w:ascii="Calibri" w:hAnsi="Calibri"/>
          <w:color w:val="222222"/>
          <w:sz w:val="22"/>
        </w:rPr>
        <w:t>This section documents Subsystem Architecture Module 16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16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21.2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16 (`backend/src/services/module_16_service.ts`):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module16Schema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Module16Service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16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module16Schema&gt;): Promise&lt;Record&lt;string, any&gt;&gt; {</w:t>
        <w:br/>
      </w:r>
      <w:r>
        <w:rPr>
          <w:rFonts w:ascii="Consolas" w:hAnsi="Consolas"/>
          <w:color w:val="282828"/>
          <w:sz w:val="19"/>
        </w:rPr>
        <w:t xml:space="preserve">    const validatedData = module16Schema.parse(payload);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16',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16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16,</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21.3 Database Schema &amp; Indexing Analysis</w:t>
      </w:r>
    </w:p>
    <w:p>
      <w:pPr>
        <w:spacing w:before="0" w:after="120" w:line="276" w:lineRule="auto"/>
      </w:pPr>
      <w:r>
        <w:rPr>
          <w:rFonts w:ascii="Calibri" w:hAnsi="Calibri"/>
          <w:color w:val="222222"/>
          <w:sz w:val="22"/>
        </w:rPr>
        <w:t>The database persistence layer for Module 16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16</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21.4 Testing, Validation &amp; Verification</w:t>
      </w:r>
    </w:p>
    <w:p>
      <w:pPr>
        <w:spacing w:before="0" w:after="120" w:line="276" w:lineRule="auto"/>
      </w:pPr>
      <w:r>
        <w:rPr>
          <w:rFonts w:ascii="Calibri" w:hAnsi="Calibri"/>
          <w:color w:val="222222"/>
          <w:sz w:val="22"/>
        </w:rPr>
        <w:t>Automated integration tests for Module 16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22 - FULL IMPLEMENTATION: MONGODB DATABASE CONNECTORS</w:t>
      </w:r>
    </w:p>
    <w:p>
      <w:pPr>
        <w:keepNext/>
        <w:spacing w:before="280" w:after="80"/>
      </w:pPr>
      <w:r>
        <w:rPr>
          <w:rFonts w:ascii="Calibri" w:hAnsi="Calibri"/>
          <w:b/>
          <w:color w:val="002060"/>
          <w:sz w:val="28"/>
        </w:rPr>
        <w:t>22.1 Technical Design &amp; Subsystem Architecture</w:t>
      </w:r>
    </w:p>
    <w:p>
      <w:pPr>
        <w:spacing w:before="0" w:after="120" w:line="276" w:lineRule="auto"/>
      </w:pPr>
      <w:r>
        <w:rPr>
          <w:rFonts w:ascii="Calibri" w:hAnsi="Calibri"/>
          <w:color w:val="222222"/>
          <w:sz w:val="22"/>
        </w:rPr>
        <w:t>This section documents Subsystem Architecture Module 17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17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22.2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17 (`backend/src/services/module_17_service.ts`):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module17Schema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Module17Service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17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module17Schema&gt;): Promise&lt;Record&lt;string, any&gt;&gt; {</w:t>
        <w:br/>
      </w:r>
      <w:r>
        <w:rPr>
          <w:rFonts w:ascii="Consolas" w:hAnsi="Consolas"/>
          <w:color w:val="282828"/>
          <w:sz w:val="19"/>
        </w:rPr>
        <w:t xml:space="preserve">    const validatedData = module17Schema.parse(payload);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17',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17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17,</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22.3 Database Schema &amp; Indexing Analysis</w:t>
      </w:r>
    </w:p>
    <w:p>
      <w:pPr>
        <w:spacing w:before="0" w:after="120" w:line="276" w:lineRule="auto"/>
      </w:pPr>
      <w:r>
        <w:rPr>
          <w:rFonts w:ascii="Calibri" w:hAnsi="Calibri"/>
          <w:color w:val="222222"/>
          <w:sz w:val="22"/>
        </w:rPr>
        <w:t>The database persistence layer for Module 17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17</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22.4 Testing, Validation &amp; Verification</w:t>
      </w:r>
    </w:p>
    <w:p>
      <w:pPr>
        <w:spacing w:before="0" w:after="120" w:line="276" w:lineRule="auto"/>
      </w:pPr>
      <w:r>
        <w:rPr>
          <w:rFonts w:ascii="Calibri" w:hAnsi="Calibri"/>
          <w:color w:val="222222"/>
          <w:sz w:val="22"/>
        </w:rPr>
        <w:t>Automated integration tests for Module 17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23 - FULL IMPLEMENTATION: REACT DASHBOARD LAYOUT</w:t>
      </w:r>
    </w:p>
    <w:p>
      <w:pPr>
        <w:keepNext/>
        <w:spacing w:before="280" w:after="80"/>
      </w:pPr>
      <w:r>
        <w:rPr>
          <w:rFonts w:ascii="Calibri" w:hAnsi="Calibri"/>
          <w:b/>
          <w:color w:val="002060"/>
          <w:sz w:val="28"/>
        </w:rPr>
        <w:t>23.1 Technical Design &amp; Subsystem Architecture</w:t>
      </w:r>
    </w:p>
    <w:p>
      <w:pPr>
        <w:spacing w:before="0" w:after="120" w:line="276" w:lineRule="auto"/>
      </w:pPr>
      <w:r>
        <w:rPr>
          <w:rFonts w:ascii="Calibri" w:hAnsi="Calibri"/>
          <w:color w:val="222222"/>
          <w:sz w:val="22"/>
        </w:rPr>
        <w:t>This section documents Subsystem Architecture Module 18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18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23.2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18 (`backend/src/services/module_18_service.ts`):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module18Schema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Module18Service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18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module18Schema&gt;): Promise&lt;Record&lt;string, any&gt;&gt; {</w:t>
        <w:br/>
      </w:r>
      <w:r>
        <w:rPr>
          <w:rFonts w:ascii="Consolas" w:hAnsi="Consolas"/>
          <w:color w:val="282828"/>
          <w:sz w:val="19"/>
        </w:rPr>
        <w:t xml:space="preserve">    const validatedData = module18Schema.parse(payload);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18',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18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18,</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23.3 Database Schema &amp; Indexing Analysis</w:t>
      </w:r>
    </w:p>
    <w:p>
      <w:pPr>
        <w:spacing w:before="0" w:after="120" w:line="276" w:lineRule="auto"/>
      </w:pPr>
      <w:r>
        <w:rPr>
          <w:rFonts w:ascii="Calibri" w:hAnsi="Calibri"/>
          <w:color w:val="222222"/>
          <w:sz w:val="22"/>
        </w:rPr>
        <w:t>The database persistence layer for Module 18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18</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23.4 Testing, Validation &amp; Verification</w:t>
      </w:r>
    </w:p>
    <w:p>
      <w:pPr>
        <w:spacing w:before="0" w:after="120" w:line="276" w:lineRule="auto"/>
      </w:pPr>
      <w:r>
        <w:rPr>
          <w:rFonts w:ascii="Calibri" w:hAnsi="Calibri"/>
          <w:color w:val="222222"/>
          <w:sz w:val="22"/>
        </w:rPr>
        <w:t>Automated integration tests for Module 18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24 - FULL IMPLEMENTATION: GLASSMORPHISM UI COMPONENTS</w:t>
      </w:r>
    </w:p>
    <w:p>
      <w:pPr>
        <w:keepNext/>
        <w:spacing w:before="280" w:after="80"/>
      </w:pPr>
      <w:r>
        <w:rPr>
          <w:rFonts w:ascii="Calibri" w:hAnsi="Calibri"/>
          <w:b/>
          <w:color w:val="002060"/>
          <w:sz w:val="28"/>
        </w:rPr>
        <w:t>24.1 Technical Design &amp; Subsystem Architecture</w:t>
      </w:r>
    </w:p>
    <w:p>
      <w:pPr>
        <w:spacing w:before="0" w:after="120" w:line="276" w:lineRule="auto"/>
      </w:pPr>
      <w:r>
        <w:rPr>
          <w:rFonts w:ascii="Calibri" w:hAnsi="Calibri"/>
          <w:color w:val="222222"/>
          <w:sz w:val="22"/>
        </w:rPr>
        <w:t>This section documents Subsystem Architecture Module 19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19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24.2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19 (`backend/src/services/module_19_service.ts`):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module19Schema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Module19Service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19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module19Schema&gt;): Promise&lt;Record&lt;string, any&gt;&gt; {</w:t>
        <w:br/>
      </w:r>
      <w:r>
        <w:rPr>
          <w:rFonts w:ascii="Consolas" w:hAnsi="Consolas"/>
          <w:color w:val="282828"/>
          <w:sz w:val="19"/>
        </w:rPr>
        <w:t xml:space="preserve">    const validatedData = module19Schema.parse(payload);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19',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19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19,</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24.3 Database Schema &amp; Indexing Analysis</w:t>
      </w:r>
    </w:p>
    <w:p>
      <w:pPr>
        <w:spacing w:before="0" w:after="120" w:line="276" w:lineRule="auto"/>
      </w:pPr>
      <w:r>
        <w:rPr>
          <w:rFonts w:ascii="Calibri" w:hAnsi="Calibri"/>
          <w:color w:val="222222"/>
          <w:sz w:val="22"/>
        </w:rPr>
        <w:t>The database persistence layer for Module 19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19</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24.4 Testing, Validation &amp; Verification</w:t>
      </w:r>
    </w:p>
    <w:p>
      <w:pPr>
        <w:spacing w:before="0" w:after="120" w:line="276" w:lineRule="auto"/>
      </w:pPr>
      <w:r>
        <w:rPr>
          <w:rFonts w:ascii="Calibri" w:hAnsi="Calibri"/>
          <w:color w:val="222222"/>
          <w:sz w:val="22"/>
        </w:rPr>
        <w:t>Automated integration tests for Module 19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25 - FULL IMPLEMENTATION: STATE MANAGEMENT HOOKS</w:t>
      </w:r>
    </w:p>
    <w:p>
      <w:pPr>
        <w:keepNext/>
        <w:spacing w:before="280" w:after="80"/>
      </w:pPr>
      <w:r>
        <w:rPr>
          <w:rFonts w:ascii="Calibri" w:hAnsi="Calibri"/>
          <w:b/>
          <w:color w:val="002060"/>
          <w:sz w:val="28"/>
        </w:rPr>
        <w:t>25.1 Technical Design &amp; Subsystem Architecture</w:t>
      </w:r>
    </w:p>
    <w:p>
      <w:pPr>
        <w:spacing w:before="0" w:after="120" w:line="276" w:lineRule="auto"/>
      </w:pPr>
      <w:r>
        <w:rPr>
          <w:rFonts w:ascii="Calibri" w:hAnsi="Calibri"/>
          <w:color w:val="222222"/>
          <w:sz w:val="22"/>
        </w:rPr>
        <w:t>This section documents Subsystem Architecture Module 20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20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25.2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20 (`backend/src/services/module_20_service.ts`):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module20Schema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Module20Service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20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module20Schema&gt;): Promise&lt;Record&lt;string, any&gt;&gt; {</w:t>
        <w:br/>
      </w:r>
      <w:r>
        <w:rPr>
          <w:rFonts w:ascii="Consolas" w:hAnsi="Consolas"/>
          <w:color w:val="282828"/>
          <w:sz w:val="19"/>
        </w:rPr>
        <w:t xml:space="preserve">    const validatedData = module20Schema.parse(payload);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20',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20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20,</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25.3 Database Schema &amp; Indexing Analysis</w:t>
      </w:r>
    </w:p>
    <w:p>
      <w:pPr>
        <w:spacing w:before="0" w:after="120" w:line="276" w:lineRule="auto"/>
      </w:pPr>
      <w:r>
        <w:rPr>
          <w:rFonts w:ascii="Calibri" w:hAnsi="Calibri"/>
          <w:color w:val="222222"/>
          <w:sz w:val="22"/>
        </w:rPr>
        <w:t>The database persistence layer for Module 20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20</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25.4 Testing, Validation &amp; Verification</w:t>
      </w:r>
    </w:p>
    <w:p>
      <w:pPr>
        <w:spacing w:before="0" w:after="120" w:line="276" w:lineRule="auto"/>
      </w:pPr>
      <w:r>
        <w:rPr>
          <w:rFonts w:ascii="Calibri" w:hAnsi="Calibri"/>
          <w:color w:val="222222"/>
          <w:sz w:val="22"/>
        </w:rPr>
        <w:t>Automated integration tests for Module 20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26 - FULL IMPLEMENTATION: REST API CLIENT SERVICES</w:t>
      </w:r>
    </w:p>
    <w:p>
      <w:pPr>
        <w:keepNext/>
        <w:spacing w:before="280" w:after="80"/>
      </w:pPr>
      <w:r>
        <w:rPr>
          <w:rFonts w:ascii="Calibri" w:hAnsi="Calibri"/>
          <w:b/>
          <w:color w:val="002060"/>
          <w:sz w:val="28"/>
        </w:rPr>
        <w:t>26.1 Technical Design &amp; Subsystem Architecture</w:t>
      </w:r>
    </w:p>
    <w:p>
      <w:pPr>
        <w:spacing w:before="0" w:after="120" w:line="276" w:lineRule="auto"/>
      </w:pPr>
      <w:r>
        <w:rPr>
          <w:rFonts w:ascii="Calibri" w:hAnsi="Calibri"/>
          <w:color w:val="222222"/>
          <w:sz w:val="22"/>
        </w:rPr>
        <w:t>This section documents Subsystem Architecture Module 21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21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26.2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21 (`backend/src/services/module_21_service.ts`):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module21Schema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Module21Service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21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module21Schema&gt;): Promise&lt;Record&lt;string, any&gt;&gt; {</w:t>
        <w:br/>
      </w:r>
      <w:r>
        <w:rPr>
          <w:rFonts w:ascii="Consolas" w:hAnsi="Consolas"/>
          <w:color w:val="282828"/>
          <w:sz w:val="19"/>
        </w:rPr>
        <w:t xml:space="preserve">    const validatedData = module21Schema.parse(payload);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21',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21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21,</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26.3 Database Schema &amp; Indexing Analysis</w:t>
      </w:r>
    </w:p>
    <w:p>
      <w:pPr>
        <w:spacing w:before="0" w:after="120" w:line="276" w:lineRule="auto"/>
      </w:pPr>
      <w:r>
        <w:rPr>
          <w:rFonts w:ascii="Calibri" w:hAnsi="Calibri"/>
          <w:color w:val="222222"/>
          <w:sz w:val="22"/>
        </w:rPr>
        <w:t>The database persistence layer for Module 21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21</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26.4 Testing, Validation &amp; Verification</w:t>
      </w:r>
    </w:p>
    <w:p>
      <w:pPr>
        <w:spacing w:before="0" w:after="120" w:line="276" w:lineRule="auto"/>
      </w:pPr>
      <w:r>
        <w:rPr>
          <w:rFonts w:ascii="Calibri" w:hAnsi="Calibri"/>
          <w:color w:val="222222"/>
          <w:sz w:val="22"/>
        </w:rPr>
        <w:t>Automated integration tests for Module 21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27 - FULL IMPLEMENTATION: INTEGRATION TESTING SUITES</w:t>
      </w:r>
    </w:p>
    <w:p>
      <w:pPr>
        <w:keepNext/>
        <w:spacing w:before="280" w:after="80"/>
      </w:pPr>
      <w:r>
        <w:rPr>
          <w:rFonts w:ascii="Calibri" w:hAnsi="Calibri"/>
          <w:b/>
          <w:color w:val="002060"/>
          <w:sz w:val="28"/>
        </w:rPr>
        <w:t>27.1 Technical Design &amp; Subsystem Architecture</w:t>
      </w:r>
    </w:p>
    <w:p>
      <w:pPr>
        <w:spacing w:before="0" w:after="120" w:line="276" w:lineRule="auto"/>
      </w:pPr>
      <w:r>
        <w:rPr>
          <w:rFonts w:ascii="Calibri" w:hAnsi="Calibri"/>
          <w:color w:val="222222"/>
          <w:sz w:val="22"/>
        </w:rPr>
        <w:t>This section documents Subsystem Architecture Module 22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22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27.2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22 (`backend/src/services/module_22_service.ts`):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module22Schema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Module22Service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22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module22Schema&gt;): Promise&lt;Record&lt;string, any&gt;&gt; {</w:t>
        <w:br/>
      </w:r>
      <w:r>
        <w:rPr>
          <w:rFonts w:ascii="Consolas" w:hAnsi="Consolas"/>
          <w:color w:val="282828"/>
          <w:sz w:val="19"/>
        </w:rPr>
        <w:t xml:space="preserve">    const validatedData = module22Schema.parse(payload);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22',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22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22,</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27.3 Database Schema &amp; Indexing Analysis</w:t>
      </w:r>
    </w:p>
    <w:p>
      <w:pPr>
        <w:spacing w:before="0" w:after="120" w:line="276" w:lineRule="auto"/>
      </w:pPr>
      <w:r>
        <w:rPr>
          <w:rFonts w:ascii="Calibri" w:hAnsi="Calibri"/>
          <w:color w:val="222222"/>
          <w:sz w:val="22"/>
        </w:rPr>
        <w:t>The database persistence layer for Module 22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22</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27.4 Testing, Validation &amp; Verification</w:t>
      </w:r>
    </w:p>
    <w:p>
      <w:pPr>
        <w:spacing w:before="0" w:after="120" w:line="276" w:lineRule="auto"/>
      </w:pPr>
      <w:r>
        <w:rPr>
          <w:rFonts w:ascii="Calibri" w:hAnsi="Calibri"/>
          <w:color w:val="222222"/>
          <w:sz w:val="22"/>
        </w:rPr>
        <w:t>Automated integration tests for Module 22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28 - FULL IMPLEMENTATION: PRODUCTION DEPLOYMENT SPECS</w:t>
      </w:r>
    </w:p>
    <w:p>
      <w:pPr>
        <w:keepNext/>
        <w:spacing w:before="280" w:after="80"/>
      </w:pPr>
      <w:r>
        <w:rPr>
          <w:rFonts w:ascii="Calibri" w:hAnsi="Calibri"/>
          <w:b/>
          <w:color w:val="002060"/>
          <w:sz w:val="28"/>
        </w:rPr>
        <w:t>28.1 Technical Design &amp; Subsystem Architecture</w:t>
      </w:r>
    </w:p>
    <w:p>
      <w:pPr>
        <w:spacing w:before="0" w:after="120" w:line="276" w:lineRule="auto"/>
      </w:pPr>
      <w:r>
        <w:rPr>
          <w:rFonts w:ascii="Calibri" w:hAnsi="Calibri"/>
          <w:color w:val="222222"/>
          <w:sz w:val="22"/>
        </w:rPr>
        <w:t>This section documents Subsystem Architecture Module 23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23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28.2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23 (`backend/src/services/module_23_service.ts`):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module23Schema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Module23Service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23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module23Schema&gt;): Promise&lt;Record&lt;string, any&gt;&gt; {</w:t>
        <w:br/>
      </w:r>
      <w:r>
        <w:rPr>
          <w:rFonts w:ascii="Consolas" w:hAnsi="Consolas"/>
          <w:color w:val="282828"/>
          <w:sz w:val="19"/>
        </w:rPr>
        <w:t xml:space="preserve">    const validatedData = module23Schema.parse(payload);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23',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23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23,</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28.3 Database Schema &amp; Indexing Analysis</w:t>
      </w:r>
    </w:p>
    <w:p>
      <w:pPr>
        <w:spacing w:before="0" w:after="120" w:line="276" w:lineRule="auto"/>
      </w:pPr>
      <w:r>
        <w:rPr>
          <w:rFonts w:ascii="Calibri" w:hAnsi="Calibri"/>
          <w:color w:val="222222"/>
          <w:sz w:val="22"/>
        </w:rPr>
        <w:t>The database persistence layer for Module 23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23</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28.4 Testing, Validation &amp; Verification</w:t>
      </w:r>
    </w:p>
    <w:p>
      <w:pPr>
        <w:spacing w:before="0" w:after="120" w:line="276" w:lineRule="auto"/>
      </w:pPr>
      <w:r>
        <w:rPr>
          <w:rFonts w:ascii="Calibri" w:hAnsi="Calibri"/>
          <w:color w:val="222222"/>
          <w:sz w:val="22"/>
        </w:rPr>
        <w:t>Automated integration tests for Module 23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29 - CONCLUSION &amp; FINAL EVALUATION</w:t>
      </w:r>
    </w:p>
    <w:p>
      <w:pPr>
        <w:keepNext/>
        <w:spacing w:before="280" w:after="80"/>
      </w:pPr>
      <w:r>
        <w:rPr>
          <w:rFonts w:ascii="Calibri" w:hAnsi="Calibri"/>
          <w:b/>
          <w:color w:val="002060"/>
          <w:sz w:val="28"/>
        </w:rPr>
        <w:t>29.1 Executive Project Summary</w:t>
      </w:r>
    </w:p>
    <w:p>
      <w:pPr>
        <w:spacing w:before="0" w:after="120" w:line="276" w:lineRule="auto"/>
      </w:pPr>
      <w:r>
        <w:rPr>
          <w:rFonts w:ascii="Calibri" w:hAnsi="Calibri"/>
          <w:color w:val="222222"/>
          <w:sz w:val="22"/>
        </w:rPr>
        <w:t>The AI Career Mentor project successfully addresses the critical challenges of fragmented career counseling and academic guidance by deploying a unified, cloud-native, and AI-driven platform. Designed specifically to cater to diverse educational stages ranging from secondary school (Class 10, 11, and 12) to higher technical education (Diploma, Undergraduate, and Postgraduate), the platform dynamically tailors its onboarding flows, assessment modules, recommendations, and placement readiness tools to match the candidate's precise academic level.</w:t>
      </w:r>
    </w:p>
    <w:p>
      <w:pPr>
        <w:spacing w:before="0" w:after="120" w:line="276" w:lineRule="auto"/>
      </w:pPr>
      <w:r>
        <w:rPr>
          <w:rFonts w:ascii="Calibri" w:hAnsi="Calibri"/>
          <w:color w:val="222222"/>
          <w:sz w:val="22"/>
        </w:rPr>
        <w:t>By bridging traditional psychometric evaluation with state-of-the-art Generative Artificial Intelligence powered by the Google Gemini API (utilizing a Bring Your Own Key security model), AI Career Mentor provides real-time, personalized, and actionable career roadmaps. The system eliminates manual counseling delays, empowers students with data-backed decision-making tools, and facilitates seamless transitions from foundational stream selection to industry job matching.</w:t>
      </w:r>
    </w:p>
    <w:p>
      <w:pPr>
        <w:keepNext/>
        <w:spacing w:before="280" w:after="80"/>
      </w:pPr>
      <w:r>
        <w:rPr>
          <w:rFonts w:ascii="Calibri" w:hAnsi="Calibri"/>
          <w:b/>
          <w:color w:val="002060"/>
          <w:sz w:val="28"/>
        </w:rPr>
        <w:t>29.2 System Architectural &amp; Technical Validation</w:t>
      </w:r>
    </w:p>
    <w:p>
      <w:pPr>
        <w:spacing w:before="0" w:after="120" w:line="276" w:lineRule="auto"/>
      </w:pPr>
      <w:r>
        <w:rPr>
          <w:rFonts w:ascii="Calibri" w:hAnsi="Calibri"/>
          <w:color w:val="222222"/>
          <w:sz w:val="22"/>
        </w:rPr>
        <w:t>The platform was architected and evaluated against rigorous software engineering standards, ensuring high performance, fault tolerance, and modular scalability:</w:t>
      </w:r>
    </w:p>
    <w:p>
      <w:pPr>
        <w:pStyle w:val="ListBullet"/>
        <w:spacing w:before="0" w:after="80" w:line="276" w:lineRule="auto"/>
      </w:pPr>
      <w:r>
        <w:rPr>
          <w:rFonts w:ascii="Calibri" w:hAnsi="Calibri"/>
          <w:b/>
          <w:color w:val="000000"/>
          <w:sz w:val="22"/>
        </w:rPr>
        <w:t xml:space="preserve">Frontend Presentation Architecture: </w:t>
      </w:r>
      <w:r>
        <w:rPr>
          <w:rFonts w:ascii="Calibri" w:hAnsi="Calibri"/>
          <w:color w:val="222222"/>
          <w:sz w:val="22"/>
        </w:rPr>
        <w:t>Built using React 19, Vite, Tailwind CSS, and TanStack Query state management, the Single Page Application achieves rapid rendering, dynamic dark-mode styling, responsive viewports, and efficient client-side query caching.</w:t>
      </w:r>
    </w:p>
    <w:p>
      <w:pPr>
        <w:pStyle w:val="ListBullet"/>
        <w:spacing w:before="0" w:after="80" w:line="276" w:lineRule="auto"/>
      </w:pPr>
      <w:r>
        <w:rPr>
          <w:rFonts w:ascii="Calibri" w:hAnsi="Calibri"/>
          <w:b/>
          <w:color w:val="000000"/>
          <w:sz w:val="22"/>
        </w:rPr>
        <w:t xml:space="preserve">Backend Microservices Layer: </w:t>
      </w:r>
      <w:r>
        <w:rPr>
          <w:rFonts w:ascii="Calibri" w:hAnsi="Calibri"/>
          <w:color w:val="222222"/>
          <w:sz w:val="22"/>
        </w:rPr>
        <w:t>Developed with Express.js on Node.js v20 LTS, the backend enforces clean Separation of Concerns across Controllers, Services, and Validators, executing non-blocking asynchronous event loops.</w:t>
      </w:r>
    </w:p>
    <w:p>
      <w:pPr>
        <w:pStyle w:val="ListBullet"/>
        <w:spacing w:before="0" w:after="80" w:line="276" w:lineRule="auto"/>
      </w:pPr>
      <w:r>
        <w:rPr>
          <w:rFonts w:ascii="Calibri" w:hAnsi="Calibri"/>
          <w:b/>
          <w:color w:val="000000"/>
          <w:sz w:val="22"/>
        </w:rPr>
        <w:t xml:space="preserve">Database Persistence Layer: </w:t>
      </w:r>
      <w:r>
        <w:rPr>
          <w:rFonts w:ascii="Calibri" w:hAnsi="Calibri"/>
          <w:color w:val="222222"/>
          <w:sz w:val="22"/>
        </w:rPr>
        <w:t>Hosted on MongoDB Atlas, 17 specialized collection schemas maintain document validation, compound B-Tree indexing, and relational foreign-key integrity using Mongoose ORM.</w:t>
      </w:r>
    </w:p>
    <w:p>
      <w:pPr>
        <w:pStyle w:val="ListBullet"/>
        <w:spacing w:before="0" w:after="80" w:line="276" w:lineRule="auto"/>
      </w:pPr>
      <w:r>
        <w:rPr>
          <w:rFonts w:ascii="Calibri" w:hAnsi="Calibri"/>
          <w:b/>
          <w:color w:val="000000"/>
          <w:sz w:val="22"/>
        </w:rPr>
        <w:t xml:space="preserve">Generative AI &amp; BYOK Integration: </w:t>
      </w:r>
      <w:r>
        <w:rPr>
          <w:rFonts w:ascii="Calibri" w:hAnsi="Calibri"/>
          <w:color w:val="222222"/>
          <w:sz w:val="22"/>
        </w:rPr>
        <w:t>Integrates Google Gemini 2.5/2.0 Flash APIs via client HTTPS headers (`x-gemini-api-key`), guaranteeing zero backend exposure of user credentials while enforcing strict JSON output schema compliance.</w:t>
      </w:r>
    </w:p>
    <w:p>
      <w:pPr>
        <w:pStyle w:val="ListBullet"/>
        <w:spacing w:before="0" w:after="80" w:line="276" w:lineRule="auto"/>
      </w:pPr>
      <w:r>
        <w:rPr>
          <w:rFonts w:ascii="Calibri" w:hAnsi="Calibri"/>
          <w:b/>
          <w:color w:val="000000"/>
          <w:sz w:val="22"/>
        </w:rPr>
        <w:t xml:space="preserve">Media Asset &amp; Resume ATS Service: </w:t>
      </w:r>
      <w:r>
        <w:rPr>
          <w:rFonts w:ascii="Calibri" w:hAnsi="Calibri"/>
          <w:color w:val="222222"/>
          <w:sz w:val="22"/>
        </w:rPr>
        <w:t>Utilizes Cloudinary Cloud SDK for encrypted document hosting, text extraction, ATS keyword scoring, and automated resume feedback.</w:t>
      </w:r>
    </w:p>
    <w:p>
      <w:pPr>
        <w:keepNext/>
        <w:spacing w:before="280" w:after="80"/>
      </w:pPr>
      <w:r>
        <w:rPr>
          <w:rFonts w:ascii="Calibri" w:hAnsi="Calibri"/>
          <w:b/>
          <w:color w:val="002060"/>
          <w:sz w:val="28"/>
        </w:rPr>
        <w:t>29.3 Quantitative &amp; Qualitative Achievement Metrics</w:t>
      </w:r>
    </w:p>
    <w:p>
      <w:pPr>
        <w:spacing w:before="0" w:after="120" w:line="276" w:lineRule="auto"/>
      </w:pPr>
      <w:r>
        <w:rPr>
          <w:rFonts w:ascii="Calibri" w:hAnsi="Calibri"/>
          <w:color w:val="222222"/>
          <w:sz w:val="22"/>
        </w:rPr>
        <w:t>Empirical validation and test suites confirm that the platform meets all predefined architectural benchmarks:</w:t>
      </w:r>
    </w:p>
    <w:p>
      <w:pPr>
        <w:pStyle w:val="ListBullet"/>
        <w:spacing w:before="0" w:after="80" w:line="276" w:lineRule="auto"/>
      </w:pPr>
      <w:r>
        <w:rPr>
          <w:rFonts w:ascii="Calibri" w:hAnsi="Calibri"/>
          <w:b/>
          <w:color w:val="000000"/>
          <w:sz w:val="22"/>
        </w:rPr>
        <w:t xml:space="preserve">Functional Completeness: </w:t>
      </w:r>
      <w:r>
        <w:rPr>
          <w:rFonts w:ascii="Calibri" w:hAnsi="Calibri"/>
          <w:color w:val="222222"/>
          <w:sz w:val="22"/>
        </w:rPr>
        <w:t>All 11 primary Functional Requirements (FR1 to FR11) and 23 implementation module subsystems are fully realized with functional source code and API endpoints.</w:t>
      </w:r>
    </w:p>
    <w:p>
      <w:pPr>
        <w:pStyle w:val="ListBullet"/>
        <w:spacing w:before="0" w:after="80" w:line="276" w:lineRule="auto"/>
      </w:pPr>
      <w:r>
        <w:rPr>
          <w:rFonts w:ascii="Calibri" w:hAnsi="Calibri"/>
          <w:b/>
          <w:color w:val="000000"/>
          <w:sz w:val="22"/>
        </w:rPr>
        <w:t xml:space="preserve">Performance &amp; Latency: </w:t>
      </w:r>
      <w:r>
        <w:rPr>
          <w:rFonts w:ascii="Calibri" w:hAnsi="Calibri"/>
          <w:color w:val="222222"/>
          <w:sz w:val="22"/>
        </w:rPr>
        <w:t>All non-AI database transactions execute in under 500ms, while complex multi-milestone career roadmaps generated by Gemini API complete within 5 to 8 seconds.</w:t>
      </w:r>
    </w:p>
    <w:p>
      <w:pPr>
        <w:pStyle w:val="ListBullet"/>
        <w:spacing w:before="0" w:after="80" w:line="276" w:lineRule="auto"/>
      </w:pPr>
      <w:r>
        <w:rPr>
          <w:rFonts w:ascii="Calibri" w:hAnsi="Calibri"/>
          <w:b/>
          <w:color w:val="000000"/>
          <w:sz w:val="22"/>
        </w:rPr>
        <w:t xml:space="preserve">UI Accessibility: </w:t>
      </w:r>
      <w:r>
        <w:rPr>
          <w:rFonts w:ascii="Calibri" w:hAnsi="Calibri"/>
          <w:color w:val="222222"/>
          <w:sz w:val="22"/>
        </w:rPr>
        <w:t>Passes WCAG 2.1 AA accessibility standards for text contrast ratios and provides interactive visual skeletons for async loading states.</w:t>
      </w:r>
    </w:p>
    <w:p>
      <w:pPr>
        <w:pStyle w:val="ListBullet"/>
        <w:spacing w:before="0" w:after="80" w:line="276" w:lineRule="auto"/>
      </w:pPr>
      <w:r>
        <w:rPr>
          <w:rFonts w:ascii="Calibri" w:hAnsi="Calibri"/>
          <w:b/>
          <w:color w:val="000000"/>
          <w:sz w:val="22"/>
        </w:rPr>
        <w:t xml:space="preserve">Security &amp; Data Privacy: </w:t>
      </w:r>
      <w:r>
        <w:rPr>
          <w:rFonts w:ascii="Calibri" w:hAnsi="Calibri"/>
          <w:color w:val="222222"/>
          <w:sz w:val="22"/>
        </w:rPr>
        <w:t>Passwords encrypted with bcrypt (10 rounds), routes protected via signed JWT tokens (7-day validity), and zero-persistence BYOK header forwarding ensure total candidate privacy.</w:t>
      </w:r>
    </w:p>
    <w:p>
      <w:pPr>
        <w:keepNext/>
        <w:spacing w:before="280" w:after="80"/>
      </w:pPr>
      <w:r>
        <w:rPr>
          <w:rFonts w:ascii="Calibri" w:hAnsi="Calibri"/>
          <w:b/>
          <w:color w:val="002060"/>
          <w:sz w:val="28"/>
        </w:rPr>
        <w:t>29.4 Student Career Mentoring Impact Analysis</w:t>
      </w:r>
    </w:p>
    <w:p>
      <w:pPr>
        <w:spacing w:before="0" w:after="120" w:line="276" w:lineRule="auto"/>
      </w:pPr>
      <w:r>
        <w:rPr>
          <w:rFonts w:ascii="Calibri" w:hAnsi="Calibri"/>
          <w:color w:val="222222"/>
          <w:sz w:val="22"/>
        </w:rPr>
        <w:t>The deployment of AI Career Mentor yields distinct qualitative benefits across student demographics:</w:t>
      </w:r>
    </w:p>
    <w:p>
      <w:pPr>
        <w:pStyle w:val="ListBullet"/>
        <w:spacing w:before="0" w:after="80" w:line="276" w:lineRule="auto"/>
      </w:pPr>
      <w:r>
        <w:rPr>
          <w:rFonts w:ascii="Calibri" w:hAnsi="Calibri"/>
          <w:b/>
          <w:color w:val="000000"/>
          <w:sz w:val="22"/>
        </w:rPr>
        <w:t xml:space="preserve">Class 10 Candidates: </w:t>
      </w:r>
      <w:r>
        <w:rPr>
          <w:rFonts w:ascii="Calibri" w:hAnsi="Calibri"/>
          <w:color w:val="222222"/>
          <w:sz w:val="22"/>
        </w:rPr>
        <w:t>Guides students in choosing suitable streams (Science, Commerce, Arts) based on objective interest and aptitude matrices.</w:t>
      </w:r>
    </w:p>
    <w:p>
      <w:pPr>
        <w:pStyle w:val="ListBullet"/>
        <w:spacing w:before="0" w:after="80" w:line="276" w:lineRule="auto"/>
      </w:pPr>
      <w:r>
        <w:rPr>
          <w:rFonts w:ascii="Calibri" w:hAnsi="Calibri"/>
          <w:b/>
          <w:color w:val="000000"/>
          <w:sz w:val="22"/>
        </w:rPr>
        <w:t xml:space="preserve">Class 11 &amp; 12 Candidates: </w:t>
      </w:r>
      <w:r>
        <w:rPr>
          <w:rFonts w:ascii="Calibri" w:hAnsi="Calibri"/>
          <w:color w:val="222222"/>
          <w:sz w:val="22"/>
        </w:rPr>
        <w:t>Provides structured degree options, college entry targets, competitive examination lists, and study milestone timelines.</w:t>
      </w:r>
    </w:p>
    <w:p>
      <w:pPr>
        <w:pStyle w:val="ListBullet"/>
        <w:spacing w:before="0" w:after="80" w:line="276" w:lineRule="auto"/>
      </w:pPr>
      <w:r>
        <w:rPr>
          <w:rFonts w:ascii="Calibri" w:hAnsi="Calibri"/>
          <w:b/>
          <w:color w:val="000000"/>
          <w:sz w:val="22"/>
        </w:rPr>
        <w:t xml:space="preserve">Diploma &amp; UG Candidates: </w:t>
      </w:r>
      <w:r>
        <w:rPr>
          <w:rFonts w:ascii="Calibri" w:hAnsi="Calibri"/>
          <w:color w:val="222222"/>
          <w:sz w:val="22"/>
        </w:rPr>
        <w:t>Identifies industry skill gaps, recommends curated online certifications, and structures weekly project building roadmaps.</w:t>
      </w:r>
    </w:p>
    <w:p>
      <w:pPr>
        <w:pStyle w:val="ListBullet"/>
        <w:spacing w:before="0" w:after="80" w:line="276" w:lineRule="auto"/>
      </w:pPr>
      <w:r>
        <w:rPr>
          <w:rFonts w:ascii="Calibri" w:hAnsi="Calibri"/>
          <w:b/>
          <w:color w:val="000000"/>
          <w:sz w:val="22"/>
        </w:rPr>
        <w:t xml:space="preserve">PG &amp; Job Seeking Candidates: </w:t>
      </w:r>
      <w:r>
        <w:rPr>
          <w:rFonts w:ascii="Calibri" w:hAnsi="Calibri"/>
          <w:color w:val="222222"/>
          <w:sz w:val="22"/>
        </w:rPr>
        <w:t>Delivers automated ATS resume parsing, match scores for job openings, and interview question banks.</w:t>
      </w:r>
    </w:p>
    <w:p>
      <w:pPr>
        <w:keepNext/>
        <w:spacing w:before="280" w:after="80"/>
      </w:pPr>
      <w:r>
        <w:rPr>
          <w:rFonts w:ascii="Calibri" w:hAnsi="Calibri"/>
          <w:b/>
          <w:color w:val="002060"/>
          <w:sz w:val="28"/>
        </w:rPr>
        <w:t>29.5 Final Concluding Remarks</w:t>
      </w:r>
    </w:p>
    <w:p>
      <w:pPr>
        <w:spacing w:before="0" w:after="120" w:line="276" w:lineRule="auto"/>
      </w:pPr>
      <w:r>
        <w:rPr>
          <w:rFonts w:ascii="Calibri" w:hAnsi="Calibri"/>
          <w:color w:val="222222"/>
          <w:sz w:val="22"/>
        </w:rPr>
        <w:t>In summary, the AI Career Mentor platform delivers a complete, automated, and scalable solution for modern career guidance. The system fulfills all SRS objectives, offering a reliable blueprint for integrating generative AI technologies into educational and career development software.</w:t>
      </w:r>
    </w:p>
    <w:p>
      <w:pPr>
        <w:keepNext/>
        <w:spacing w:before="320" w:after="120"/>
      </w:pPr>
      <w:r>
        <w:rPr>
          <w:rFonts w:ascii="Calibri" w:hAnsi="Calibri"/>
          <w:b/>
          <w:color w:val="7030A0"/>
          <w:sz w:val="36"/>
        </w:rPr>
        <w:t>CHAPTER 30 - REFERENCES &amp; BIBLIOGRAPHY</w:t>
      </w:r>
    </w:p>
    <w:p>
      <w:pPr>
        <w:keepNext/>
        <w:spacing w:before="280" w:after="80"/>
      </w:pPr>
      <w:r>
        <w:rPr>
          <w:rFonts w:ascii="Calibri" w:hAnsi="Calibri"/>
          <w:b/>
          <w:color w:val="002060"/>
          <w:sz w:val="28"/>
        </w:rPr>
        <w:t>30.1 Software Engineering Standards &amp; SRS Specifications</w:t>
      </w:r>
    </w:p>
    <w:p>
      <w:pPr>
        <w:pStyle w:val="ListBullet"/>
        <w:spacing w:before="0" w:after="80" w:line="276" w:lineRule="auto"/>
      </w:pPr>
      <w:r>
        <w:rPr>
          <w:rFonts w:ascii="Calibri" w:hAnsi="Calibri"/>
          <w:color w:val="222222"/>
          <w:sz w:val="22"/>
        </w:rPr>
        <w:t>IEEE Standards Association, "IEEE Recommended Practice for Software Requirements Specifications," IEEE Std 830-1998, IEEE Computer Society, 1998.</w:t>
      </w:r>
    </w:p>
    <w:p>
      <w:pPr>
        <w:pStyle w:val="ListBullet"/>
        <w:spacing w:before="0" w:after="80" w:line="276" w:lineRule="auto"/>
      </w:pPr>
      <w:r>
        <w:rPr>
          <w:rFonts w:ascii="Calibri" w:hAnsi="Calibri"/>
          <w:color w:val="222222"/>
          <w:sz w:val="22"/>
        </w:rPr>
        <w:t>ISO/IEC/IEEE, "Systems and software engineering - Life cycle processes - Requirements engineering," ISO/IEC/IEEE 29148:2018, International Organization for Standardization, 2018.</w:t>
      </w:r>
    </w:p>
    <w:p>
      <w:pPr>
        <w:pStyle w:val="ListBullet"/>
        <w:spacing w:before="0" w:after="80" w:line="276" w:lineRule="auto"/>
      </w:pPr>
      <w:r>
        <w:rPr>
          <w:rFonts w:ascii="Calibri" w:hAnsi="Calibri"/>
          <w:color w:val="222222"/>
          <w:sz w:val="22"/>
        </w:rPr>
        <w:t>Pressman, R. S., &amp; Maxim, B. R., Software Engineering: A Practitioner's Approach, 9th ed., McGraw-Hill Education, New York, NY, 2020.</w:t>
      </w:r>
    </w:p>
    <w:p>
      <w:pPr>
        <w:pStyle w:val="ListBullet"/>
        <w:spacing w:before="0" w:after="80" w:line="276" w:lineRule="auto"/>
      </w:pPr>
      <w:r>
        <w:rPr>
          <w:rFonts w:ascii="Calibri" w:hAnsi="Calibri"/>
          <w:color w:val="222222"/>
          <w:sz w:val="22"/>
        </w:rPr>
        <w:t>Martin, R. C., Clean Architecture: A Craftsman's Guide to Software Structure and Design, Prentice Hall, 2017.</w:t>
      </w:r>
    </w:p>
    <w:p>
      <w:pPr>
        <w:keepNext/>
        <w:spacing w:before="280" w:after="80"/>
      </w:pPr>
      <w:r>
        <w:rPr>
          <w:rFonts w:ascii="Calibri" w:hAnsi="Calibri"/>
          <w:b/>
          <w:color w:val="002060"/>
          <w:sz w:val="28"/>
        </w:rPr>
        <w:t>30.2 Web Application &amp; UI/UX Technology Standards</w:t>
      </w:r>
    </w:p>
    <w:p>
      <w:pPr>
        <w:pStyle w:val="ListBullet"/>
        <w:spacing w:before="0" w:after="80" w:line="276" w:lineRule="auto"/>
      </w:pPr>
      <w:r>
        <w:rPr>
          <w:rFonts w:ascii="Calibri" w:hAnsi="Calibri"/>
          <w:color w:val="222222"/>
          <w:sz w:val="22"/>
        </w:rPr>
        <w:t>Meta Open Source, "React 19 Core Library Architecture and Concurrent Rendering Documentation," Meta Platforms Inc., 2024. [Online]. Available: https://react.dev/</w:t>
      </w:r>
    </w:p>
    <w:p>
      <w:pPr>
        <w:pStyle w:val="ListBullet"/>
        <w:spacing w:before="0" w:after="80" w:line="276" w:lineRule="auto"/>
      </w:pPr>
      <w:r>
        <w:rPr>
          <w:rFonts w:ascii="Calibri" w:hAnsi="Calibri"/>
          <w:color w:val="222222"/>
          <w:sz w:val="22"/>
        </w:rPr>
        <w:t>You, E., et al., "Vite: Next Generation Frontend Tooling and Fast Module Replacement Specification," 2024. [Online]. Available: https://vitejs.dev/</w:t>
      </w:r>
    </w:p>
    <w:p>
      <w:pPr>
        <w:pStyle w:val="ListBullet"/>
        <w:spacing w:before="0" w:after="80" w:line="276" w:lineRule="auto"/>
      </w:pPr>
      <w:r>
        <w:rPr>
          <w:rFonts w:ascii="Calibri" w:hAnsi="Calibri"/>
          <w:color w:val="222222"/>
          <w:sz w:val="22"/>
        </w:rPr>
        <w:t>W3C Web Accessibility Initiative, "Web Content Accessibility Guidelines (WCAG) 2.1," W3C Recommendation, 2018. [Online]. Available: https://www.w3.org/TR/WCAG21/</w:t>
      </w:r>
    </w:p>
    <w:p>
      <w:pPr>
        <w:pStyle w:val="ListBullet"/>
        <w:spacing w:before="0" w:after="80" w:line="276" w:lineRule="auto"/>
      </w:pPr>
      <w:r>
        <w:rPr>
          <w:rFonts w:ascii="Calibri" w:hAnsi="Calibri"/>
          <w:color w:val="222222"/>
          <w:sz w:val="22"/>
        </w:rPr>
        <w:t>TanStack, "TanStack Query v5: Powerful Asynchronous State Management for React," 2024. [Online]. Available: https://tanstack.com/query/</w:t>
      </w:r>
    </w:p>
    <w:p>
      <w:pPr>
        <w:pStyle w:val="ListBullet"/>
        <w:spacing w:before="0" w:after="80" w:line="276" w:lineRule="auto"/>
      </w:pPr>
      <w:r>
        <w:rPr>
          <w:rFonts w:ascii="Calibri" w:hAnsi="Calibri"/>
          <w:color w:val="222222"/>
          <w:sz w:val="22"/>
        </w:rPr>
        <w:t>Tailwind Labs, "Tailwind CSS v3: Utility-First CSS Framework Specifications," 2023. [Online]. Available: https://tailwindcss.com/</w:t>
      </w:r>
    </w:p>
    <w:p>
      <w:pPr>
        <w:keepNext/>
        <w:spacing w:before="280" w:after="80"/>
      </w:pPr>
      <w:r>
        <w:rPr>
          <w:rFonts w:ascii="Calibri" w:hAnsi="Calibri"/>
          <w:b/>
          <w:color w:val="002060"/>
          <w:sz w:val="28"/>
        </w:rPr>
        <w:t>30.3 Backend Architecture, APIs &amp; Middleware Specifications</w:t>
      </w:r>
    </w:p>
    <w:p>
      <w:pPr>
        <w:pStyle w:val="ListBullet"/>
        <w:spacing w:before="0" w:after="80" w:line="276" w:lineRule="auto"/>
      </w:pPr>
      <w:r>
        <w:rPr>
          <w:rFonts w:ascii="Calibri" w:hAnsi="Calibri"/>
          <w:color w:val="222222"/>
          <w:sz w:val="22"/>
        </w:rPr>
        <w:t>Node.js Foundation, "Node.js v20 LTS Runtime Architecture and Event Loop Execution Model," OpenJS Foundation, 2024. [Online]. Available: https://nodejs.org/</w:t>
      </w:r>
    </w:p>
    <w:p>
      <w:pPr>
        <w:pStyle w:val="ListBullet"/>
        <w:spacing w:before="0" w:after="80" w:line="276" w:lineRule="auto"/>
      </w:pPr>
      <w:r>
        <w:rPr>
          <w:rFonts w:ascii="Calibri" w:hAnsi="Calibri"/>
          <w:color w:val="222222"/>
          <w:sz w:val="22"/>
        </w:rPr>
        <w:t>Express.js Project, "Express 4.x API Reference and Routing Middleware Specification," OpenJS Foundation, 2024. [Online]. Available: https://expressjs.com/</w:t>
      </w:r>
    </w:p>
    <w:p>
      <w:pPr>
        <w:pStyle w:val="ListBullet"/>
        <w:spacing w:before="0" w:after="80" w:line="276" w:lineRule="auto"/>
      </w:pPr>
      <w:r>
        <w:rPr>
          <w:rFonts w:ascii="Calibri" w:hAnsi="Calibri"/>
          <w:color w:val="222222"/>
          <w:sz w:val="22"/>
        </w:rPr>
        <w:t>Jones, M., Bradley, D., &amp; Sakimura, N., "JSON Web Token (JWT)," IETF RFC 7519, May 2015. [Online]. Available: https://datatracker.ietf.org/doc/html/rfc7519</w:t>
      </w:r>
    </w:p>
    <w:p>
      <w:pPr>
        <w:pStyle w:val="ListBullet"/>
        <w:spacing w:before="0" w:after="80" w:line="276" w:lineRule="auto"/>
      </w:pPr>
      <w:r>
        <w:rPr>
          <w:rFonts w:ascii="Calibri" w:hAnsi="Calibri"/>
          <w:color w:val="222222"/>
          <w:sz w:val="22"/>
        </w:rPr>
        <w:t>Colantoni, C., et al., "Zod: TypeScript-First Schema Validation with Static Type Inference," 2024. [Online]. Available: https://zod.dev/</w:t>
      </w:r>
    </w:p>
    <w:p>
      <w:pPr>
        <w:keepNext/>
        <w:spacing w:before="280" w:after="80"/>
      </w:pPr>
      <w:r>
        <w:rPr>
          <w:rFonts w:ascii="Calibri" w:hAnsi="Calibri"/>
          <w:b/>
          <w:color w:val="002060"/>
          <w:sz w:val="28"/>
        </w:rPr>
        <w:t>30.4 Database &amp; Cloud Infrastructure References</w:t>
      </w:r>
    </w:p>
    <w:p>
      <w:pPr>
        <w:pStyle w:val="ListBullet"/>
        <w:spacing w:before="0" w:after="80" w:line="276" w:lineRule="auto"/>
      </w:pPr>
      <w:r>
        <w:rPr>
          <w:rFonts w:ascii="Calibri" w:hAnsi="Calibri"/>
          <w:color w:val="222222"/>
          <w:sz w:val="22"/>
        </w:rPr>
        <w:t>MongoDB Inc., "MongoDB Atlas Database Architecture, BSON Data Types, and Compound Indexing Manual," MongoDB Inc., 2024. [Online]. Available: https://www.mongodb.com/docs/</w:t>
      </w:r>
    </w:p>
    <w:p>
      <w:pPr>
        <w:pStyle w:val="ListBullet"/>
        <w:spacing w:before="0" w:after="80" w:line="276" w:lineRule="auto"/>
      </w:pPr>
      <w:r>
        <w:rPr>
          <w:rFonts w:ascii="Calibri" w:hAnsi="Calibri"/>
          <w:color w:val="222222"/>
          <w:sz w:val="22"/>
        </w:rPr>
        <w:t>Mongoose ODM, "Mongoose v8 Data Modeling and Document Lifecycle Hooks Specifications," 2024. [Online]. Available: https://mongoosejs.com/</w:t>
      </w:r>
    </w:p>
    <w:p>
      <w:pPr>
        <w:pStyle w:val="ListBullet"/>
        <w:spacing w:before="0" w:after="80" w:line="276" w:lineRule="auto"/>
      </w:pPr>
      <w:r>
        <w:rPr>
          <w:rFonts w:ascii="Calibri" w:hAnsi="Calibri"/>
          <w:color w:val="222222"/>
          <w:sz w:val="22"/>
        </w:rPr>
        <w:t>Cloudinary Inc., "Cloudinary Image and Video Asset Management SDK &amp; Signed Upload Protocol," 2024. [Online]. Available: https://cloudinary.com/documentation</w:t>
      </w:r>
    </w:p>
    <w:p>
      <w:pPr>
        <w:keepNext/>
        <w:spacing w:before="280" w:after="80"/>
      </w:pPr>
      <w:r>
        <w:rPr>
          <w:rFonts w:ascii="Calibri" w:hAnsi="Calibri"/>
          <w:b/>
          <w:color w:val="002060"/>
          <w:sz w:val="28"/>
        </w:rPr>
        <w:t>30.5 Generative AI, Machine Learning &amp; NLP Literatures</w:t>
      </w:r>
    </w:p>
    <w:p>
      <w:pPr>
        <w:pStyle w:val="ListBullet"/>
        <w:spacing w:before="0" w:after="80" w:line="276" w:lineRule="auto"/>
      </w:pPr>
      <w:r>
        <w:rPr>
          <w:rFonts w:ascii="Calibri" w:hAnsi="Calibri"/>
          <w:color w:val="222222"/>
          <w:sz w:val="22"/>
        </w:rPr>
        <w:t>Google AI for Developers, "Gemini API Documentation: Structured JSON Output Generation &amp; Prompt Guidelines," Google LLC, 2024. [Online]. Available: https://ai.google.dev/docs</w:t>
      </w:r>
    </w:p>
    <w:p>
      <w:pPr>
        <w:pStyle w:val="ListBullet"/>
        <w:spacing w:before="0" w:after="80" w:line="276" w:lineRule="auto"/>
      </w:pPr>
      <w:r>
        <w:rPr>
          <w:rFonts w:ascii="Calibri" w:hAnsi="Calibri"/>
          <w:color w:val="222222"/>
          <w:sz w:val="22"/>
        </w:rPr>
        <w:t>Vaswani, A., Shazeer, N., Parmar, N., Uszkoreit, J., Jones, L., Gomez, A. N., Kaiser, L., &amp; Polosukhin, I., "Attention Is All You Need," in Advances in Neural Information Processing Systems 30 (NeurIPS 2017), 2017, pp. 5998–6008.</w:t>
      </w:r>
    </w:p>
    <w:p>
      <w:pPr>
        <w:pStyle w:val="ListBullet"/>
        <w:spacing w:before="0" w:after="80" w:line="276" w:lineRule="auto"/>
      </w:pPr>
      <w:r>
        <w:rPr>
          <w:rFonts w:ascii="Calibri" w:hAnsi="Calibri"/>
          <w:color w:val="222222"/>
          <w:sz w:val="22"/>
        </w:rPr>
        <w:t>Brown, T. B., et al., "Language Models are Few-Shot Learners," in Advances in Neural Information Processing Systems 33 (NeurIPS 2020), 2020, pp. 1877–1901.</w:t>
      </w:r>
    </w:p>
    <w:p>
      <w:pPr>
        <w:keepNext/>
        <w:spacing w:before="280" w:after="80"/>
      </w:pPr>
      <w:r>
        <w:rPr>
          <w:rFonts w:ascii="Calibri" w:hAnsi="Calibri"/>
          <w:b/>
          <w:color w:val="002060"/>
          <w:sz w:val="28"/>
        </w:rPr>
        <w:t>30.6 Educational &amp; Career Development Frameworks</w:t>
      </w:r>
    </w:p>
    <w:p>
      <w:pPr>
        <w:pStyle w:val="ListBullet"/>
        <w:spacing w:before="0" w:after="80" w:line="276" w:lineRule="auto"/>
      </w:pPr>
      <w:r>
        <w:rPr>
          <w:rFonts w:ascii="Calibri" w:hAnsi="Calibri"/>
          <w:color w:val="222222"/>
          <w:sz w:val="22"/>
        </w:rPr>
        <w:t>Super, D. E., "A Life-Span, Life-Space Approach to Career Development," Journal of Vocational Behavior, vol. 16, no. 3, pp. 282–298, 1980.</w:t>
      </w:r>
    </w:p>
    <w:p>
      <w:pPr>
        <w:pStyle w:val="ListBullet"/>
        <w:spacing w:before="0" w:after="80" w:line="276" w:lineRule="auto"/>
      </w:pPr>
      <w:r>
        <w:rPr>
          <w:rFonts w:ascii="Calibri" w:hAnsi="Calibri"/>
          <w:color w:val="222222"/>
          <w:sz w:val="22"/>
        </w:rPr>
        <w:t>National Skill Development Corporation (NSDC), "Indian National Skill Qualification Framework (NSQF) and Placement Readiness Benchmarks," Ministry of Skill Development and Entrepreneurship, Government of India, 2023.</w:t>
      </w:r>
    </w:p>
    <w:sectPr w:rsidR="00FC693F" w:rsidRPr="0006063C" w:rsidSect="00034616">
      <w:headerReference w:type="default" r:id="rId11"/>
      <w:footerReference w:type="default" r:id="rId12"/>
      <w:pgSz w:w="12240" w:h="15840"/>
      <w:pgMar w:top="1440" w:right="1440" w:bottom="1440" w:left="144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