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EEDB" w14:textId="74EC09D4" w:rsidR="007A3512" w:rsidRPr="00C40832" w:rsidRDefault="00504A5B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 w:rsidRPr="00C40832"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Method Used</w:t>
      </w:r>
      <w:r w:rsidR="007A3512" w:rsidRPr="00C40832">
        <w:rPr>
          <w:rFonts w:ascii="Arial" w:hAnsi="Arial" w:cs="Arial"/>
          <w:color w:val="333333"/>
          <w:shd w:val="clear" w:color="auto" w:fill="FFFFFF"/>
        </w:rPr>
        <w:t xml:space="preserve">   </w:t>
      </w:r>
      <w:r w:rsidR="00D95E65">
        <w:rPr>
          <w:rFonts w:ascii="Arial" w:hAnsi="Arial" w:cs="Arial"/>
          <w:color w:val="333333"/>
          <w:shd w:val="clear" w:color="auto" w:fill="FFFFFF"/>
        </w:rPr>
        <w:t>- Y=3</w:t>
      </w:r>
      <w:r w:rsidR="007A3512" w:rsidRPr="00C40832">
        <w:rPr>
          <w:rFonts w:ascii="Arial" w:hAnsi="Arial" w:cs="Arial"/>
          <w:color w:val="333333"/>
          <w:shd w:val="clear" w:color="auto" w:fill="FFFFFF"/>
        </w:rPr>
        <w:t xml:space="preserve">                                         </w:t>
      </w:r>
    </w:p>
    <w:p w14:paraId="0F8C643E" w14:textId="17EE475D" w:rsidR="00504A5B" w:rsidRDefault="00504A5B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14:paraId="2B346E0A" w14:textId="156E3267" w:rsidR="00504A5B" w:rsidRDefault="00504A5B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14:paraId="3F9058CF" w14:textId="1FABCA4D" w:rsidR="00504A5B" w:rsidRDefault="00504A5B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14:paraId="1C7CC24B" w14:textId="54E569B7" w:rsidR="00504A5B" w:rsidRDefault="00504A5B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 w:rsidRPr="007A3512">
        <w:rPr>
          <w:rFonts w:ascii="Arial" w:hAnsi="Arial" w:cs="Arial"/>
          <w:color w:val="333333"/>
          <w:shd w:val="clear" w:color="auto" w:fill="FFFFFF"/>
        </w:rPr>
        <w:t>Video is a set of 2D Images. Think of each pixel of the image and observe it over time, we now have a sample of intensity values of that pixel over time. Let this sample be </w:t>
      </w:r>
      <w:r w:rsidRPr="007A3512">
        <w:rPr>
          <w:rStyle w:val="mi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x</w:t>
      </w:r>
      <w:proofErr w:type="gramStart"/>
      <w:r w:rsidRPr="007A3512">
        <w:rPr>
          <w:rStyle w:val="m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1</w:t>
      </w:r>
      <w:r w:rsidRPr="007A3512">
        <w:rPr>
          <w:rStyle w:val="mo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,</w:t>
      </w:r>
      <w:r w:rsidRPr="007A3512">
        <w:rPr>
          <w:rStyle w:val="mi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x</w:t>
      </w:r>
      <w:proofErr w:type="gramEnd"/>
      <w:r w:rsidRPr="007A3512">
        <w:rPr>
          <w:rStyle w:val="m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2</w:t>
      </w:r>
      <w:r w:rsidRPr="007A3512">
        <w:rPr>
          <w:rStyle w:val="mo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,…,</w:t>
      </w:r>
      <w:r w:rsidRPr="007A3512">
        <w:rPr>
          <w:rStyle w:val="mi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xN</w:t>
      </w:r>
      <w:r w:rsidRPr="007A3512">
        <w:rPr>
          <w:rFonts w:ascii="Arial" w:hAnsi="Arial" w:cs="Arial"/>
          <w:color w:val="333333"/>
          <w:shd w:val="clear" w:color="auto" w:fill="FFFFFF"/>
        </w:rPr>
        <w:t>. We can obtain </w:t>
      </w:r>
      <w:r w:rsidRPr="007A3512">
        <w:rPr>
          <w:rStyle w:val="Strong"/>
          <w:rFonts w:ascii="Arial" w:hAnsi="Arial" w:cs="Arial"/>
          <w:color w:val="333333"/>
          <w:shd w:val="clear" w:color="auto" w:fill="FFFFFF"/>
        </w:rPr>
        <w:t xml:space="preserve">the estimate of pixel intensity values by using </w:t>
      </w:r>
      <w:r w:rsidRPr="00FA69A2">
        <w:rPr>
          <w:rStyle w:val="Strong"/>
          <w:rFonts w:ascii="Arial" w:hAnsi="Arial" w:cs="Arial"/>
          <w:color w:val="333333"/>
          <w:u w:val="single"/>
          <w:shd w:val="clear" w:color="auto" w:fill="FFFFFF"/>
        </w:rPr>
        <w:t>kernel density estimation</w:t>
      </w:r>
      <w:r w:rsidRPr="007A3512">
        <w:rPr>
          <w:rFonts w:ascii="Arial" w:hAnsi="Arial" w:cs="Arial"/>
          <w:color w:val="333333"/>
          <w:shd w:val="clear" w:color="auto" w:fill="FFFFFF"/>
        </w:rPr>
        <w:t>. Given the observed </w:t>
      </w:r>
      <w:r w:rsidRPr="007A3512">
        <w:rPr>
          <w:rStyle w:val="mi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xt</w:t>
      </w:r>
      <w:r w:rsidRPr="007A3512">
        <w:rPr>
          <w:rStyle w:val="mjxassistivemathml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7A3512">
        <w:rPr>
          <w:rFonts w:ascii="Arial" w:hAnsi="Arial" w:cs="Arial"/>
          <w:color w:val="333333"/>
          <w:shd w:val="clear" w:color="auto" w:fill="FFFFFF"/>
        </w:rPr>
        <w:t>at time </w:t>
      </w:r>
      <w:r w:rsidRPr="007A3512">
        <w:rPr>
          <w:rStyle w:val="mi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</w:t>
      </w:r>
      <w:r w:rsidRPr="007A3512">
        <w:rPr>
          <w:rFonts w:ascii="Arial" w:hAnsi="Arial" w:cs="Arial"/>
          <w:color w:val="333333"/>
          <w:shd w:val="clear" w:color="auto" w:fill="FFFFFF"/>
        </w:rPr>
        <w:t>, we can estimate probability density function of the observation as,</w:t>
      </w:r>
    </w:p>
    <w:p w14:paraId="001581E1" w14:textId="54243388" w:rsidR="00504A5B" w:rsidRDefault="00504A5B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14:paraId="0BD9DB5A" w14:textId="7C0BBB4D" w:rsidR="00504A5B" w:rsidRDefault="00504A5B" w:rsidP="00504A5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hd w:val="clear" w:color="auto" w:fill="FFFFFF"/>
        </w:rPr>
      </w:pPr>
      <w:r w:rsidRPr="007A3512">
        <w:rPr>
          <w:rFonts w:ascii="Arial" w:hAnsi="Arial" w:cs="Arial"/>
          <w:noProof/>
        </w:rPr>
        <w:drawing>
          <wp:inline distT="0" distB="0" distL="0" distR="0" wp14:anchorId="60674D2C" wp14:editId="76087ADB">
            <wp:extent cx="30956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A72" w14:textId="167493EF" w:rsidR="00504A5B" w:rsidRDefault="00504A5B" w:rsidP="00504A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 w:rsidRPr="007A3512">
        <w:rPr>
          <w:rFonts w:ascii="Arial" w:hAnsi="Arial" w:cs="Arial"/>
          <w:color w:val="333333"/>
          <w:shd w:val="clear" w:color="auto" w:fill="FFFFFF"/>
        </w:rPr>
        <w:t>where </w:t>
      </w:r>
      <w:r w:rsidRPr="007A3512">
        <w:rPr>
          <w:rStyle w:val="mi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Kσ</w:t>
      </w:r>
      <w:r w:rsidRPr="007A3512">
        <w:rPr>
          <w:rFonts w:ascii="Arial" w:hAnsi="Arial" w:cs="Arial"/>
          <w:color w:val="333333"/>
          <w:shd w:val="clear" w:color="auto" w:fill="FFFFFF"/>
        </w:rPr>
        <w:t> is a kernel function with bandwidth </w:t>
      </w:r>
      <w:r w:rsidRPr="007A3512">
        <w:rPr>
          <w:rStyle w:val="mi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σ</w:t>
      </w:r>
      <w:r w:rsidRPr="007A3512">
        <w:rPr>
          <w:rFonts w:ascii="Arial" w:hAnsi="Arial" w:cs="Arial"/>
          <w:color w:val="333333"/>
          <w:shd w:val="clear" w:color="auto" w:fill="FFFFFF"/>
        </w:rPr>
        <w:t>. In our case we will using Normal Kernel with</w:t>
      </w:r>
    </w:p>
    <w:p w14:paraId="115BF857" w14:textId="77777777" w:rsidR="00504A5B" w:rsidRDefault="00504A5B" w:rsidP="00504A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14:paraId="3918FC53" w14:textId="231A2A1C" w:rsidR="00504A5B" w:rsidRDefault="00504A5B" w:rsidP="00504A5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hd w:val="clear" w:color="auto" w:fill="FFFFFF"/>
        </w:rPr>
      </w:pPr>
      <w:r w:rsidRPr="007A3512">
        <w:rPr>
          <w:rFonts w:ascii="Arial" w:hAnsi="Arial" w:cs="Arial"/>
          <w:noProof/>
        </w:rPr>
        <w:drawing>
          <wp:inline distT="0" distB="0" distL="0" distR="0" wp14:anchorId="3DCE3612" wp14:editId="2AFD3415">
            <wp:extent cx="13049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B2EA" w14:textId="77777777" w:rsidR="00504A5B" w:rsidRPr="007A3512" w:rsidRDefault="00504A5B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14:paraId="116D1BDB" w14:textId="1052E425" w:rsidR="007A3512" w:rsidRPr="007A3512" w:rsidRDefault="007A3512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7A3512">
        <w:rPr>
          <w:rFonts w:ascii="Arial" w:hAnsi="Arial" w:cs="Arial"/>
          <w:color w:val="333333"/>
          <w:shd w:val="clear" w:color="auto" w:fill="FFFFFF"/>
        </w:rPr>
        <w:t xml:space="preserve">     </w:t>
      </w:r>
      <w:r w:rsidRPr="007A3512">
        <w:rPr>
          <w:rFonts w:ascii="Arial" w:hAnsi="Arial" w:cs="Arial"/>
          <w:color w:val="333333"/>
        </w:rPr>
        <w:t>Here </w:t>
      </w:r>
      <w:r w:rsidRPr="007A3512">
        <w:rPr>
          <w:rStyle w:val="mi"/>
          <w:rFonts w:ascii="Arial" w:hAnsi="Arial" w:cs="Arial"/>
          <w:color w:val="333333"/>
          <w:bdr w:val="none" w:sz="0" w:space="0" w:color="auto" w:frame="1"/>
        </w:rPr>
        <w:t>N</w:t>
      </w:r>
      <w:r w:rsidRPr="007A3512">
        <w:rPr>
          <w:rFonts w:ascii="Arial" w:hAnsi="Arial" w:cs="Arial"/>
          <w:color w:val="333333"/>
        </w:rPr>
        <w:t> is the sample size.</w:t>
      </w:r>
    </w:p>
    <w:p w14:paraId="21D2614C" w14:textId="77777777" w:rsidR="007A3512" w:rsidRPr="007A3512" w:rsidRDefault="007A3512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1EEB780E" w14:textId="5E6D83F3" w:rsidR="007A3512" w:rsidRDefault="007A3512" w:rsidP="007A35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7A3512">
        <w:rPr>
          <w:rFonts w:ascii="Arial" w:hAnsi="Arial" w:cs="Arial"/>
          <w:color w:val="333333"/>
        </w:rPr>
        <w:t xml:space="preserve">     Now, the pixels which have the moving object will have higher pdf value evaluated in that frame</w:t>
      </w:r>
      <w:r w:rsidR="00504A5B">
        <w:rPr>
          <w:rFonts w:ascii="Arial" w:hAnsi="Arial" w:cs="Arial"/>
          <w:color w:val="333333"/>
        </w:rPr>
        <w:t xml:space="preserve"> </w:t>
      </w:r>
      <w:r w:rsidRPr="007A3512">
        <w:rPr>
          <w:rFonts w:ascii="Arial" w:hAnsi="Arial" w:cs="Arial"/>
          <w:color w:val="333333"/>
        </w:rPr>
        <w:t>compared to the parts which are still and hence assuming to form the background. We </w:t>
      </w:r>
      <w:r w:rsidRPr="007A3512">
        <w:rPr>
          <w:rStyle w:val="Strong"/>
          <w:rFonts w:ascii="Arial" w:hAnsi="Arial" w:cs="Arial"/>
          <w:color w:val="333333"/>
        </w:rPr>
        <w:t>choose the</w:t>
      </w:r>
      <w:r w:rsidR="00504A5B">
        <w:rPr>
          <w:rStyle w:val="Strong"/>
          <w:rFonts w:ascii="Arial" w:hAnsi="Arial" w:cs="Arial"/>
          <w:color w:val="333333"/>
        </w:rPr>
        <w:t xml:space="preserve"> </w:t>
      </w:r>
      <w:r w:rsidRPr="007A3512">
        <w:rPr>
          <w:rStyle w:val="Strong"/>
          <w:rFonts w:ascii="Arial" w:hAnsi="Arial" w:cs="Arial"/>
          <w:color w:val="333333"/>
        </w:rPr>
        <w:t>pixel values for a frame whose pdf exceeds some preset threshold as the background</w:t>
      </w:r>
      <w:r w:rsidRPr="007A3512">
        <w:rPr>
          <w:rFonts w:ascii="Arial" w:hAnsi="Arial" w:cs="Arial"/>
          <w:color w:val="333333"/>
        </w:rPr>
        <w:t>.</w:t>
      </w:r>
    </w:p>
    <w:p w14:paraId="2A6BDB91" w14:textId="77777777" w:rsidR="00FA69A2" w:rsidRPr="007A3512" w:rsidRDefault="00FA69A2" w:rsidP="007A35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14:paraId="2ECDAC57" w14:textId="23594E70" w:rsidR="00C40832" w:rsidRPr="00C40832" w:rsidRDefault="00C40832" w:rsidP="00C40832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74151"/>
          <w:sz w:val="28"/>
          <w:szCs w:val="28"/>
        </w:rPr>
      </w:pPr>
      <w:r w:rsidRPr="00C40832">
        <w:rPr>
          <w:rFonts w:ascii="Arial" w:hAnsi="Arial" w:cs="Arial"/>
          <w:i/>
          <w:iCs/>
          <w:sz w:val="28"/>
          <w:szCs w:val="28"/>
          <w:u w:val="single"/>
        </w:rPr>
        <w:t>Code Process ---</w:t>
      </w:r>
    </w:p>
    <w:p w14:paraId="1253EB7C" w14:textId="2A6CE659" w:rsidR="00504A5B" w:rsidRPr="00FA69A2" w:rsidRDefault="00504A5B" w:rsidP="00FA69A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</w:rPr>
        <w:t>It reads all the images in the folder specified by imgs_</w:t>
      </w:r>
      <w:proofErr w:type="gramStart"/>
      <w:r w:rsidRPr="00FA69A2">
        <w:rPr>
          <w:rFonts w:ascii="Arial" w:hAnsi="Arial" w:cs="Arial"/>
          <w:color w:val="000000" w:themeColor="text1"/>
          <w:sz w:val="24"/>
          <w:szCs w:val="24"/>
        </w:rPr>
        <w:t>path .</w:t>
      </w:r>
      <w:proofErr w:type="gramEnd"/>
      <w:r w:rsidRPr="00FA69A2">
        <w:rPr>
          <w:rFonts w:ascii="Arial" w:hAnsi="Arial" w:cs="Arial"/>
          <w:color w:val="000000" w:themeColor="text1"/>
          <w:sz w:val="24"/>
          <w:szCs w:val="24"/>
        </w:rPr>
        <w:t xml:space="preserve"> It sorts the images, reads them and stores them in a numpy array frames.</w:t>
      </w:r>
    </w:p>
    <w:p w14:paraId="19635003" w14:textId="4771AB7E" w:rsidR="00504A5B" w:rsidRPr="00FA69A2" w:rsidRDefault="00504A5B" w:rsidP="00FA69A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</w:rPr>
        <w:t>The rows and cols variables store the number of rows and columns in each image</w:t>
      </w:r>
    </w:p>
    <w:p w14:paraId="63EF0578" w14:textId="45F053E0" w:rsidR="00504A5B" w:rsidRPr="00FA69A2" w:rsidRDefault="00504A5B" w:rsidP="00FA69A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</w:rPr>
        <w:t>The res array is initialized as a zeros array with the same number of rows and columns as the images</w:t>
      </w:r>
    </w:p>
    <w:p w14:paraId="2FCEA386" w14:textId="4202E5E0" w:rsidR="00504A5B" w:rsidRPr="00FA69A2" w:rsidRDefault="00504A5B" w:rsidP="00FA69A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</w:rPr>
        <w:t>The code then loops over the images in the FRAMES array (except the first image) to perform background subtraction using the kernel density estimation (KDE) technique</w:t>
      </w:r>
    </w:p>
    <w:p w14:paraId="043996E6" w14:textId="1C6411A6" w:rsidR="00504A5B" w:rsidRPr="00FA69A2" w:rsidRDefault="00504A5B" w:rsidP="00FA69A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</w:rPr>
        <w:t>The sig variable is calculated for each image based on its index k in the loop</w:t>
      </w:r>
    </w:p>
    <w:p w14:paraId="4605D7C9" w14:textId="0FA8C11C" w:rsidR="00504A5B" w:rsidRPr="00FA69A2" w:rsidRDefault="00504A5B" w:rsidP="00FA69A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</w:rPr>
        <w:t>The DIV1 and DIV2 variables are calculated based on the SIG variable</w:t>
      </w:r>
    </w:p>
    <w:p w14:paraId="179EA503" w14:textId="72A8ED47" w:rsidR="00504A5B" w:rsidRPr="007A398D" w:rsidRDefault="00C40832" w:rsidP="007A3512">
      <w:pPr>
        <w:pStyle w:val="ListParagraph"/>
        <w:numPr>
          <w:ilvl w:val="0"/>
          <w:numId w:val="19"/>
        </w:numPr>
        <w:rPr>
          <w:rFonts w:ascii="Arial" w:hAnsi="Arial" w:cs="Arial"/>
          <w:color w:val="374151"/>
          <w:sz w:val="28"/>
          <w:szCs w:val="28"/>
        </w:rPr>
      </w:pPr>
      <w:r w:rsidRPr="00FA69A2">
        <w:rPr>
          <w:rFonts w:ascii="Arial" w:hAnsi="Arial" w:cs="Arial"/>
          <w:sz w:val="24"/>
          <w:szCs w:val="24"/>
        </w:rPr>
        <w:t>The code then loops over each pixel (i, j) in the image to calculate the KDE value for that pixel</w:t>
      </w:r>
    </w:p>
    <w:p w14:paraId="15362357" w14:textId="77777777" w:rsidR="007A3512" w:rsidRPr="007A3512" w:rsidRDefault="007A3512" w:rsidP="007A3512">
      <w:pPr>
        <w:rPr>
          <w:rFonts w:ascii="Arial" w:hAnsi="Arial" w:cs="Arial"/>
          <w:sz w:val="24"/>
          <w:szCs w:val="24"/>
        </w:rPr>
      </w:pPr>
      <w:r w:rsidRPr="007A3512">
        <w:rPr>
          <w:rFonts w:ascii="Arial" w:hAnsi="Arial" w:cs="Arial"/>
          <w:sz w:val="24"/>
          <w:szCs w:val="24"/>
        </w:rPr>
        <w:lastRenderedPageBreak/>
        <w:t>i. The `r`, `g`, and `b` arrays store the red, green, and blue color values for all the previous images.</w:t>
      </w:r>
    </w:p>
    <w:p w14:paraId="58F6713C" w14:textId="77777777" w:rsidR="007A3512" w:rsidRPr="007A3512" w:rsidRDefault="007A3512" w:rsidP="007A3512">
      <w:pPr>
        <w:rPr>
          <w:rFonts w:ascii="Arial" w:hAnsi="Arial" w:cs="Arial"/>
          <w:sz w:val="24"/>
          <w:szCs w:val="24"/>
        </w:rPr>
      </w:pPr>
      <w:r w:rsidRPr="007A3512">
        <w:rPr>
          <w:rFonts w:ascii="Arial" w:hAnsi="Arial" w:cs="Arial"/>
          <w:sz w:val="24"/>
          <w:szCs w:val="24"/>
        </w:rPr>
        <w:t xml:space="preserve"> ii. The KDE value is calculated for the current pixel by summing up the exponentiated difference between the color values of the current pixel and the previous pixels, divided by `div2`.</w:t>
      </w:r>
    </w:p>
    <w:p w14:paraId="0162E038" w14:textId="0450100D" w:rsidR="007A3512" w:rsidRDefault="007A3512" w:rsidP="007A3512">
      <w:pPr>
        <w:rPr>
          <w:rFonts w:ascii="Arial" w:hAnsi="Arial" w:cs="Arial"/>
          <w:sz w:val="24"/>
          <w:szCs w:val="24"/>
        </w:rPr>
      </w:pPr>
      <w:r w:rsidRPr="007A3512">
        <w:rPr>
          <w:rFonts w:ascii="Arial" w:hAnsi="Arial" w:cs="Arial"/>
          <w:sz w:val="24"/>
          <w:szCs w:val="24"/>
        </w:rPr>
        <w:t xml:space="preserve"> iii. The calculated KDE value is then compared to the threshold `th`. If it is greater than or equal to `th`, the `res` array at the same position is set to 1.</w:t>
      </w:r>
    </w:p>
    <w:p w14:paraId="0E846C03" w14:textId="093065CB" w:rsidR="00C40832" w:rsidRDefault="00C40832" w:rsidP="007A3512">
      <w:pPr>
        <w:rPr>
          <w:rFonts w:ascii="Arial" w:hAnsi="Arial" w:cs="Arial"/>
          <w:sz w:val="24"/>
          <w:szCs w:val="24"/>
        </w:rPr>
      </w:pPr>
    </w:p>
    <w:p w14:paraId="20BDC0CA" w14:textId="2BE22157" w:rsidR="00C40832" w:rsidRPr="00FA69A2" w:rsidRDefault="00C40832" w:rsidP="00C40832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</w:rPr>
        <w:t>The resulting foreground image is then created by subtracting res from 1 and transposing the result. The image is then dilated using a square kernel of size KERNEL_and iterations number of iterations</w:t>
      </w:r>
    </w:p>
    <w:p w14:paraId="26750DFF" w14:textId="730E8C12" w:rsidR="00C40832" w:rsidRDefault="00C40832" w:rsidP="00C4083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</w:rPr>
        <w:t>The final image is then written to disk in the output folder with a filename "resk.png" where k is the index of the image</w:t>
      </w:r>
    </w:p>
    <w:p w14:paraId="102084DB" w14:textId="3D0E4842" w:rsidR="00A2179E" w:rsidRDefault="00A2179E" w:rsidP="00C4083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All the foreground images are then processed to form a video named video.mp4</w:t>
      </w:r>
    </w:p>
    <w:p w14:paraId="133F5ED0" w14:textId="42F82D6B" w:rsidR="009A1CBB" w:rsidRDefault="009A1CBB" w:rsidP="009A1C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F33A23" w14:textId="493FBC6C" w:rsidR="009A1CBB" w:rsidRPr="009A1CBB" w:rsidRDefault="009A1CBB" w:rsidP="009A1CBB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9A1CBB">
        <w:rPr>
          <w:rFonts w:ascii="Segoe UI" w:hAnsi="Segoe UI" w:cs="Segoe UI"/>
          <w:sz w:val="24"/>
          <w:szCs w:val="24"/>
          <w:shd w:val="clear" w:color="auto" w:fill="F7F7F8"/>
        </w:rPr>
        <w:t xml:space="preserve">To use </w:t>
      </w:r>
      <w:r w:rsidRPr="009A1CBB">
        <w:rPr>
          <w:rFonts w:ascii="Segoe UI" w:hAnsi="Segoe UI" w:cs="Segoe UI"/>
          <w:sz w:val="24"/>
          <w:szCs w:val="24"/>
          <w:u w:val="single"/>
          <w:shd w:val="clear" w:color="auto" w:fill="F7F7F8"/>
        </w:rPr>
        <w:t>constant weight</w:t>
      </w:r>
      <w:r w:rsidRPr="009A1CBB">
        <w:rPr>
          <w:rFonts w:ascii="Segoe UI" w:hAnsi="Segoe UI" w:cs="Segoe UI"/>
          <w:sz w:val="24"/>
          <w:szCs w:val="24"/>
          <w:shd w:val="clear" w:color="auto" w:fill="F7F7F8"/>
        </w:rPr>
        <w:t xml:space="preserve">, </w:t>
      </w:r>
      <w:r>
        <w:rPr>
          <w:rFonts w:ascii="Segoe UI" w:hAnsi="Segoe UI" w:cs="Segoe UI"/>
          <w:sz w:val="24"/>
          <w:szCs w:val="24"/>
          <w:shd w:val="clear" w:color="auto" w:fill="F7F7F8"/>
        </w:rPr>
        <w:t>we</w:t>
      </w:r>
      <w:r w:rsidRPr="009A1CBB">
        <w:rPr>
          <w:rFonts w:ascii="Segoe UI" w:hAnsi="Segoe UI" w:cs="Segoe UI"/>
          <w:sz w:val="24"/>
          <w:szCs w:val="24"/>
          <w:shd w:val="clear" w:color="auto" w:fill="F7F7F8"/>
        </w:rPr>
        <w:t xml:space="preserve"> need to assign a constant weight to each data point (previous color value of the pixel) in the calculation of the KDE value for the current pixel. This </w:t>
      </w:r>
      <w:r>
        <w:rPr>
          <w:rFonts w:ascii="Segoe UI" w:hAnsi="Segoe UI" w:cs="Segoe UI"/>
          <w:sz w:val="24"/>
          <w:szCs w:val="24"/>
          <w:shd w:val="clear" w:color="auto" w:fill="F7F7F8"/>
        </w:rPr>
        <w:t xml:space="preserve">has been </w:t>
      </w:r>
      <w:r w:rsidRPr="009A1CBB">
        <w:rPr>
          <w:rFonts w:ascii="Segoe UI" w:hAnsi="Segoe UI" w:cs="Segoe UI"/>
          <w:sz w:val="24"/>
          <w:szCs w:val="24"/>
          <w:shd w:val="clear" w:color="auto" w:fill="F7F7F8"/>
        </w:rPr>
        <w:t>done by dividing the exponential term by the number of data points (previous color values) used in the calculation</w:t>
      </w:r>
    </w:p>
    <w:p w14:paraId="49407A84" w14:textId="77777777" w:rsidR="007A3512" w:rsidRPr="007A3512" w:rsidRDefault="007A3512" w:rsidP="007A3512">
      <w:pPr>
        <w:rPr>
          <w:rFonts w:ascii="Arial" w:hAnsi="Arial" w:cs="Arial"/>
          <w:sz w:val="24"/>
          <w:szCs w:val="24"/>
        </w:rPr>
      </w:pPr>
    </w:p>
    <w:p w14:paraId="481F31C6" w14:textId="77777777" w:rsidR="007A3512" w:rsidRPr="007A3512" w:rsidRDefault="007A3512" w:rsidP="007A3512">
      <w:pPr>
        <w:rPr>
          <w:rFonts w:ascii="Arial" w:hAnsi="Arial" w:cs="Arial"/>
          <w:sz w:val="24"/>
          <w:szCs w:val="24"/>
        </w:rPr>
      </w:pPr>
    </w:p>
    <w:p w14:paraId="28A1ECB7" w14:textId="02F5B2A6" w:rsidR="00FA69A2" w:rsidRDefault="007A3512" w:rsidP="007A351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74A43">
        <w:rPr>
          <w:rFonts w:ascii="Arial" w:hAnsi="Arial" w:cs="Arial"/>
          <w:b/>
          <w:bCs/>
          <w:sz w:val="32"/>
          <w:szCs w:val="32"/>
          <w:u w:val="single"/>
        </w:rPr>
        <w:t xml:space="preserve">Failure </w:t>
      </w:r>
      <w:proofErr w:type="gramStart"/>
      <w:r w:rsidRPr="00B74A43">
        <w:rPr>
          <w:rFonts w:ascii="Arial" w:hAnsi="Arial" w:cs="Arial"/>
          <w:b/>
          <w:bCs/>
          <w:sz w:val="32"/>
          <w:szCs w:val="32"/>
          <w:u w:val="single"/>
        </w:rPr>
        <w:t>Case:-</w:t>
      </w:r>
      <w:proofErr w:type="gramEnd"/>
    </w:p>
    <w:p w14:paraId="26D3498C" w14:textId="77777777" w:rsidR="007A398D" w:rsidRDefault="007A398D" w:rsidP="007A351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F7AC9CA" w14:textId="69276A4D" w:rsidR="00C40832" w:rsidRPr="00C40832" w:rsidRDefault="00C40832" w:rsidP="00C4083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0832">
        <w:rPr>
          <w:rFonts w:ascii="Arial" w:hAnsi="Arial" w:cs="Arial"/>
          <w:color w:val="000000" w:themeColor="text1"/>
          <w:sz w:val="24"/>
          <w:szCs w:val="24"/>
          <w:u w:val="single"/>
        </w:rPr>
        <w:t>Illumination Changes</w:t>
      </w:r>
      <w:r w:rsidRPr="00C40832">
        <w:rPr>
          <w:rFonts w:ascii="Arial" w:hAnsi="Arial" w:cs="Arial"/>
          <w:color w:val="000000" w:themeColor="text1"/>
          <w:sz w:val="24"/>
          <w:szCs w:val="24"/>
        </w:rPr>
        <w:t>: Illumination changes can significantly affect the background subtraction results in KDE. The changes in brightness and contrast can lead to false positive detections and misidentifications of foreground objects</w:t>
      </w:r>
    </w:p>
    <w:p w14:paraId="2825EDFB" w14:textId="3420F35F" w:rsidR="00C40832" w:rsidRPr="00C40832" w:rsidRDefault="00C40832" w:rsidP="00C4083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0832">
        <w:rPr>
          <w:rFonts w:ascii="Arial" w:hAnsi="Arial" w:cs="Arial"/>
          <w:color w:val="000000" w:themeColor="text1"/>
          <w:sz w:val="24"/>
          <w:szCs w:val="24"/>
          <w:u w:val="single"/>
        </w:rPr>
        <w:t>Moving Background</w:t>
      </w:r>
      <w:r w:rsidRPr="00C40832">
        <w:rPr>
          <w:rFonts w:ascii="Arial" w:hAnsi="Arial" w:cs="Arial"/>
          <w:color w:val="000000" w:themeColor="text1"/>
          <w:sz w:val="24"/>
          <w:szCs w:val="24"/>
        </w:rPr>
        <w:t>: Moving background such as swaying trees, moving water, etc. can result in the failure of KDE-based background subtraction</w:t>
      </w:r>
    </w:p>
    <w:p w14:paraId="6F254A64" w14:textId="76E9AA32" w:rsidR="00C40832" w:rsidRPr="00C40832" w:rsidRDefault="00C40832" w:rsidP="00C4083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0832">
        <w:rPr>
          <w:rFonts w:ascii="Arial" w:hAnsi="Arial" w:cs="Arial"/>
          <w:color w:val="000000" w:themeColor="text1"/>
          <w:sz w:val="24"/>
          <w:szCs w:val="24"/>
          <w:u w:val="single"/>
        </w:rPr>
        <w:t>Dynamic Background</w:t>
      </w:r>
      <w:r w:rsidRPr="00C40832">
        <w:rPr>
          <w:rFonts w:ascii="Arial" w:hAnsi="Arial" w:cs="Arial"/>
          <w:color w:val="000000" w:themeColor="text1"/>
          <w:sz w:val="24"/>
          <w:szCs w:val="24"/>
        </w:rPr>
        <w:t>: Dynamic background, such as people or cars moving in the scene, can result in incorrect subtraction results</w:t>
      </w:r>
    </w:p>
    <w:p w14:paraId="1C048A5C" w14:textId="6EDD89C7" w:rsidR="007A398D" w:rsidRDefault="00C40832" w:rsidP="00C4083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0832">
        <w:rPr>
          <w:rFonts w:ascii="Arial" w:hAnsi="Arial" w:cs="Arial"/>
          <w:color w:val="000000" w:themeColor="text1"/>
          <w:sz w:val="24"/>
          <w:szCs w:val="24"/>
          <w:u w:val="single"/>
        </w:rPr>
        <w:t>Scene Cluttering</w:t>
      </w:r>
      <w:r w:rsidRPr="00C40832">
        <w:rPr>
          <w:rFonts w:ascii="Arial" w:hAnsi="Arial" w:cs="Arial"/>
          <w:color w:val="000000" w:themeColor="text1"/>
          <w:sz w:val="24"/>
          <w:szCs w:val="24"/>
        </w:rPr>
        <w:t>: Scene cluttering, such as the presence of multiple objects in the foreground, can also result in false positive detections</w:t>
      </w:r>
    </w:p>
    <w:p w14:paraId="43FB76FA" w14:textId="77777777" w:rsidR="007A398D" w:rsidRPr="007A398D" w:rsidRDefault="007A398D" w:rsidP="00C40832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</w:p>
    <w:p w14:paraId="72F1F615" w14:textId="0BC9BC55" w:rsidR="00C40832" w:rsidRDefault="00C40832" w:rsidP="00C40832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C40832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Comparison with GMM </w:t>
      </w:r>
      <w:proofErr w:type="gramStart"/>
      <w:r w:rsidRPr="00C40832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model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: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--</w:t>
      </w:r>
    </w:p>
    <w:p w14:paraId="554AC27F" w14:textId="77777777" w:rsidR="007A398D" w:rsidRDefault="007A398D" w:rsidP="00C40832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2A4CDCD7" w14:textId="033E1E06" w:rsidR="00C40832" w:rsidRPr="00C40832" w:rsidRDefault="00C40832" w:rsidP="00C40832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  <w:u w:val="single"/>
        </w:rPr>
        <w:t>Accuracy</w:t>
      </w:r>
      <w:r w:rsidRPr="00C40832">
        <w:rPr>
          <w:rFonts w:ascii="Arial" w:hAnsi="Arial" w:cs="Arial"/>
          <w:color w:val="000000" w:themeColor="text1"/>
          <w:sz w:val="24"/>
          <w:szCs w:val="24"/>
        </w:rPr>
        <w:t>: GMM can better model complex background distributions with multiple modes, while KDE can have difficulty modeling such complex distributions. However, KDE is computationally more efficient than GMM</w:t>
      </w:r>
    </w:p>
    <w:p w14:paraId="011285CE" w14:textId="1DB9DE0D" w:rsidR="00C40832" w:rsidRPr="00C40832" w:rsidRDefault="00C40832" w:rsidP="00C40832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A69A2">
        <w:rPr>
          <w:rFonts w:ascii="Arial" w:hAnsi="Arial" w:cs="Arial"/>
          <w:color w:val="000000" w:themeColor="text1"/>
          <w:sz w:val="24"/>
          <w:szCs w:val="24"/>
          <w:u w:val="single"/>
        </w:rPr>
        <w:t>Smoothing</w:t>
      </w:r>
      <w:r w:rsidRPr="00C40832">
        <w:rPr>
          <w:rFonts w:ascii="Arial" w:hAnsi="Arial" w:cs="Arial"/>
          <w:color w:val="000000" w:themeColor="text1"/>
          <w:sz w:val="24"/>
          <w:szCs w:val="24"/>
        </w:rPr>
        <w:t>: GMM often results in smoother background models than KDE, which can result in a better subtraction in noisy or cluttered scenes</w:t>
      </w:r>
    </w:p>
    <w:p w14:paraId="7E8866F2" w14:textId="47815E20" w:rsidR="00C40832" w:rsidRPr="00710229" w:rsidRDefault="00C40832" w:rsidP="00C40832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FA69A2">
        <w:rPr>
          <w:rFonts w:ascii="Arial" w:hAnsi="Arial" w:cs="Arial"/>
          <w:color w:val="000000" w:themeColor="text1"/>
          <w:sz w:val="24"/>
          <w:szCs w:val="24"/>
          <w:u w:val="single"/>
        </w:rPr>
        <w:t>Adaptation</w:t>
      </w:r>
      <w:r w:rsidRPr="00C40832">
        <w:rPr>
          <w:rFonts w:ascii="Arial" w:hAnsi="Arial" w:cs="Arial"/>
          <w:color w:val="000000" w:themeColor="text1"/>
          <w:sz w:val="24"/>
          <w:szCs w:val="24"/>
        </w:rPr>
        <w:t>: GMM can adapt to changes in the background over time, while KDE may not adapt as quickly</w:t>
      </w:r>
    </w:p>
    <w:p w14:paraId="4904BECD" w14:textId="53C71D7C" w:rsidR="00710229" w:rsidRDefault="00710229" w:rsidP="00710229">
      <w:pPr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0F456F2B" w14:textId="6B15DEC1" w:rsidR="00710229" w:rsidRPr="00710229" w:rsidRDefault="00710229" w:rsidP="00710229">
      <w:pPr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710229">
        <w:rPr>
          <w:rFonts w:ascii="Arial" w:hAnsi="Arial" w:cs="Arial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29A8D4" wp14:editId="47EE8710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1821180" cy="3505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DE108" w14:textId="6E4E09B5" w:rsidR="00710229" w:rsidRPr="00710229" w:rsidRDefault="007102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KDE with constant weights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9A8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pt;margin-top:48.75pt;width:143.4pt;height:27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yrEAIAAB8EAAAOAAAAZHJzL2Uyb0RvYy54bWysk82O0zAQx+9IvIPlO01SWuhGTVdLlyKk&#10;5UNaeICp4zQWjsfYbpPy9Dt2ut1qgQsiB8uTGf8985vx8nroNDtI5xWaiheTnDNpBNbK7Cr+/dvm&#10;1YIzH8DUoNHIih+l59erly+WvS3lFFvUtXSMRIwve1vxNgRbZpkXrezAT9BKQ84GXQeBTLfLagc9&#10;qXc6m+b5m6xHV1uHQnpPf29HJ18l/aaRInxpGi8D0xWn3EJaXVq3cc1WSyh3DmyrxCkN+IcsOlCG&#10;Lj1L3UIAtnfqN6lOCYcemzAR2GXYNErIVANVU+TPqrlvwcpUC8Hx9ozJ/z9Z8flwb786FoZ3OFAD&#10;UxHe3qH44ZnBdQtmJ2+cw76VUNPFRUSW9daXp6MRtS99FNn2n7CmJsM+YBIaGtdFKlQnI3VqwPEM&#10;XQ6BiXjlYloUC3IJ8r2e5/Np6koG5eNp63z4ILFjcVNxR01N6nC48yFmA+VjSLzMo1b1RmmdDLfb&#10;rrVjB6AB2KQvFfAsTBvWV/xqPp2PAP4qkafvTxKdCjTJWnUVX5yDoIzY3ps6zVkApcc9pazNiWNE&#10;N0IMw3agwMhzi/WRiDocJ5ZeGG1adL8462laK+5/7sFJzvRHQ125KmazON7JmM3fEkPmLj3bSw8Y&#10;QVIVD5yN23VITyICM3hD3WtUAvuUySlXmsLE+/Ri4phf2inq6V2vHgAAAP//AwBQSwMEFAAGAAgA&#10;AAAhAHMBn1fdAAAABwEAAA8AAABkcnMvZG93bnJldi54bWxMj8FOwzAQRO9I/IO1SFwQdQg0SUOc&#10;CiGB6A0Kgqsbb5OIeB1sNw1/z3KC42hGM2+q9WwHMaEPvSMFV4sEBFLjTE+tgrfXh8sCRIiajB4c&#10;oYJvDLCuT08qXRp3pBectrEVXEKh1Aq6GMdSytB0aHVYuBGJvb3zVkeWvpXG6yOX20GmSZJJq3vi&#10;hU6PeN9h87k9WAXFzdP0ETbXz+9Nth9W8SKfHr+8Uudn890tiIhz/AvDLz6jQ81MO3cgE8SggI9E&#10;Bat8CYLdtMj4yI5jyzQHWVfyP3/9AwAA//8DAFBLAQItABQABgAIAAAAIQC2gziS/gAAAOEBAAAT&#10;AAAAAAAAAAAAAAAAAAAAAABbQ29udGVudF9UeXBlc10ueG1sUEsBAi0AFAAGAAgAAAAhADj9If/W&#10;AAAAlAEAAAsAAAAAAAAAAAAAAAAALwEAAF9yZWxzLy5yZWxzUEsBAi0AFAAGAAgAAAAhAOhS3KsQ&#10;AgAAHwQAAA4AAAAAAAAAAAAAAAAALgIAAGRycy9lMm9Eb2MueG1sUEsBAi0AFAAGAAgAAAAhAHMB&#10;n1fdAAAABwEAAA8AAAAAAAAAAAAAAAAAagQAAGRycy9kb3ducmV2LnhtbFBLBQYAAAAABAAEAPMA&#10;AAB0BQAAAAA=&#10;">
                <v:textbox>
                  <w:txbxContent>
                    <w:p w14:paraId="540DE108" w14:textId="6E4E09B5" w:rsidR="00710229" w:rsidRPr="00710229" w:rsidRDefault="007102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KDE with constant weights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605B17" wp14:editId="2BBAB623">
            <wp:extent cx="3596640" cy="24643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559" cy="24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82D0" w14:textId="6456B862" w:rsidR="00C40832" w:rsidRDefault="00C40832" w:rsidP="007A3512">
      <w:pPr>
        <w:rPr>
          <w:rFonts w:ascii="Arial" w:hAnsi="Arial" w:cs="Arial"/>
          <w:color w:val="374151"/>
          <w:sz w:val="24"/>
          <w:szCs w:val="24"/>
        </w:rPr>
      </w:pPr>
    </w:p>
    <w:p w14:paraId="7E33083A" w14:textId="243FCEE3" w:rsidR="00C40832" w:rsidRPr="00B74A43" w:rsidRDefault="00C40832" w:rsidP="007A351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B1991F6" w14:textId="216776FA" w:rsidR="007A3512" w:rsidRDefault="00710229" w:rsidP="007A3512">
      <w:pPr>
        <w:rPr>
          <w:rFonts w:ascii="Arial" w:hAnsi="Arial" w:cs="Arial"/>
          <w:b/>
          <w:bCs/>
          <w:sz w:val="24"/>
          <w:szCs w:val="24"/>
        </w:rPr>
      </w:pPr>
      <w:r w:rsidRPr="00710229">
        <w:rPr>
          <w:rFonts w:ascii="Arial" w:hAnsi="Arial" w:cs="Arial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C5DFF5" wp14:editId="4AD58C42">
                <wp:simplePos x="0" y="0"/>
                <wp:positionH relativeFrom="margin">
                  <wp:align>right</wp:align>
                </wp:positionH>
                <wp:positionV relativeFrom="paragraph">
                  <wp:posOffset>398145</wp:posOffset>
                </wp:positionV>
                <wp:extent cx="2019300" cy="350520"/>
                <wp:effectExtent l="0" t="0" r="1905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4FD08" w14:textId="5BEFAAA0" w:rsidR="00710229" w:rsidRPr="00710229" w:rsidRDefault="00710229" w:rsidP="007102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GMM with constant weights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DFF5" id="_x0000_s1027" type="#_x0000_t202" style="position:absolute;margin-left:107.8pt;margin-top:31.35pt;width:159pt;height:27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KNEgIAACYEAAAOAAAAZHJzL2Uyb0RvYy54bWysk82O0zAQx+9IvIPlO03abWEbNV0tXYqQ&#10;lg9p4QEcx2ksHI8Zu03K0zN2s91qgQvCB8vjsf+e+c14dTN0hh0Ueg225NNJzpmyEmptdyX/9nX7&#10;6pozH4SthQGrSn5Unt+sX75Y9a5QM2jB1AoZiVhf9K7kbQiuyDIvW9UJPwGnLDkbwE4EMnGX1Sh6&#10;Uu9MNsvz11kPWDsEqbyn3buTk6+TftMoGT43jVeBmZJTbCHNmOYqztl6JYodCtdqOYYh/iGKTmhL&#10;j56l7kQQbI/6N6lOSwQPTZhI6DJoGi1VyoGymebPsnlohVMpF4Lj3RmT/3+y8tPhwX1BFoa3MFAB&#10;UxLe3YP87pmFTSvsTt0iQt8qUdPD04gs650vxqsRtS98FKn6j1BTkcU+QBIaGuwiFcqTkToV4HiG&#10;robAJG1S3surnFySfFeLfDFLVclE8XjboQ/vFXQsLkqOVNSkLg73PsRoRPF4JD7mweh6q41JBu6q&#10;jUF2ENQA2zRSAs+OGcv6ki8Xs8UJwF8l8jT+JNHpQJ1sdFfy6/MhUURs72yd+iwIbU5rCtnYkWNE&#10;d4IYhmpguh4hR6wV1EcCi3BqXPpotGgBf3LWU9OW3P/YC1ScmQ+WirOczuexy5MxX7whlAwvPdWl&#10;R1hJUiUPnJ2Wm5B+RuRm4ZaK2OjE9ymSMWRqxoR9/Dix2y/tdOrpe69/AQAA//8DAFBLAwQUAAYA&#10;CAAAACEACWDO5d0AAAAHAQAADwAAAGRycy9kb3ducmV2LnhtbEyPwU7DMBBE70j8g7VIXBB10qIk&#10;DXEqhASCWykIrm68TSLidbDdNPw9ywmOszOaeVttZjuICX3oHSlIFwkIpMaZnloFb68P1wWIEDUZ&#10;PThCBd8YYFOfn1W6NO5ELzjtYiu4hEKpFXQxjqWUoenQ6rBwIxJ7B+etjix9K43XJy63g1wmSSat&#10;7okXOj3ifYfN5+5oFRQ3T9NHeF5t35vsMKzjVT49fnmlLi/mu1sQEef4F4ZffEaHmpn27kgmiEEB&#10;PxIVZMscBLurtODDnmNpvgZZV/I/f/0DAAD//wMAUEsBAi0AFAAGAAgAAAAhALaDOJL+AAAA4QEA&#10;ABMAAAAAAAAAAAAAAAAAAAAAAFtDb250ZW50X1R5cGVzXS54bWxQSwECLQAUAAYACAAAACEAOP0h&#10;/9YAAACUAQAACwAAAAAAAAAAAAAAAAAvAQAAX3JlbHMvLnJlbHNQSwECLQAUAAYACAAAACEAnMJi&#10;jRICAAAmBAAADgAAAAAAAAAAAAAAAAAuAgAAZHJzL2Uyb0RvYy54bWxQSwECLQAUAAYACAAAACEA&#10;CWDO5d0AAAAHAQAADwAAAAAAAAAAAAAAAABsBAAAZHJzL2Rvd25yZXYueG1sUEsFBgAAAAAEAAQA&#10;8wAAAHYFAAAAAA==&#10;">
                <v:textbox>
                  <w:txbxContent>
                    <w:p w14:paraId="1B44FD08" w14:textId="5BEFAAA0" w:rsidR="00710229" w:rsidRPr="00710229" w:rsidRDefault="00710229" w:rsidP="007102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GMM with constant weights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BB7493" wp14:editId="52040DA8">
            <wp:extent cx="3637800" cy="24326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404" cy="24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9D5B" w14:textId="1B30402B" w:rsidR="00BA14DA" w:rsidRPr="000A309C" w:rsidRDefault="00BA14DA" w:rsidP="000A309C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4"/>
          <w:szCs w:val="24"/>
        </w:rPr>
      </w:pPr>
      <w:r w:rsidRPr="000A309C">
        <w:rPr>
          <w:rStyle w:val="TitleChar"/>
          <w:rFonts w:ascii="Arial" w:hAnsi="Arial" w:cs="Arial"/>
          <w:color w:val="2F5496" w:themeColor="accent1" w:themeShade="BF"/>
          <w:sz w:val="32"/>
          <w:szCs w:val="32"/>
          <w:u w:val="single" w:color="B4C6E7" w:themeColor="accent1" w:themeTint="66"/>
        </w:rPr>
        <w:lastRenderedPageBreak/>
        <w:t>Link for output videos</w:t>
      </w:r>
      <w:r w:rsidR="000A309C" w:rsidRPr="000A309C">
        <w:rPr>
          <w:b/>
          <w:bCs/>
          <w:sz w:val="32"/>
          <w:szCs w:val="32"/>
        </w:rPr>
        <w:t xml:space="preserve"> </w:t>
      </w:r>
      <w:r w:rsidR="000A309C" w:rsidRPr="000A309C">
        <w:rPr>
          <w:b/>
          <w:bCs/>
          <w:sz w:val="44"/>
          <w:szCs w:val="44"/>
        </w:rPr>
        <w:t xml:space="preserve">-- </w:t>
      </w:r>
      <w:hyperlink r:id="rId9" w:history="1">
        <w:r w:rsidR="000A309C">
          <w:rPr>
            <w:rStyle w:val="Hyperlink"/>
          </w:rPr>
          <w:t>OUTPUT VIDEOS</w:t>
        </w:r>
      </w:hyperlink>
      <w:r w:rsidR="000A309C">
        <w:t xml:space="preserve">  </w:t>
      </w:r>
    </w:p>
    <w:p w14:paraId="17FE4845" w14:textId="77777777" w:rsidR="00BA14DA" w:rsidRPr="007A3512" w:rsidRDefault="00BA14DA" w:rsidP="007A3512">
      <w:pPr>
        <w:rPr>
          <w:rFonts w:ascii="Arial" w:hAnsi="Arial" w:cs="Arial"/>
          <w:b/>
          <w:bCs/>
          <w:sz w:val="24"/>
          <w:szCs w:val="24"/>
        </w:rPr>
      </w:pPr>
    </w:p>
    <w:sectPr w:rsidR="00BA14DA" w:rsidRPr="007A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7E73"/>
      </v:shape>
    </w:pict>
  </w:numPicBullet>
  <w:abstractNum w:abstractNumId="0" w15:restartNumberingAfterBreak="0">
    <w:nsid w:val="083A4151"/>
    <w:multiLevelType w:val="hybridMultilevel"/>
    <w:tmpl w:val="C8BA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D55"/>
    <w:multiLevelType w:val="multilevel"/>
    <w:tmpl w:val="7AB28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D22DA"/>
    <w:multiLevelType w:val="hybridMultilevel"/>
    <w:tmpl w:val="6646F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4010"/>
    <w:multiLevelType w:val="multilevel"/>
    <w:tmpl w:val="8FB20E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0F3F"/>
    <w:multiLevelType w:val="hybridMultilevel"/>
    <w:tmpl w:val="65FC1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C0C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C0172"/>
    <w:multiLevelType w:val="multilevel"/>
    <w:tmpl w:val="5558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A0E64"/>
    <w:multiLevelType w:val="hybridMultilevel"/>
    <w:tmpl w:val="7194C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47209"/>
    <w:multiLevelType w:val="hybridMultilevel"/>
    <w:tmpl w:val="3E268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43AE9"/>
    <w:multiLevelType w:val="multilevel"/>
    <w:tmpl w:val="668A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C0278"/>
    <w:multiLevelType w:val="hybridMultilevel"/>
    <w:tmpl w:val="BD4E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056D"/>
    <w:multiLevelType w:val="hybridMultilevel"/>
    <w:tmpl w:val="98126F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5D4872"/>
    <w:multiLevelType w:val="hybridMultilevel"/>
    <w:tmpl w:val="8506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B71C6"/>
    <w:multiLevelType w:val="hybridMultilevel"/>
    <w:tmpl w:val="040A36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507834"/>
    <w:multiLevelType w:val="multilevel"/>
    <w:tmpl w:val="8B8E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D0FB1"/>
    <w:multiLevelType w:val="hybridMultilevel"/>
    <w:tmpl w:val="E6BC7A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24509"/>
    <w:multiLevelType w:val="hybridMultilevel"/>
    <w:tmpl w:val="3BF24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6B3822"/>
    <w:multiLevelType w:val="hybridMultilevel"/>
    <w:tmpl w:val="3B6C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A5F03"/>
    <w:multiLevelType w:val="multilevel"/>
    <w:tmpl w:val="9116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42893"/>
    <w:multiLevelType w:val="hybridMultilevel"/>
    <w:tmpl w:val="434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B0ABE"/>
    <w:multiLevelType w:val="multilevel"/>
    <w:tmpl w:val="7AB28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530482"/>
    <w:multiLevelType w:val="hybridMultilevel"/>
    <w:tmpl w:val="5FD28D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AC0021"/>
    <w:multiLevelType w:val="hybridMultilevel"/>
    <w:tmpl w:val="64FC9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16394993">
    <w:abstractNumId w:val="13"/>
  </w:num>
  <w:num w:numId="2" w16cid:durableId="1252659658">
    <w:abstractNumId w:val="4"/>
  </w:num>
  <w:num w:numId="3" w16cid:durableId="82461029">
    <w:abstractNumId w:val="21"/>
  </w:num>
  <w:num w:numId="4" w16cid:durableId="1064571007">
    <w:abstractNumId w:val="17"/>
  </w:num>
  <w:num w:numId="5" w16cid:durableId="189534058">
    <w:abstractNumId w:val="20"/>
  </w:num>
  <w:num w:numId="6" w16cid:durableId="1798523963">
    <w:abstractNumId w:val="12"/>
  </w:num>
  <w:num w:numId="7" w16cid:durableId="1815755748">
    <w:abstractNumId w:val="15"/>
  </w:num>
  <w:num w:numId="8" w16cid:durableId="493377716">
    <w:abstractNumId w:val="10"/>
  </w:num>
  <w:num w:numId="9" w16cid:durableId="2049911368">
    <w:abstractNumId w:val="3"/>
  </w:num>
  <w:num w:numId="10" w16cid:durableId="1503200964">
    <w:abstractNumId w:val="1"/>
  </w:num>
  <w:num w:numId="11" w16cid:durableId="1639610769">
    <w:abstractNumId w:val="5"/>
  </w:num>
  <w:num w:numId="12" w16cid:durableId="1581256350">
    <w:abstractNumId w:val="19"/>
  </w:num>
  <w:num w:numId="13" w16cid:durableId="1259632665">
    <w:abstractNumId w:val="9"/>
  </w:num>
  <w:num w:numId="14" w16cid:durableId="1004212095">
    <w:abstractNumId w:val="14"/>
  </w:num>
  <w:num w:numId="15" w16cid:durableId="301351578">
    <w:abstractNumId w:val="18"/>
  </w:num>
  <w:num w:numId="16" w16cid:durableId="794446464">
    <w:abstractNumId w:val="16"/>
  </w:num>
  <w:num w:numId="17" w16cid:durableId="478690692">
    <w:abstractNumId w:val="8"/>
  </w:num>
  <w:num w:numId="18" w16cid:durableId="1718043790">
    <w:abstractNumId w:val="11"/>
  </w:num>
  <w:num w:numId="19" w16cid:durableId="1557930933">
    <w:abstractNumId w:val="0"/>
  </w:num>
  <w:num w:numId="20" w16cid:durableId="563377160">
    <w:abstractNumId w:val="7"/>
  </w:num>
  <w:num w:numId="21" w16cid:durableId="983509788">
    <w:abstractNumId w:val="2"/>
  </w:num>
  <w:num w:numId="22" w16cid:durableId="1037244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01"/>
    <w:rsid w:val="000A309C"/>
    <w:rsid w:val="00504A5B"/>
    <w:rsid w:val="00710229"/>
    <w:rsid w:val="007A3512"/>
    <w:rsid w:val="007A398D"/>
    <w:rsid w:val="009A1CBB"/>
    <w:rsid w:val="00A01BC3"/>
    <w:rsid w:val="00A2179E"/>
    <w:rsid w:val="00A85C01"/>
    <w:rsid w:val="00B74A43"/>
    <w:rsid w:val="00BA14DA"/>
    <w:rsid w:val="00C40832"/>
    <w:rsid w:val="00D95E65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EF09"/>
  <w15:chartTrackingRefBased/>
  <w15:docId w15:val="{49060910-8E9C-40CC-B595-BE0D876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C0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01BC3"/>
  </w:style>
  <w:style w:type="character" w:customStyle="1" w:styleId="mn">
    <w:name w:val="mn"/>
    <w:basedOn w:val="DefaultParagraphFont"/>
    <w:rsid w:val="00A01BC3"/>
  </w:style>
  <w:style w:type="character" w:customStyle="1" w:styleId="mo">
    <w:name w:val="mo"/>
    <w:basedOn w:val="DefaultParagraphFont"/>
    <w:rsid w:val="00A01BC3"/>
  </w:style>
  <w:style w:type="character" w:customStyle="1" w:styleId="mjxassistivemathml">
    <w:name w:val="mjx_assistive_mathml"/>
    <w:basedOn w:val="DefaultParagraphFont"/>
    <w:rsid w:val="00A01BC3"/>
  </w:style>
  <w:style w:type="character" w:styleId="Strong">
    <w:name w:val="Strong"/>
    <w:basedOn w:val="DefaultParagraphFont"/>
    <w:uiPriority w:val="22"/>
    <w:qFormat/>
    <w:rsid w:val="00A01BC3"/>
    <w:rPr>
      <w:b/>
      <w:bCs/>
    </w:rPr>
  </w:style>
  <w:style w:type="paragraph" w:styleId="ListParagraph">
    <w:name w:val="List Paragraph"/>
    <w:basedOn w:val="Normal"/>
    <w:uiPriority w:val="34"/>
    <w:qFormat/>
    <w:rsid w:val="00C408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14D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575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220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6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ciitd-my.sharepoint.com/:f:/g/personal/mcs222067_iitd_ac_in/Ejj39xIdpQVDojPzbM-_sNUBGSOQvNePWZuGW0liRNjMnw?e=RLeOJ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Rajesh Madame</dc:creator>
  <cp:keywords/>
  <dc:description/>
  <cp:lastModifiedBy>Tisha Rajesh Madame</cp:lastModifiedBy>
  <cp:revision>8</cp:revision>
  <cp:lastPrinted>2023-02-04T12:19:00Z</cp:lastPrinted>
  <dcterms:created xsi:type="dcterms:W3CDTF">2023-02-04T11:47:00Z</dcterms:created>
  <dcterms:modified xsi:type="dcterms:W3CDTF">2023-02-05T10:55:00Z</dcterms:modified>
</cp:coreProperties>
</file>