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3A9F" w14:textId="77777777" w:rsidR="00BD3FEE" w:rsidRPr="00091999" w:rsidRDefault="00EE2D5D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091999">
        <w:rPr>
          <w:rFonts w:ascii="Times New Roman" w:eastAsia="Times New Roman" w:hAnsi="Times New Roman" w:cs="Times New Roman"/>
          <w:b/>
          <w:bCs/>
        </w:rPr>
        <w:t>PRACTICAL LIST – AY: 2026- 27</w:t>
      </w:r>
    </w:p>
    <w:tbl>
      <w:tblPr>
        <w:tblStyle w:val="a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8145"/>
      </w:tblGrid>
      <w:tr w:rsidR="00BD3FEE" w:rsidRPr="00091999" w14:paraId="49A135EF" w14:textId="77777777">
        <w:trPr>
          <w:jc w:val="center"/>
        </w:trPr>
        <w:tc>
          <w:tcPr>
            <w:tcW w:w="1095" w:type="dxa"/>
            <w:vAlign w:val="center"/>
          </w:tcPr>
          <w:p w14:paraId="78C6BACD" w14:textId="77777777" w:rsidR="00BD3FEE" w:rsidRPr="00091999" w:rsidRDefault="00EE2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8145" w:type="dxa"/>
            <w:vAlign w:val="center"/>
          </w:tcPr>
          <w:p w14:paraId="7AF950E4" w14:textId="77777777" w:rsidR="00BD3FEE" w:rsidRPr="00091999" w:rsidRDefault="00EE2D5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</w:tr>
      <w:tr w:rsidR="00BD3FEE" w:rsidRPr="00091999" w14:paraId="0FAEF53B" w14:textId="77777777">
        <w:trPr>
          <w:jc w:val="center"/>
        </w:trPr>
        <w:tc>
          <w:tcPr>
            <w:tcW w:w="1095" w:type="dxa"/>
          </w:tcPr>
          <w:p w14:paraId="489EFC72" w14:textId="0C7DC18F" w:rsidR="00BD3FEE" w:rsidRPr="00091999" w:rsidRDefault="00D63FE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 w:rsidR="001C013C" w:rsidRPr="00091999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8145" w:type="dxa"/>
          </w:tcPr>
          <w:p w14:paraId="43E65ED7" w14:textId="77777777" w:rsid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76D4D">
              <w:rPr>
                <w:rFonts w:ascii="Times New Roman" w:eastAsia="Times New Roman" w:hAnsi="Times New Roman" w:cs="Times New Roman"/>
                <w:b/>
                <w:bCs/>
              </w:rPr>
              <w:t xml:space="preserve">Title: </w:t>
            </w:r>
            <w:r w:rsidRPr="00076D4D">
              <w:rPr>
                <w:rFonts w:ascii="Times New Roman" w:eastAsia="Times New Roman" w:hAnsi="Times New Roman" w:cs="Times New Roman"/>
              </w:rPr>
              <w:t>Cloud Security Testing using OWASP ZAP</w:t>
            </w:r>
          </w:p>
          <w:p w14:paraId="6C63F64A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7D138EA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  <w:b/>
                <w:bCs/>
              </w:rPr>
              <w:t xml:space="preserve">Aim: </w:t>
            </w:r>
            <w:r w:rsidRPr="00076D4D">
              <w:rPr>
                <w:rFonts w:ascii="Times New Roman" w:eastAsia="Times New Roman" w:hAnsi="Times New Roman" w:cs="Times New Roman"/>
              </w:rPr>
              <w:t>To identify common security vulnerabilities in a web application using</w:t>
            </w:r>
          </w:p>
          <w:p w14:paraId="30816EE8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OWASP ZAP.</w:t>
            </w:r>
          </w:p>
          <w:p w14:paraId="13C8238E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0888488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76D4D">
              <w:rPr>
                <w:rFonts w:ascii="Times New Roman" w:eastAsia="Times New Roman" w:hAnsi="Times New Roman" w:cs="Times New Roman"/>
                <w:b/>
                <w:bCs/>
              </w:rPr>
              <w:t>Software/Tools Required</w:t>
            </w:r>
          </w:p>
          <w:p w14:paraId="405155D5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● OWASP ZAP</w:t>
            </w:r>
          </w:p>
          <w:p w14:paraId="0B56B31C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● Google Chrome</w:t>
            </w:r>
          </w:p>
          <w:p w14:paraId="1821EDC6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● Demo Web Application (e.g., Juice Shop or DVWA)</w:t>
            </w:r>
          </w:p>
          <w:p w14:paraId="68AB8C09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● Internet Connection</w:t>
            </w:r>
          </w:p>
          <w:p w14:paraId="724F91F6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8281D93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76D4D"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56033DE2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1. Install and launch OWASP ZAP.</w:t>
            </w:r>
          </w:p>
          <w:p w14:paraId="5569EAC1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2. Configure the browser to use the ZAP proxy.</w:t>
            </w:r>
          </w:p>
          <w:p w14:paraId="5B5FDE48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3. Open the selected web application.</w:t>
            </w:r>
          </w:p>
          <w:p w14:paraId="07DF46C7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4. Perform an automated scan using OWASP ZAP.</w:t>
            </w:r>
          </w:p>
          <w:p w14:paraId="1BAAF2DF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5. Analyze the identified vulnerabilities such as XSS, SQL Injection,</w:t>
            </w:r>
          </w:p>
          <w:p w14:paraId="08341FCB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insecure headers, and authentication issues.</w:t>
            </w:r>
          </w:p>
          <w:p w14:paraId="52B46CDC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6. Review the generated security report.</w:t>
            </w:r>
          </w:p>
          <w:p w14:paraId="6EC12403" w14:textId="77777777" w:rsid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7. Record the observations and recommend security improvements.</w:t>
            </w:r>
          </w:p>
          <w:p w14:paraId="10999488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028F7D1B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 w:rsidRPr="00076D4D">
              <w:rPr>
                <w:rFonts w:ascii="Times New Roman" w:eastAsia="Times New Roman" w:hAnsi="Times New Roman" w:cs="Times New Roman"/>
              </w:rPr>
              <w:t>Common web application security vulnerabilities are</w:t>
            </w:r>
          </w:p>
          <w:p w14:paraId="55BF2B95" w14:textId="77777777" w:rsid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successfully identified and analyzed.</w:t>
            </w:r>
          </w:p>
          <w:p w14:paraId="35C4EA9F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21F7C481" w14:textId="77777777" w:rsidR="00076D4D" w:rsidRPr="00076D4D" w:rsidRDefault="00076D4D" w:rsidP="00076D4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76D4D">
              <w:rPr>
                <w:rFonts w:ascii="Times New Roman" w:eastAsia="Times New Roman" w:hAnsi="Times New Roman" w:cs="Times New Roman"/>
                <w:b/>
                <w:bCs/>
              </w:rPr>
              <w:t xml:space="preserve">Result: </w:t>
            </w:r>
            <w:r w:rsidRPr="00076D4D">
              <w:rPr>
                <w:rFonts w:ascii="Times New Roman" w:eastAsia="Times New Roman" w:hAnsi="Times New Roman" w:cs="Times New Roman"/>
              </w:rPr>
              <w:t>Cloud security testing was successfully performed using OWASP</w:t>
            </w:r>
          </w:p>
          <w:p w14:paraId="20AC5E6B" w14:textId="393A5D62" w:rsidR="00BD3FEE" w:rsidRPr="00091999" w:rsidRDefault="00076D4D" w:rsidP="00076D4D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76D4D">
              <w:rPr>
                <w:rFonts w:ascii="Times New Roman" w:eastAsia="Times New Roman" w:hAnsi="Times New Roman" w:cs="Times New Roman"/>
              </w:rPr>
              <w:t>ZAP, and the identified vulnerabilities were documented.</w:t>
            </w:r>
          </w:p>
        </w:tc>
      </w:tr>
      <w:tr w:rsidR="001C013C" w:rsidRPr="00091999" w14:paraId="0A18D64F" w14:textId="77777777">
        <w:trPr>
          <w:jc w:val="center"/>
        </w:trPr>
        <w:tc>
          <w:tcPr>
            <w:tcW w:w="1095" w:type="dxa"/>
          </w:tcPr>
          <w:p w14:paraId="0107883E" w14:textId="66D9D46F" w:rsidR="001C013C" w:rsidRPr="00091999" w:rsidRDefault="001C013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145" w:type="dxa"/>
          </w:tcPr>
          <w:p w14:paraId="4CBF432C" w14:textId="77777777" w:rsid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Solution:</w:t>
            </w: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br/>
              <w:t>Step-1: Install OWASP ZAP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Download and install the latest version of OWASP ZAP from the official website according to your operating system.</w:t>
            </w:r>
          </w:p>
          <w:p w14:paraId="24EF6926" w14:textId="25C72931" w:rsid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hyperlink r:id="rId8" w:history="1">
              <w:r w:rsidRPr="00F323AD">
                <w:rPr>
                  <w:rStyle w:val="Hyperlink"/>
                  <w:rFonts w:ascii="Times New Roman" w:eastAsia="Times New Roman" w:hAnsi="Times New Roman" w:cs="Times New Roman"/>
                </w:rPr>
                <w:t>https://www.zaproxy.org/download/</w:t>
              </w:r>
            </w:hyperlink>
          </w:p>
          <w:p w14:paraId="5C1DB2B9" w14:textId="76B1BFC1" w:rsidR="00091999" w:rsidRP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C6703DE" wp14:editId="2C9BF925">
                  <wp:extent cx="5034915" cy="3850005"/>
                  <wp:effectExtent l="0" t="0" r="0" b="0"/>
                  <wp:docPr id="2077661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385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D46C7" w14:textId="70E34D57" w:rsidR="005F15A4" w:rsidRP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Step-2: Launch OWASP ZAP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Open OWASP ZAP after installation and wait for the application to load.</w:t>
            </w:r>
          </w:p>
          <w:p w14:paraId="459CCFBB" w14:textId="77777777" w:rsid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Step-3: Create and Save a Session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 xml:space="preserve">Select </w:t>
            </w: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Persist Session</w:t>
            </w:r>
            <w:r w:rsidRPr="00091999">
              <w:rPr>
                <w:rFonts w:ascii="Times New Roman" w:eastAsia="Times New Roman" w:hAnsi="Times New Roman" w:cs="Times New Roman"/>
              </w:rPr>
              <w:t xml:space="preserve"> when prompted, provide a suitable session name and location, and click </w:t>
            </w: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Save</w:t>
            </w:r>
            <w:r w:rsidRPr="00091999">
              <w:rPr>
                <w:rFonts w:ascii="Times New Roman" w:eastAsia="Times New Roman" w:hAnsi="Times New Roman" w:cs="Times New Roman"/>
              </w:rPr>
              <w:t xml:space="preserve"> to save the testing session.</w:t>
            </w:r>
          </w:p>
          <w:p w14:paraId="1273B389" w14:textId="5B188F24" w:rsidR="00091999" w:rsidRP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D6E1244" wp14:editId="2D9F80AF">
                  <wp:extent cx="5034915" cy="5502910"/>
                  <wp:effectExtent l="0" t="0" r="0" b="2540"/>
                  <wp:docPr id="1741586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550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C2AD63" w14:textId="77829BC2" w:rsid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89E57C9" wp14:editId="1D9AB308">
                  <wp:extent cx="5034915" cy="3400425"/>
                  <wp:effectExtent l="0" t="0" r="0" b="9525"/>
                  <wp:docPr id="32929298" name="Picture 3" descr="description of 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tion of 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340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5DF956" w14:textId="495BD2D9" w:rsid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Step-4: Enter the Target URL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Open the Quick Start tab, select Automated Scan, and enter the URL of the authorized web application in the URL to attack field.</w:t>
            </w:r>
          </w:p>
          <w:p w14:paraId="34E320FC" w14:textId="2FDF3EDC" w:rsidR="005F15A4" w:rsidRPr="00091999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27B4CAC" wp14:editId="6F3938A6">
                  <wp:extent cx="5034915" cy="2832100"/>
                  <wp:effectExtent l="0" t="0" r="0" b="6350"/>
                  <wp:docPr id="687935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9356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A4B05" w14:textId="77777777" w:rsid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Step-5: Start the Automated Scan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Click Attack! to start the automated scan; ZAP will crawl the target application and analyze its responses for common security vulnerabilities.</w:t>
            </w:r>
          </w:p>
          <w:p w14:paraId="7467C38F" w14:textId="67B5C985" w:rsidR="00091999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400E86E" wp14:editId="71E19A20">
                  <wp:extent cx="5034915" cy="2832100"/>
                  <wp:effectExtent l="0" t="0" r="0" b="6350"/>
                  <wp:docPr id="887413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4138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27C5D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7AFADFDA" w14:textId="4B7BEAD1" w:rsidR="005F15A4" w:rsidRPr="00091999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BEC37A7" wp14:editId="601FF8CD">
                  <wp:extent cx="5034915" cy="2832100"/>
                  <wp:effectExtent l="0" t="0" r="0" b="6350"/>
                  <wp:docPr id="2055060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0609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CE22C" w14:textId="77777777" w:rsidR="00091999" w:rsidRP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Step-6: Monitor the Scan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Observe the Sites, Alerts, and other panels while the scan is running to track the URLs discovered and potential security issues.</w:t>
            </w:r>
          </w:p>
          <w:p w14:paraId="2004F2C2" w14:textId="065C003D" w:rsidR="005F15A4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Step-7: Open the Alerts Panel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After the scan completes, open the Alerts tab to view the security issues identified by OWASP ZAP.</w:t>
            </w:r>
          </w:p>
          <w:p w14:paraId="171C1B93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2A3159D9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2C82853C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39E0646E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062652A4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4C231F00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2D89F585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61C5AA9B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5D3BA60F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05299EBB" w14:textId="772EE608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F9480B7" wp14:editId="5F1ACF76">
                  <wp:extent cx="5034915" cy="2832100"/>
                  <wp:effectExtent l="0" t="0" r="0" b="6350"/>
                  <wp:docPr id="2094165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1651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0D29" w14:textId="77777777" w:rsidR="005F15A4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2C6C2261" w14:textId="6DA892F1" w:rsidR="00091999" w:rsidRPr="00091999" w:rsidRDefault="005F15A4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71A2713" wp14:editId="415A0A19">
                  <wp:extent cx="5034915" cy="2832100"/>
                  <wp:effectExtent l="0" t="0" r="0" b="6350"/>
                  <wp:docPr id="1735183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1833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538E5" w14:textId="77777777" w:rsidR="00091999" w:rsidRP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Step-8: Analyze Alert Risk Levels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Review the alerts according to their severity, such as High, Medium, Low, and Informational, and identify the issues that require further investigation.</w:t>
            </w:r>
          </w:p>
          <w:p w14:paraId="24E480A2" w14:textId="77777777" w:rsid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Step-9: View Alert Details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Select an individual alert to view its description, affected URL, evidence, risk information, and recommended remediation steps.</w:t>
            </w:r>
          </w:p>
          <w:p w14:paraId="22A36F05" w14:textId="68C389B2" w:rsidR="00091999" w:rsidRDefault="00EF66A3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08670AB" wp14:editId="41EA553C">
                  <wp:extent cx="5034915" cy="2720340"/>
                  <wp:effectExtent l="0" t="0" r="0" b="3810"/>
                  <wp:docPr id="1156067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0674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FF7DD" w14:textId="3E6D8345" w:rsidR="00EF66A3" w:rsidRDefault="00EF66A3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A51C270" wp14:editId="63B4909C">
                  <wp:extent cx="5034915" cy="2407920"/>
                  <wp:effectExtent l="0" t="0" r="0" b="0"/>
                  <wp:docPr id="1402984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9849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79807" w14:textId="07AF0828" w:rsidR="00EF66A3" w:rsidRDefault="00EF66A3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0D8AC83" wp14:editId="1D8EB291">
                  <wp:extent cx="5034915" cy="2689860"/>
                  <wp:effectExtent l="0" t="0" r="0" b="0"/>
                  <wp:docPr id="125343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430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37910" w14:textId="77777777" w:rsidR="00EF66A3" w:rsidRPr="00091999" w:rsidRDefault="00EF66A3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6D279FB7" w14:textId="77777777" w:rsidR="00091999" w:rsidRP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Step-10: Explore the Application Manually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Select Manual Explore, choose the available browser, and browse the authorized application through the ZAP proxy to identify issues that may not have been detected automatically.</w:t>
            </w:r>
          </w:p>
          <w:p w14:paraId="242719A8" w14:textId="77777777" w:rsidR="00091999" w:rsidRDefault="00091999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Step-11: Monitor Manual Testing Alerts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While navigating the application, monitor the Alerts panel for newly detected security issues and review their details.</w:t>
            </w:r>
          </w:p>
          <w:p w14:paraId="52FA4C6F" w14:textId="0FA4FBAA" w:rsidR="00EF66A3" w:rsidRDefault="00EF66A3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75770EA" wp14:editId="009397C7">
                  <wp:extent cx="5034915" cy="2832100"/>
                  <wp:effectExtent l="0" t="0" r="0" b="6350"/>
                  <wp:docPr id="639694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947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29CF2" w14:textId="6F0D5729" w:rsidR="00EF66A3" w:rsidRPr="00091999" w:rsidRDefault="00EF66A3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DD5B3F5" wp14:editId="3A65A5C8">
                  <wp:extent cx="5034915" cy="2832100"/>
                  <wp:effectExtent l="0" t="0" r="0" b="6350"/>
                  <wp:docPr id="1926927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92714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258E4" w14:textId="3B768447" w:rsidR="001C013C" w:rsidRPr="00091999" w:rsidRDefault="00091999" w:rsidP="00DB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91999">
              <w:rPr>
                <w:rFonts w:ascii="Times New Roman" w:eastAsia="Times New Roman" w:hAnsi="Times New Roman" w:cs="Times New Roman"/>
                <w:b/>
                <w:bCs/>
              </w:rPr>
              <w:t>Step-12: Save the Testing Session</w:t>
            </w:r>
            <w:r w:rsidRPr="00091999">
              <w:rPr>
                <w:rFonts w:ascii="Times New Roman" w:eastAsia="Times New Roman" w:hAnsi="Times New Roman" w:cs="Times New Roman"/>
              </w:rPr>
              <w:br/>
              <w:t>Save the ZAP session again after completing the automated and manual testing so that the results can be reviewed later.</w:t>
            </w:r>
          </w:p>
        </w:tc>
      </w:tr>
      <w:tr w:rsidR="00D63FED" w:rsidRPr="00091999" w14:paraId="4E310CFD" w14:textId="77777777">
        <w:trPr>
          <w:jc w:val="center"/>
        </w:trPr>
        <w:tc>
          <w:tcPr>
            <w:tcW w:w="1095" w:type="dxa"/>
          </w:tcPr>
          <w:p w14:paraId="0753642F" w14:textId="627059FF" w:rsidR="00D63FED" w:rsidRPr="00091999" w:rsidRDefault="00D63FE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Tutorial</w:t>
            </w:r>
          </w:p>
        </w:tc>
        <w:tc>
          <w:tcPr>
            <w:tcW w:w="8145" w:type="dxa"/>
          </w:tcPr>
          <w:p w14:paraId="25371BC5" w14:textId="778758BD" w:rsidR="00D63FED" w:rsidRPr="00D63FED" w:rsidRDefault="00D63FED" w:rsidP="0009199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D63FED">
              <w:rPr>
                <w:rFonts w:ascii="Times New Roman" w:eastAsia="Times New Roman" w:hAnsi="Times New Roman" w:cs="Times New Roman"/>
              </w:rPr>
              <w:t>https://www.youtube.com/watch?v=ezxBkFhKXhw</w:t>
            </w:r>
          </w:p>
        </w:tc>
      </w:tr>
    </w:tbl>
    <w:p w14:paraId="12524CA2" w14:textId="4DB7A135" w:rsidR="00BD3FEE" w:rsidRPr="00091999" w:rsidRDefault="00BD3FEE">
      <w:pPr>
        <w:rPr>
          <w:rFonts w:ascii="Times New Roman" w:eastAsia="Times New Roman" w:hAnsi="Times New Roman" w:cs="Times New Roman"/>
        </w:rPr>
      </w:pPr>
    </w:p>
    <w:sectPr w:rsidR="00BD3FEE" w:rsidRPr="00091999">
      <w:headerReference w:type="default" r:id="rId2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AC1B" w14:textId="77777777" w:rsidR="00E463E6" w:rsidRDefault="00E463E6">
      <w:pPr>
        <w:spacing w:after="0" w:line="240" w:lineRule="auto"/>
      </w:pPr>
      <w:r>
        <w:separator/>
      </w:r>
    </w:p>
  </w:endnote>
  <w:endnote w:type="continuationSeparator" w:id="0">
    <w:p w14:paraId="15ADCAC5" w14:textId="77777777" w:rsidR="00E463E6" w:rsidRDefault="00E46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4EB4BD38-BC2B-4FE8-919C-232AAC9E7B89}"/>
    <w:embedBold r:id="rId2" w:fontKey="{2FD2D50F-12CC-4227-AA21-5572B5D385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15095C3-7AFE-A549-A424-A25051E59D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84EF60-10F1-FA4C-B572-09AD5E426B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41C24" w14:textId="77777777" w:rsidR="00E463E6" w:rsidRDefault="00E463E6">
      <w:pPr>
        <w:spacing w:after="0" w:line="240" w:lineRule="auto"/>
      </w:pPr>
      <w:r>
        <w:separator/>
      </w:r>
    </w:p>
  </w:footnote>
  <w:footnote w:type="continuationSeparator" w:id="0">
    <w:p w14:paraId="79CE0866" w14:textId="77777777" w:rsidR="00E463E6" w:rsidRDefault="00E46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677F" w14:textId="77777777" w:rsidR="00BD3FEE" w:rsidRDefault="00EE2D5D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43C454C5" w14:textId="77777777" w:rsidR="00BD3FEE" w:rsidRDefault="00EE2D5D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5DF4D70A" w14:textId="77777777" w:rsidR="00BD3FEE" w:rsidRDefault="00EE2D5D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14EA93CB" w14:textId="77777777" w:rsidR="00BD3FEE" w:rsidRDefault="00EE2D5D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DEVANG PATEL INSTITUTE OF ADVANCE TECHNOLOGY AND RESEARCH</w:t>
    </w:r>
  </w:p>
  <w:p w14:paraId="0634A193" w14:textId="77777777" w:rsidR="00BD3FEE" w:rsidRDefault="00EE2D5D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88"/>
    <w:multiLevelType w:val="multilevel"/>
    <w:tmpl w:val="600E6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E367BE"/>
    <w:multiLevelType w:val="multilevel"/>
    <w:tmpl w:val="588E9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BE383D"/>
    <w:multiLevelType w:val="multilevel"/>
    <w:tmpl w:val="9472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F20CD"/>
    <w:multiLevelType w:val="multilevel"/>
    <w:tmpl w:val="27C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79DE"/>
    <w:multiLevelType w:val="multilevel"/>
    <w:tmpl w:val="3704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93B9F"/>
    <w:multiLevelType w:val="multilevel"/>
    <w:tmpl w:val="1010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91C7C"/>
    <w:multiLevelType w:val="multilevel"/>
    <w:tmpl w:val="D44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6082E"/>
    <w:multiLevelType w:val="multilevel"/>
    <w:tmpl w:val="DE4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F79D4"/>
    <w:multiLevelType w:val="multilevel"/>
    <w:tmpl w:val="0DB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46D14"/>
    <w:multiLevelType w:val="multilevel"/>
    <w:tmpl w:val="E24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A6541"/>
    <w:multiLevelType w:val="multilevel"/>
    <w:tmpl w:val="83E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15227">
    <w:abstractNumId w:val="0"/>
  </w:num>
  <w:num w:numId="2" w16cid:durableId="78717009">
    <w:abstractNumId w:val="1"/>
  </w:num>
  <w:num w:numId="3" w16cid:durableId="414666271">
    <w:abstractNumId w:val="7"/>
  </w:num>
  <w:num w:numId="4" w16cid:durableId="1056736">
    <w:abstractNumId w:val="2"/>
  </w:num>
  <w:num w:numId="5" w16cid:durableId="1944074475">
    <w:abstractNumId w:val="4"/>
  </w:num>
  <w:num w:numId="6" w16cid:durableId="320735763">
    <w:abstractNumId w:val="8"/>
  </w:num>
  <w:num w:numId="7" w16cid:durableId="1745764575">
    <w:abstractNumId w:val="6"/>
  </w:num>
  <w:num w:numId="8" w16cid:durableId="1027950103">
    <w:abstractNumId w:val="10"/>
  </w:num>
  <w:num w:numId="9" w16cid:durableId="1867209073">
    <w:abstractNumId w:val="5"/>
  </w:num>
  <w:num w:numId="10" w16cid:durableId="518659623">
    <w:abstractNumId w:val="3"/>
  </w:num>
  <w:num w:numId="11" w16cid:durableId="1481923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EE"/>
    <w:rsid w:val="00076D4D"/>
    <w:rsid w:val="00091999"/>
    <w:rsid w:val="001C013C"/>
    <w:rsid w:val="002966A0"/>
    <w:rsid w:val="003155C1"/>
    <w:rsid w:val="005F15A4"/>
    <w:rsid w:val="00702BA1"/>
    <w:rsid w:val="00735D64"/>
    <w:rsid w:val="009C7397"/>
    <w:rsid w:val="009E5753"/>
    <w:rsid w:val="00B024D5"/>
    <w:rsid w:val="00BD3FEE"/>
    <w:rsid w:val="00C75E19"/>
    <w:rsid w:val="00CD5F4A"/>
    <w:rsid w:val="00D63FED"/>
    <w:rsid w:val="00DB32F2"/>
    <w:rsid w:val="00E463E6"/>
    <w:rsid w:val="00EB6308"/>
    <w:rsid w:val="00EE2D5D"/>
    <w:rsid w:val="00EF66A3"/>
    <w:rsid w:val="00F8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B5F5"/>
  <w15:docId w15:val="{EE22419A-8AAC-4092-B0A2-A2EC2EC7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32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aproxy.org/download/" TargetMode="External" /><Relationship Id="rId13" Type="http://schemas.openxmlformats.org/officeDocument/2006/relationships/image" Target="media/image5.png" /><Relationship Id="rId18" Type="http://schemas.openxmlformats.org/officeDocument/2006/relationships/image" Target="media/image10.png" /><Relationship Id="rId3" Type="http://schemas.openxmlformats.org/officeDocument/2006/relationships/styles" Target="styles.xml" /><Relationship Id="rId21" Type="http://schemas.openxmlformats.org/officeDocument/2006/relationships/image" Target="media/image13.png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9.png" /><Relationship Id="rId2" Type="http://schemas.openxmlformats.org/officeDocument/2006/relationships/numbering" Target="numbering.xml" /><Relationship Id="rId16" Type="http://schemas.openxmlformats.org/officeDocument/2006/relationships/image" Target="media/image8.png" /><Relationship Id="rId20" Type="http://schemas.openxmlformats.org/officeDocument/2006/relationships/image" Target="media/image12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gif" /><Relationship Id="rId24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23" Type="http://schemas.openxmlformats.org/officeDocument/2006/relationships/fontTable" Target="fontTable.xml" /><Relationship Id="rId10" Type="http://schemas.openxmlformats.org/officeDocument/2006/relationships/image" Target="media/image2.png" /><Relationship Id="rId19" Type="http://schemas.openxmlformats.org/officeDocument/2006/relationships/image" Target="media/image11.png" /><Relationship Id="rId4" Type="http://schemas.openxmlformats.org/officeDocument/2006/relationships/settings" Target="settings.xml" /><Relationship Id="rId9" Type="http://schemas.openxmlformats.org/officeDocument/2006/relationships/image" Target="media/image1.png" /><Relationship Id="rId14" Type="http://schemas.openxmlformats.org/officeDocument/2006/relationships/image" Target="media/image6.png" /><Relationship Id="rId22" Type="http://schemas.openxmlformats.org/officeDocument/2006/relationships/header" Target="header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KpygYHn7bZ4D1+Xx7E2F1xQLA==">CgMxLjA4AHIhMU40b2pDWGdDeno0MHBJRzc4TTVhRlVwaVpxNEZZWDNw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23CS102 DARSHAN VASOYA</cp:lastModifiedBy>
  <cp:revision>2</cp:revision>
  <dcterms:created xsi:type="dcterms:W3CDTF">2026-09-14T14:16:00Z</dcterms:created>
  <dcterms:modified xsi:type="dcterms:W3CDTF">2026-09-14T14:16:00Z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