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3DEF26" w14:textId="5A995DA9" w:rsidR="00036FD8" w:rsidRPr="006A1A7B" w:rsidRDefault="00B26594" w:rsidP="00036FD8">
      <w:pPr>
        <w:pStyle w:val="Author"/>
        <w:spacing w:before="100" w:beforeAutospacing="1" w:after="100" w:afterAutospacing="1"/>
        <w:rPr>
          <w:rFonts w:eastAsia="MS Mincho"/>
          <w:kern w:val="48"/>
          <w:sz w:val="18"/>
          <w:szCs w:val="18"/>
        </w:rPr>
      </w:pPr>
      <w:bookmarkStart w:id="0" w:name="_Hlk189475706"/>
      <w:r w:rsidRPr="00B26594">
        <w:rPr>
          <w:rFonts w:eastAsia="MS Mincho"/>
          <w:kern w:val="48"/>
          <w:sz w:val="48"/>
          <w:szCs w:val="48"/>
        </w:rPr>
        <w:t>Topic Modeling for Customer Review Analysis: An Application Using LDA in R on Trustpilot Reviews</w:t>
      </w:r>
    </w:p>
    <w:bookmarkEnd w:id="0"/>
    <w:p w14:paraId="2D0C6A1C" w14:textId="77777777" w:rsidR="00036FD8" w:rsidRPr="008718BF" w:rsidRDefault="00036FD8" w:rsidP="00036FD8">
      <w:pPr>
        <w:pStyle w:val="Author"/>
        <w:spacing w:before="100" w:beforeAutospacing="1" w:after="100" w:afterAutospacing="1"/>
        <w:rPr>
          <w:rFonts w:eastAsia="MS Mincho"/>
          <w:kern w:val="48"/>
          <w:sz w:val="48"/>
          <w:szCs w:val="48"/>
        </w:rPr>
        <w:sectPr w:rsidR="00036FD8" w:rsidRPr="008718BF" w:rsidSect="00036FD8">
          <w:footerReference w:type="default" r:id="rId5"/>
          <w:footerReference w:type="first" r:id="rId6"/>
          <w:pgSz w:w="11906" w:h="16838" w:code="9"/>
          <w:pgMar w:top="540" w:right="893" w:bottom="1440" w:left="893" w:header="720" w:footer="720" w:gutter="0"/>
          <w:cols w:space="720"/>
          <w:titlePg/>
          <w:docGrid w:linePitch="360"/>
        </w:sectPr>
      </w:pPr>
    </w:p>
    <w:p w14:paraId="504F7DD3" w14:textId="6A135862" w:rsidR="00036FD8" w:rsidRDefault="00036FD8" w:rsidP="00036FD8">
      <w:pPr>
        <w:sectPr w:rsidR="00036FD8" w:rsidSect="00036FD8">
          <w:type w:val="continuous"/>
          <w:pgSz w:w="11906" w:h="16838" w:code="9"/>
          <w:pgMar w:top="450" w:right="893" w:bottom="1440" w:left="893" w:header="720" w:footer="720" w:gutter="0"/>
          <w:cols w:num="3" w:space="17"/>
          <w:docGrid w:linePitch="360"/>
        </w:sectPr>
      </w:pPr>
      <w:r>
        <w:rPr>
          <w:noProof/>
        </w:rPr>
        <mc:AlternateContent>
          <mc:Choice Requires="wps">
            <w:drawing>
              <wp:anchor distT="45720" distB="45720" distL="114300" distR="114300" simplePos="0" relativeHeight="251702272" behindDoc="0" locked="0" layoutInCell="1" allowOverlap="1" wp14:anchorId="36844666" wp14:editId="3EA8BACE">
                <wp:simplePos x="0" y="0"/>
                <wp:positionH relativeFrom="margin">
                  <wp:align>center</wp:align>
                </wp:positionH>
                <wp:positionV relativeFrom="paragraph">
                  <wp:posOffset>111125</wp:posOffset>
                </wp:positionV>
                <wp:extent cx="5782310" cy="792480"/>
                <wp:effectExtent l="0" t="0" r="0" b="0"/>
                <wp:wrapSquare wrapText="bothSides"/>
                <wp:docPr id="194619818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2310" cy="792480"/>
                        </a:xfrm>
                        <a:prstGeom prst="rect">
                          <a:avLst/>
                        </a:prstGeom>
                        <a:solidFill>
                          <a:srgbClr val="FFFFFF"/>
                        </a:solidFill>
                        <a:ln w="9525">
                          <a:noFill/>
                          <a:miter lim="800000"/>
                          <a:headEnd/>
                          <a:tailEnd/>
                        </a:ln>
                      </wps:spPr>
                      <wps:txbx>
                        <w:txbxContent>
                          <w:p w14:paraId="0F75E117" w14:textId="6231AAC1" w:rsidR="00036FD8" w:rsidRDefault="00036FD8" w:rsidP="00036FD8">
                            <w:bookmarkStart w:id="1" w:name="_Hlk189475676"/>
                            <w:bookmarkStart w:id="2" w:name="_Hlk189475677"/>
                            <w:r>
                              <w:t xml:space="preserve">Md. Abu </w:t>
                            </w:r>
                            <w:proofErr w:type="spellStart"/>
                            <w:proofErr w:type="gramStart"/>
                            <w:r>
                              <w:t>Towsif</w:t>
                            </w:r>
                            <w:proofErr w:type="spellEnd"/>
                            <w:r>
                              <w:t>,  Farjana</w:t>
                            </w:r>
                            <w:proofErr w:type="gramEnd"/>
                            <w:r>
                              <w:t xml:space="preserve"> Yesmin </w:t>
                            </w:r>
                            <w:proofErr w:type="spellStart"/>
                            <w:r>
                              <w:t>Opi</w:t>
                            </w:r>
                            <w:proofErr w:type="spellEnd"/>
                            <w:r>
                              <w:t>, and</w:t>
                            </w:r>
                            <w:r w:rsidR="00B26594">
                              <w:t xml:space="preserve"> Most. Sayma Khatun</w:t>
                            </w:r>
                            <w:r>
                              <w:t xml:space="preserve"> </w:t>
                            </w:r>
                          </w:p>
                          <w:p w14:paraId="3848F052" w14:textId="77777777" w:rsidR="00036FD8" w:rsidRDefault="00036FD8" w:rsidP="00036FD8">
                            <w:r>
                              <w:t xml:space="preserve">Department of Computer Science and Engineering  </w:t>
                            </w:r>
                          </w:p>
                          <w:p w14:paraId="61383FC5" w14:textId="77777777" w:rsidR="00036FD8" w:rsidRDefault="00036FD8" w:rsidP="00036FD8">
                            <w:r>
                              <w:t xml:space="preserve">American International University-Bangladesh (AIUB), Dhaka, Bangladesh  </w:t>
                            </w:r>
                          </w:p>
                          <w:p w14:paraId="45F35B6E" w14:textId="510A4A8A" w:rsidR="00036FD8" w:rsidRDefault="00036FD8" w:rsidP="00036FD8">
                            <w:r>
                              <w:t>{22-47019-1, 22-47018-1, 22-470</w:t>
                            </w:r>
                            <w:r w:rsidR="00B26594">
                              <w:t>35</w:t>
                            </w:r>
                            <w:r>
                              <w:t>-1}@student.aiub.edu</w:t>
                            </w:r>
                            <w:bookmarkEnd w:id="1"/>
                            <w:bookmarkEnd w:id="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844666" id="_x0000_t202" coordsize="21600,21600" o:spt="202" path="m,l,21600r21600,l21600,xe">
                <v:stroke joinstyle="miter"/>
                <v:path gradientshapeok="t" o:connecttype="rect"/>
              </v:shapetype>
              <v:shape id="Text Box 39" o:spid="_x0000_s1026" type="#_x0000_t202" style="position:absolute;left:0;text-align:left;margin-left:0;margin-top:8.75pt;width:455.3pt;height:62.4pt;z-index:2517022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" stroked="f">
                <v:textbox>
                  <w:txbxContent>
                    <w:p w14:paraId="0F75E117" w14:textId="6231AAC1" w:rsidR="00036FD8" w:rsidRDefault="00036FD8" w:rsidP="00036FD8">
                      <w:bookmarkStart w:id="3" w:name="_Hlk189475676"/>
                      <w:bookmarkStart w:id="4" w:name="_Hlk189475677"/>
                      <w:r>
                        <w:t xml:space="preserve">Md. Abu </w:t>
                      </w:r>
                      <w:proofErr w:type="spellStart"/>
                      <w:proofErr w:type="gramStart"/>
                      <w:r>
                        <w:t>Towsif</w:t>
                      </w:r>
                      <w:proofErr w:type="spellEnd"/>
                      <w:r>
                        <w:t>,  Farjana</w:t>
                      </w:r>
                      <w:proofErr w:type="gramEnd"/>
                      <w:r>
                        <w:t xml:space="preserve"> Yesmin </w:t>
                      </w:r>
                      <w:proofErr w:type="spellStart"/>
                      <w:r>
                        <w:t>Opi</w:t>
                      </w:r>
                      <w:proofErr w:type="spellEnd"/>
                      <w:r>
                        <w:t>, and</w:t>
                      </w:r>
                      <w:r w:rsidR="00B26594">
                        <w:t xml:space="preserve"> Most. Sayma Khatun</w:t>
                      </w:r>
                      <w:r>
                        <w:t xml:space="preserve"> </w:t>
                      </w:r>
                    </w:p>
                    <w:p w14:paraId="3848F052" w14:textId="77777777" w:rsidR="00036FD8" w:rsidRDefault="00036FD8" w:rsidP="00036FD8">
                      <w:r>
                        <w:t xml:space="preserve">Department of Computer Science and Engineering  </w:t>
                      </w:r>
                    </w:p>
                    <w:p w14:paraId="61383FC5" w14:textId="77777777" w:rsidR="00036FD8" w:rsidRDefault="00036FD8" w:rsidP="00036FD8">
                      <w:r>
                        <w:t xml:space="preserve">American International University-Bangladesh (AIUB), Dhaka, Bangladesh  </w:t>
                      </w:r>
                    </w:p>
                    <w:p w14:paraId="45F35B6E" w14:textId="510A4A8A" w:rsidR="00036FD8" w:rsidRDefault="00036FD8" w:rsidP="00036FD8">
                      <w:r>
                        <w:t>{22-47019-1, 22-47018-1, 22-470</w:t>
                      </w:r>
                      <w:r w:rsidR="00B26594">
                        <w:t>35</w:t>
                      </w:r>
                      <w:r>
                        <w:t>-1}@student.aiub.edu</w:t>
                      </w:r>
                      <w:bookmarkEnd w:id="3"/>
                      <w:bookmarkEnd w:id="4"/>
                    </w:p>
                  </w:txbxContent>
                </v:textbox>
                <w10:wrap type="square" anchorx="margin"/>
              </v:shape>
            </w:pict>
          </mc:Fallback>
        </mc:AlternateContent>
      </w:r>
    </w:p>
    <w:p w14:paraId="149AF6B3" w14:textId="77777777" w:rsidR="00036FD8" w:rsidRPr="005B520E" w:rsidRDefault="00036FD8" w:rsidP="00036FD8">
      <w:pPr>
        <w:sectPr w:rsidR="00036FD8" w:rsidRPr="005B520E" w:rsidSect="00036FD8">
          <w:type w:val="continuous"/>
          <w:pgSz w:w="11906" w:h="16838" w:code="9"/>
          <w:pgMar w:top="450" w:right="893" w:bottom="1440" w:left="893" w:header="720" w:footer="720" w:gutter="0"/>
          <w:cols w:num="3" w:space="720"/>
          <w:docGrid w:linePitch="360"/>
        </w:sectPr>
      </w:pPr>
      <w:r>
        <w:br w:type="column"/>
      </w:r>
    </w:p>
    <w:p w14:paraId="17F6EBD9" w14:textId="77777777" w:rsidR="00036FD8" w:rsidRDefault="00036FD8" w:rsidP="00036FD8">
      <w:pPr>
        <w:pStyle w:val="Abstract"/>
        <w:rPr>
          <w:i/>
          <w:iCs/>
        </w:rPr>
      </w:pPr>
      <w:r>
        <w:rPr>
          <w:i/>
          <w:iCs/>
        </w:rPr>
        <w:t>Abstract</w:t>
      </w:r>
      <w:r>
        <w:t>—</w:t>
      </w:r>
      <w:r w:rsidRPr="000167CC">
        <w:t xml:space="preserve">Glaucoma is a leading cause of irreversible blindness worldwide, necessitating early detection for effective management. This study proposes a convolutional neural network (CNN)-based framework for automated glaucoma detection using optical coherence tomography (OCT) images. The model aims to overcome the limitations of traditional diagnostic methods by providing an efficient, scalable, and accurate solution for identifying advanced glaucoma cases. The proposed CNN architecture </w:t>
      </w:r>
      <w:proofErr w:type="spellStart"/>
      <w:proofErr w:type="gramStart"/>
      <w:r w:rsidRPr="000167CC">
        <w:t>incor</w:t>
      </w:r>
      <w:proofErr w:type="spellEnd"/>
      <w:r>
        <w:t xml:space="preserve"> </w:t>
      </w:r>
      <w:proofErr w:type="spellStart"/>
      <w:r w:rsidRPr="000167CC">
        <w:t>porates</w:t>
      </w:r>
      <w:proofErr w:type="spellEnd"/>
      <w:proofErr w:type="gramEnd"/>
      <w:r w:rsidRPr="000167CC">
        <w:t xml:space="preserve"> preprocessing techniques such as image enhancement, noise reduction, and normalization to improve input data quality. The model achieved an accuracy of 97.64%, with a precision of 1.0000, recall of 0.9545, F1-score of 0.9767, and AUC-ROC of 0.9967, demonstrating its potential for reliable glaucoma detection in clinical settings. Furthermore, the model was designed to be computationally efficient, making it suitable for deployment on mobile and edge devices, thus addressing the challenges of limited resources in remote areas. This research contributes to the field of AI-driven ophthalmology by offering a robust and accessible tool for glaucoma screening, potentially reducing the global burden of glaucoma-related blindness.</w:t>
      </w:r>
    </w:p>
    <w:p w14:paraId="76C2ADDC" w14:textId="77777777" w:rsidR="00036FD8" w:rsidRPr="004D72B5" w:rsidRDefault="00036FD8" w:rsidP="00036FD8">
      <w:pPr>
        <w:pStyle w:val="Keywords"/>
      </w:pPr>
      <w:r w:rsidRPr="004D72B5">
        <w:t>Keywords—</w:t>
      </w:r>
      <w:r w:rsidRPr="000167CC">
        <w:t xml:space="preserve">Glaucoma detection, Convolutional Neural Network (CNN), Optical Coherence Tomography (OCT), Deep learning, </w:t>
      </w:r>
      <w:proofErr w:type="gramStart"/>
      <w:r w:rsidRPr="000167CC">
        <w:t>Medical</w:t>
      </w:r>
      <w:proofErr w:type="gramEnd"/>
      <w:r w:rsidRPr="000167CC">
        <w:t xml:space="preserve"> image analysis, Early detection Image preprocessing</w:t>
      </w:r>
      <w:r>
        <w:t>.</w:t>
      </w:r>
    </w:p>
    <w:p w14:paraId="2594BC72" w14:textId="77777777" w:rsidR="00036FD8" w:rsidRPr="00D632BE" w:rsidRDefault="00036FD8" w:rsidP="00036FD8">
      <w:pPr>
        <w:pStyle w:val="Heading1"/>
      </w:pPr>
      <w:r w:rsidRPr="00D632BE">
        <w:t>Introduction</w:t>
      </w:r>
    </w:p>
    <w:p w14:paraId="560E2E11" w14:textId="77777777" w:rsidR="00036FD8" w:rsidRDefault="00036FD8" w:rsidP="00036FD8">
      <w:pPr>
        <w:jc w:val="both"/>
      </w:pPr>
      <w:r w:rsidRPr="004F230E">
        <w:t>Glaucoma is one of the leading causes of irreversible blindness worldwide, affecting an estimated 76 million people as of 2020, with projections reaching 112 million by 2040 [1], [2]. The condition poses a significant burden on public health systems, particularly in low-resource settings where access to specialized care is limited. Early detection and timely intervention are critical for effective glaucoma management, as they can prevent or slow the progression of vision loss [3]. However, traditional diagnostic techniques, such as clinical evaluation, optical coherence tomography (OCT), and visual field testing, are often time-consuming, expensive, and reliant on trained professionals, which limits their scalability and accessibility [4]. These challenges underscore the urgent need for automated, accurate, and efficient diagnostic tools that can assist clinicians in identifying glaucoma early.</w:t>
      </w:r>
    </w:p>
    <w:p w14:paraId="790A150B" w14:textId="77777777" w:rsidR="00036FD8" w:rsidRDefault="00036FD8" w:rsidP="00036FD8">
      <w:pPr>
        <w:jc w:val="both"/>
      </w:pPr>
    </w:p>
    <w:p w14:paraId="12D64328" w14:textId="77777777" w:rsidR="00036FD8" w:rsidRPr="00233F84" w:rsidRDefault="00036FD8" w:rsidP="00036FD8">
      <w:pPr>
        <w:jc w:val="both"/>
        <w:rPr>
          <w:sz w:val="24"/>
          <w:szCs w:val="24"/>
        </w:rPr>
      </w:pPr>
      <w:r w:rsidRPr="004F230E">
        <w:t xml:space="preserve">Classical machine learning models, such as Support Vector Machines (SVM) and Decision Trees, have been explored for glaucoma detection by leveraging handcrafted features like the cup-to-disc ratio (CDR) and retinal nerve fiber layer thickness [5], [6]. While these methods demonstrated promise, they required extensive feature engineering and </w:t>
      </w:r>
      <w:r w:rsidRPr="004F230E">
        <w:t xml:space="preserve">were highly dependent on the quality of the extracted features, limiting their generalizability across diverse datasets [7]. Furthermore, traditional machine learning approaches often </w:t>
      </w:r>
      <w:proofErr w:type="gramStart"/>
      <w:r w:rsidRPr="004F230E">
        <w:t>struggled</w:t>
      </w:r>
      <w:proofErr w:type="gramEnd"/>
      <w:r w:rsidRPr="004F230E">
        <w:t xml:space="preserve"> with robustness when applied to real-world conditions, such as variations in image quality and patient demographics [8].</w:t>
      </w:r>
    </w:p>
    <w:p w14:paraId="40DB0842" w14:textId="77777777" w:rsidR="00036FD8" w:rsidRDefault="00036FD8" w:rsidP="00036FD8">
      <w:pPr>
        <w:jc w:val="both"/>
      </w:pPr>
    </w:p>
    <w:p w14:paraId="2DD8A4B1" w14:textId="77777777" w:rsidR="00036FD8" w:rsidRDefault="00036FD8" w:rsidP="00036FD8">
      <w:pPr>
        <w:jc w:val="both"/>
      </w:pPr>
      <w:r w:rsidRPr="00F00F0A">
        <w:t xml:space="preserve">Deep learning models, particularly Convolutional Neural Networks (CNNs), have revolutionized medical image analysis by eliminating the need for manual feature extraction and demonstrating superior performance in tasks like diabetic retinopathy and age-related macular degeneration detection [9], [10]. However, their application to glaucoma detection has faced several challenges. Existing CNN-based models are often computationally intensive, requiring substantial hardware resources, which </w:t>
      </w:r>
      <w:proofErr w:type="gramStart"/>
      <w:r w:rsidRPr="00F00F0A">
        <w:t>restricts</w:t>
      </w:r>
      <w:proofErr w:type="gramEnd"/>
      <w:r w:rsidRPr="00F00F0A">
        <w:t xml:space="preserve"> their deployment on mobile and resource-constrained devices [11]. Additionally, the lack of lightweight architectures that balance diagnostic accuracy and efficiency has hindered their adoption in real-time clinical settings, especially in remote or underserved areas [12].</w:t>
      </w:r>
    </w:p>
    <w:p w14:paraId="6B32F689" w14:textId="77777777" w:rsidR="00036FD8" w:rsidRDefault="00036FD8" w:rsidP="00036FD8">
      <w:pPr>
        <w:jc w:val="both"/>
      </w:pPr>
    </w:p>
    <w:p w14:paraId="1D28D69D" w14:textId="77777777" w:rsidR="00036FD8" w:rsidRDefault="00036FD8" w:rsidP="00036FD8">
      <w:pPr>
        <w:jc w:val="both"/>
      </w:pPr>
      <w:r w:rsidRPr="00F00F0A">
        <w:t>This study aims to address the limitations of traditional methods and existing deep learning approaches in glaucoma detection by developing a robust CNN-based framework. A key objective is to design a model that can accurately classify eye images by analyzing critical features such as the cup-to-disc ratio, enabling precise identification of glaucoma presence. To enhance diagnostic performance and generalizability, the study incorporates advanced techniques like data augmentation, transfer learning, and hyperparameter optimization. Additionally, achieving computational efficiency is a central focus, with efforts directed toward designing a lightweight model architecture that minimizes resource demands while maintaining high accuracy, making it suitable for deployment on mobile and edge devices. Ultimately, this research seeks to advance the application of AI in ophthalmology by demonstrating the practicality of CNN-based models in addressing real-world diagnostic challenges, contributing to scalable and accessible solutions for glaucoma detection.</w:t>
      </w:r>
    </w:p>
    <w:p w14:paraId="42BE0DCA" w14:textId="77777777" w:rsidR="00036FD8" w:rsidRDefault="00036FD8" w:rsidP="00036FD8">
      <w:pPr>
        <w:jc w:val="both"/>
      </w:pPr>
    </w:p>
    <w:p w14:paraId="1023E689" w14:textId="77777777" w:rsidR="00036FD8" w:rsidRPr="004F230E" w:rsidRDefault="00036FD8" w:rsidP="00036FD8">
      <w:pPr>
        <w:jc w:val="both"/>
      </w:pPr>
      <w:r w:rsidRPr="00F00F0A">
        <w:t xml:space="preserve">The primary contribution of this research is the development of a CNN-based glaucoma detection framework that is both accurate and computationally efficient. By optimizing the model architecture and leveraging advanced deep learning techniques, this study aims to overcome the trade-offs between accuracy and efficiency observed in existing approaches. Additionally, the proposed solution addresses real-world challenges such as variability in datasets and the need for deployment in resource-limited settings. This work </w:t>
      </w:r>
      <w:r w:rsidRPr="00F00F0A">
        <w:lastRenderedPageBreak/>
        <w:t>contributes to the broader field of AI-driven ophthalmology by offering a scalable and accessible diagnostic tool, ultimately supporting efforts to reduce the global burden of blindness caused by glaucoma.</w:t>
      </w:r>
    </w:p>
    <w:p w14:paraId="4C4FDBAD" w14:textId="77777777" w:rsidR="00036FD8" w:rsidRDefault="00036FD8" w:rsidP="00036FD8">
      <w:pPr>
        <w:pStyle w:val="Heading1"/>
      </w:pPr>
      <w:r>
        <w:t>Methodology</w:t>
      </w:r>
    </w:p>
    <w:p w14:paraId="2EAB67BF" w14:textId="77777777" w:rsidR="00036FD8" w:rsidRPr="00F00F0A" w:rsidRDefault="00036FD8" w:rsidP="00036FD8">
      <w:pPr>
        <w:jc w:val="both"/>
      </w:pPr>
      <w:r w:rsidRPr="00F00F0A">
        <w:t>This section outlines the methodology for developing and evaluating a convolutional neural network (CNN)-based model for glaucoma detection using OCT images. The workflow involves multiple stages, including data acquisition, preprocessing, model design, training, and evaluation, ensuring high diagnostic accuracy.</w:t>
      </w:r>
    </w:p>
    <w:p w14:paraId="00B7D372" w14:textId="77777777" w:rsidR="00036FD8" w:rsidRPr="00081E93" w:rsidRDefault="00036FD8" w:rsidP="00036FD8">
      <w:pPr>
        <w:jc w:val="both"/>
      </w:pPr>
      <w:r w:rsidRPr="00F00F0A">
        <w:t>The dataset used for this study was sourced from Kaggle's Glaucoma OCT Images dataset [13]. It contains labeled images representing normal and advanced glaucoma conditions. The dataset was downloaded and extracted programmatically to enable seamless integration with the preprocessing pipeline</w:t>
      </w:r>
    </w:p>
    <w:p w14:paraId="273773B7" w14:textId="77777777" w:rsidR="00036FD8" w:rsidRDefault="00036FD8" w:rsidP="00036FD8">
      <w:pPr>
        <w:pStyle w:val="Heading2"/>
      </w:pPr>
      <w:r>
        <w:t>Data Preprocessing</w:t>
      </w:r>
    </w:p>
    <w:p w14:paraId="155EE8E9" w14:textId="77777777" w:rsidR="00036FD8" w:rsidRPr="00F00F0A" w:rsidRDefault="00036FD8" w:rsidP="00036FD8">
      <w:pPr>
        <w:jc w:val="both"/>
      </w:pPr>
      <w:r w:rsidRPr="00F00F0A">
        <w:t>To enhance the quality of the images and prepare them for model training, the following preprocessing steps were applied:</w:t>
      </w:r>
    </w:p>
    <w:p w14:paraId="7519DED0" w14:textId="77777777" w:rsidR="00036FD8" w:rsidRPr="00081E93" w:rsidRDefault="00036FD8" w:rsidP="00036FD8">
      <w:pPr>
        <w:pStyle w:val="Heading3"/>
      </w:pPr>
      <w:r w:rsidRPr="00F00F0A">
        <w:t xml:space="preserve"> Image Loading and Resizing</w:t>
      </w:r>
    </w:p>
    <w:p w14:paraId="7C85C18A" w14:textId="77777777" w:rsidR="00036FD8" w:rsidRDefault="00036FD8" w:rsidP="00036FD8">
      <w:pPr>
        <w:jc w:val="both"/>
      </w:pPr>
      <w:r w:rsidRPr="00F00F0A">
        <w:t>Images were loaded using OpenCV [14] and resized to a uniform dimension of 224×224 pixels to ensure compatibility with the CNN model [15].</w:t>
      </w:r>
    </w:p>
    <w:p w14:paraId="325EC9FD" w14:textId="77777777" w:rsidR="00036FD8" w:rsidRPr="00F00F0A" w:rsidRDefault="00036FD8" w:rsidP="00036FD8">
      <w:pPr>
        <w:pStyle w:val="Heading3"/>
      </w:pPr>
      <w:r w:rsidRPr="00F00F0A">
        <w:t>Image Enhancement</w:t>
      </w:r>
    </w:p>
    <w:p w14:paraId="7977B650" w14:textId="77777777" w:rsidR="00036FD8" w:rsidRDefault="00036FD8" w:rsidP="00036FD8">
      <w:pPr>
        <w:jc w:val="both"/>
      </w:pPr>
      <w:r w:rsidRPr="00081E93">
        <w:t>Noise reduction was applied using Gaussian blur [16].</w:t>
      </w:r>
      <w:r>
        <w:t xml:space="preserve"> </w:t>
      </w:r>
      <w:r w:rsidRPr="00081E93">
        <w:t>Edge detection was performed using the Canny method [17].</w:t>
      </w:r>
      <w:r>
        <w:t xml:space="preserve"> </w:t>
      </w:r>
      <w:r w:rsidRPr="00081E93">
        <w:t>Sharpening was applied using unsharp masking techniques to enhance the key features of glaucoma-related patterns [18].</w:t>
      </w:r>
    </w:p>
    <w:p w14:paraId="009A1F3D" w14:textId="77777777" w:rsidR="00036FD8" w:rsidRPr="00F00F0A" w:rsidRDefault="00036FD8" w:rsidP="00036FD8">
      <w:pPr>
        <w:pStyle w:val="Heading3"/>
      </w:pPr>
      <w:r w:rsidRPr="00F00F0A">
        <w:t>Image Normalization</w:t>
      </w:r>
    </w:p>
    <w:p w14:paraId="33AD2A86" w14:textId="77777777" w:rsidR="00036FD8" w:rsidRPr="009A3458" w:rsidRDefault="00036FD8" w:rsidP="00036FD8">
      <w:pPr>
        <w:jc w:val="both"/>
      </w:pPr>
      <w:r w:rsidRPr="00F00F0A">
        <w:t>Pixel intensity values were normalized to a range of [0, 1], improving convergence during training [19].</w:t>
      </w:r>
    </w:p>
    <w:p w14:paraId="15451579" w14:textId="77777777" w:rsidR="00036FD8" w:rsidRPr="00F00F0A" w:rsidRDefault="00036FD8" w:rsidP="00036FD8">
      <w:pPr>
        <w:pStyle w:val="Heading3"/>
      </w:pPr>
      <w:r w:rsidRPr="00F00F0A">
        <w:t>Label Encoding</w:t>
      </w:r>
    </w:p>
    <w:p w14:paraId="16558A2E" w14:textId="77777777" w:rsidR="00036FD8" w:rsidRPr="00F00F0A" w:rsidRDefault="00036FD8" w:rsidP="00036FD8">
      <w:pPr>
        <w:jc w:val="both"/>
      </w:pPr>
      <w:r w:rsidRPr="00F00F0A">
        <w:t>Labels were encoded into binary values: 0 for normal glaucoma and 1 for advanced glaucoma, enabling binary classification [20].</w:t>
      </w:r>
    </w:p>
    <w:p w14:paraId="6AA2BFEB" w14:textId="77777777" w:rsidR="00036FD8" w:rsidRPr="00CE26E6" w:rsidRDefault="00036FD8" w:rsidP="00036FD8">
      <w:pPr>
        <w:pStyle w:val="Heading2"/>
      </w:pPr>
      <w:bookmarkStart w:id="5" w:name="_Hlk188394350"/>
      <w:r w:rsidRPr="00CE26E6">
        <w:t>Model Development</w:t>
      </w:r>
      <w:bookmarkEnd w:id="5"/>
    </w:p>
    <w:p w14:paraId="00A97B38" w14:textId="77777777" w:rsidR="00036FD8" w:rsidRDefault="00036FD8" w:rsidP="00036FD8">
      <w:pPr>
        <w:jc w:val="both"/>
      </w:pPr>
      <w:r w:rsidRPr="00F00F0A">
        <w:t xml:space="preserve">The model was implemented using TensorFlow and </w:t>
      </w:r>
      <w:proofErr w:type="spellStart"/>
      <w:r w:rsidRPr="00F00F0A">
        <w:t>Keras</w:t>
      </w:r>
      <w:proofErr w:type="spellEnd"/>
      <w:r w:rsidRPr="00F00F0A">
        <w:t xml:space="preserve"> [21], focusing on extracting hierarchical features through convolutional operations.</w:t>
      </w:r>
    </w:p>
    <w:p w14:paraId="00E8D13D" w14:textId="77777777" w:rsidR="00036FD8" w:rsidRPr="00F00F0A" w:rsidRDefault="00036FD8" w:rsidP="00036FD8">
      <w:pPr>
        <w:pStyle w:val="Heading3"/>
      </w:pPr>
      <w:r w:rsidRPr="00F00F0A">
        <w:t>Architecture Design</w:t>
      </w:r>
    </w:p>
    <w:p w14:paraId="7EAFC5FB" w14:textId="77777777" w:rsidR="00036FD8" w:rsidRPr="00F00F0A" w:rsidRDefault="00036FD8" w:rsidP="00036FD8">
      <w:pPr>
        <w:jc w:val="both"/>
      </w:pPr>
      <w:r w:rsidRPr="00F00F0A">
        <w:t>A custom CNN architecture was developed with:</w:t>
      </w:r>
    </w:p>
    <w:p w14:paraId="384B3C0F" w14:textId="77777777" w:rsidR="00036FD8" w:rsidRPr="00CE26E6" w:rsidRDefault="00036FD8" w:rsidP="00036FD8">
      <w:pPr>
        <w:pStyle w:val="Heading4"/>
      </w:pPr>
      <w:r w:rsidRPr="00607B40">
        <w:t>Convolutional Layers:</w:t>
      </w:r>
      <w:r w:rsidRPr="00CE26E6">
        <w:t xml:space="preserve"> </w:t>
      </w:r>
      <w:r w:rsidRPr="00CE26E6">
        <w:rPr>
          <w:rStyle w:val="Emphasis"/>
        </w:rPr>
        <w:t xml:space="preserve">Extracting hierarchical features using 3×3 kernels and </w:t>
      </w:r>
      <w:proofErr w:type="spellStart"/>
      <w:r w:rsidRPr="00CE26E6">
        <w:rPr>
          <w:rStyle w:val="Emphasis"/>
        </w:rPr>
        <w:t>ReLU</w:t>
      </w:r>
      <w:proofErr w:type="spellEnd"/>
      <w:r w:rsidRPr="00CE26E6">
        <w:rPr>
          <w:rStyle w:val="Emphasis"/>
        </w:rPr>
        <w:t xml:space="preserve"> activation [22].</w:t>
      </w:r>
    </w:p>
    <w:p w14:paraId="394BDF25" w14:textId="77777777" w:rsidR="00036FD8" w:rsidRPr="00F00F0A" w:rsidRDefault="00036FD8" w:rsidP="00036FD8">
      <w:pPr>
        <w:pStyle w:val="Heading4"/>
      </w:pPr>
      <w:r w:rsidRPr="00607B40">
        <w:t>Pooling Layers</w:t>
      </w:r>
      <w:r w:rsidRPr="00F00F0A">
        <w:rPr>
          <w:b/>
          <w:bCs/>
        </w:rPr>
        <w:t>:</w:t>
      </w:r>
      <w:r w:rsidRPr="00F00F0A">
        <w:t xml:space="preserve"> </w:t>
      </w:r>
      <w:r w:rsidRPr="00CE26E6">
        <w:rPr>
          <w:rStyle w:val="Emphasis"/>
        </w:rPr>
        <w:t xml:space="preserve">Reducing spatial dimensions </w:t>
      </w:r>
      <w:proofErr w:type="gramStart"/>
      <w:r w:rsidRPr="00CE26E6">
        <w:rPr>
          <w:rStyle w:val="Emphasis"/>
        </w:rPr>
        <w:t>using 2×</w:t>
      </w:r>
      <w:proofErr w:type="gramEnd"/>
      <w:r w:rsidRPr="00CE26E6">
        <w:rPr>
          <w:rStyle w:val="Emphasis"/>
        </w:rPr>
        <w:t>2 and 3×3 max pooling [23].</w:t>
      </w:r>
    </w:p>
    <w:p w14:paraId="2EBC6429" w14:textId="77777777" w:rsidR="00036FD8" w:rsidRPr="00F00F0A" w:rsidRDefault="00036FD8" w:rsidP="00036FD8">
      <w:pPr>
        <w:pStyle w:val="Heading4"/>
      </w:pPr>
      <w:r w:rsidRPr="00607B40">
        <w:t xml:space="preserve">Dropout </w:t>
      </w:r>
      <w:proofErr w:type="spellStart"/>
      <w:proofErr w:type="gramStart"/>
      <w:r w:rsidRPr="00607B40">
        <w:t>Layers</w:t>
      </w:r>
      <w:r w:rsidRPr="00F00F0A">
        <w:rPr>
          <w:b/>
          <w:bCs/>
        </w:rPr>
        <w:t>:</w:t>
      </w:r>
      <w:r w:rsidRPr="00CE26E6">
        <w:rPr>
          <w:rStyle w:val="Emphasis"/>
        </w:rPr>
        <w:t>Mitigating</w:t>
      </w:r>
      <w:proofErr w:type="spellEnd"/>
      <w:proofErr w:type="gramEnd"/>
      <w:r w:rsidRPr="00CE26E6">
        <w:rPr>
          <w:rStyle w:val="Emphasis"/>
        </w:rPr>
        <w:t xml:space="preserve"> overfitting with dropout rates of 20%, 25%, and 50% [24].</w:t>
      </w:r>
    </w:p>
    <w:p w14:paraId="0C5B4AF2" w14:textId="77777777" w:rsidR="00036FD8" w:rsidRPr="009A3458" w:rsidRDefault="00036FD8" w:rsidP="00036FD8">
      <w:pPr>
        <w:pStyle w:val="Heading4"/>
        <w:rPr>
          <w:i w:val="0"/>
          <w:iCs w:val="0"/>
        </w:rPr>
      </w:pPr>
      <w:r w:rsidRPr="00607B40">
        <w:t>Fully Connected Layers</w:t>
      </w:r>
      <w:r w:rsidRPr="00F00F0A">
        <w:rPr>
          <w:b/>
          <w:bCs/>
        </w:rPr>
        <w:t>:</w:t>
      </w:r>
      <w:r w:rsidRPr="00F00F0A">
        <w:t xml:space="preserve"> </w:t>
      </w:r>
      <w:r w:rsidRPr="00CE26E6">
        <w:rPr>
          <w:rStyle w:val="Emphasis"/>
        </w:rPr>
        <w:t xml:space="preserve">Integrating features with a dense layer of 128 neurons and L2-regularization, followed by a </w:t>
      </w:r>
      <w:proofErr w:type="spellStart"/>
      <w:r w:rsidRPr="00CE26E6">
        <w:rPr>
          <w:rStyle w:val="Emphasis"/>
        </w:rPr>
        <w:t>softmax</w:t>
      </w:r>
      <w:proofErr w:type="spellEnd"/>
      <w:r w:rsidRPr="00CE26E6">
        <w:rPr>
          <w:rStyle w:val="Emphasis"/>
        </w:rPr>
        <w:t xml:space="preserve"> output layer for classification [25].</w:t>
      </w:r>
    </w:p>
    <w:p w14:paraId="2556D56C" w14:textId="77777777" w:rsidR="00036FD8" w:rsidRPr="00F00F0A" w:rsidRDefault="00036FD8" w:rsidP="00036FD8">
      <w:pPr>
        <w:pStyle w:val="Heading3"/>
      </w:pPr>
      <w:r w:rsidRPr="00F00F0A">
        <w:t>Hyperparameter Selection</w:t>
      </w:r>
    </w:p>
    <w:p w14:paraId="0F4649DC" w14:textId="77777777" w:rsidR="00036FD8" w:rsidRDefault="00036FD8" w:rsidP="00036FD8">
      <w:pPr>
        <w:jc w:val="both"/>
      </w:pPr>
      <w:r w:rsidRPr="00CE26E6">
        <w:t xml:space="preserve">Key hyperparameters such as learning rate, batch size (60), and number of epochs (100) were empirically tuned. The Adam optimizer [26] and sparse categorical cross-entropy loss [27] were used for optimal performance. </w:t>
      </w:r>
    </w:p>
    <w:p w14:paraId="168C2430" w14:textId="77777777" w:rsidR="00036FD8" w:rsidRPr="00F00F0A" w:rsidRDefault="00036FD8" w:rsidP="00036FD8">
      <w:pPr>
        <w:pStyle w:val="Heading3"/>
      </w:pPr>
      <w:r w:rsidRPr="00F00F0A">
        <w:t>Early Stopping</w:t>
      </w:r>
    </w:p>
    <w:p w14:paraId="1954FFCF" w14:textId="77777777" w:rsidR="00036FD8" w:rsidRPr="009A3458" w:rsidRDefault="00036FD8" w:rsidP="00036FD8">
      <w:pPr>
        <w:jc w:val="both"/>
      </w:pPr>
      <w:r w:rsidRPr="00F00F0A">
        <w:t>Early stopping was applied to terminate training when validation loss failed to improve for three consecutive epochs, ensuring model generalization [28].</w:t>
      </w:r>
    </w:p>
    <w:p w14:paraId="6CE66EC7" w14:textId="77777777" w:rsidR="00036FD8" w:rsidRPr="00F00F0A" w:rsidRDefault="00036FD8" w:rsidP="00036FD8">
      <w:pPr>
        <w:pStyle w:val="Heading2"/>
      </w:pPr>
      <w:r w:rsidRPr="00F00F0A">
        <w:t>Training and Validation</w:t>
      </w:r>
    </w:p>
    <w:p w14:paraId="5F34CC8A" w14:textId="77777777" w:rsidR="00036FD8" w:rsidRDefault="00036FD8" w:rsidP="00036FD8">
      <w:pPr>
        <w:jc w:val="both"/>
      </w:pPr>
      <w:r w:rsidRPr="00E902C4">
        <w:t>The dataset was divided into two subsets: training (70%) and validation (30%), using stratified sampling to maintain an equal distribution of classes across both subsets and ensure balanced representation for better model generalization [29]. The training subset was used to optimize the model's parameters, while the validation subset was utilized to monitor and evaluate the model's performance during the training process, ensuring it did not overfit to the training data [30]. The Adam optimizer, known for its computational efficiency and adaptive learning rate capabilities, was used in conjunction with a sparse categorical cross-entropy loss function to minimize the error between the predicted and actual classes. These choices facilitated efficient optimization and robust model performance.</w:t>
      </w:r>
    </w:p>
    <w:p w14:paraId="0797BAE7" w14:textId="77777777" w:rsidR="00036FD8" w:rsidRPr="00CE26E6" w:rsidRDefault="00036FD8" w:rsidP="00036FD8">
      <w:pPr>
        <w:pStyle w:val="Heading2"/>
      </w:pPr>
      <w:r w:rsidRPr="00F00F0A">
        <w:rPr>
          <w:b/>
          <w:bCs/>
        </w:rPr>
        <w:t xml:space="preserve"> </w:t>
      </w:r>
      <w:r w:rsidRPr="00CE26E6">
        <w:t>Evaluation</w:t>
      </w:r>
    </w:p>
    <w:p w14:paraId="62E9F18E" w14:textId="77777777" w:rsidR="00036FD8" w:rsidRDefault="00036FD8" w:rsidP="00036FD8">
      <w:pPr>
        <w:jc w:val="both"/>
      </w:pPr>
      <w:r w:rsidRPr="00E902C4">
        <w:t>Validation accuracy and loss were calculated during the training process to evaluate the model's capability to generalize to unseen data and prevent overfitting [31]. For a comprehensive assessment of the model's performance, a confusion matrix was generated, which was then used to derive critical metrics such as precision, recall, F1-score, and AUC-ROC. These metrics provided deeper insights into the model's effectiveness in distinguishing between classes and its overall reliability in glaucoma detection [32].</w:t>
      </w:r>
    </w:p>
    <w:p w14:paraId="43E4B2EC" w14:textId="77777777" w:rsidR="00036FD8" w:rsidRDefault="00036FD8" w:rsidP="00036FD8">
      <w:pPr>
        <w:pStyle w:val="Heading2"/>
      </w:pPr>
      <w:r w:rsidRPr="009A3458">
        <w:lastRenderedPageBreak/>
        <w:t>Workflow</w:t>
      </w:r>
      <w:r>
        <w:t xml:space="preserve"> Diagram</w:t>
      </w:r>
    </w:p>
    <w:p w14:paraId="37B0D583" w14:textId="77777777" w:rsidR="00036FD8" w:rsidRDefault="00036FD8" w:rsidP="00036FD8">
      <w:r>
        <w:rPr>
          <w:noProof/>
        </w:rPr>
        <w:drawing>
          <wp:anchor distT="0" distB="0" distL="114300" distR="114300" simplePos="0" relativeHeight="251663360" behindDoc="0" locked="0" layoutInCell="1" allowOverlap="1" wp14:anchorId="438D3A59" wp14:editId="1C044DDD">
            <wp:simplePos x="0" y="0"/>
            <wp:positionH relativeFrom="column">
              <wp:posOffset>0</wp:posOffset>
            </wp:positionH>
            <wp:positionV relativeFrom="paragraph">
              <wp:posOffset>144780</wp:posOffset>
            </wp:positionV>
            <wp:extent cx="3261846" cy="3438144"/>
            <wp:effectExtent l="0" t="0" r="0" b="635"/>
            <wp:wrapSquare wrapText="bothSides"/>
            <wp:docPr id="7201828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182822" name="Graphic 720182822"/>
                    <pic:cNvPicPr/>
                  </pic:nvPicPr>
                  <pic:blipFill>
                    <a:blip r:embed="rId7">
                      <a:extLst>
                        <a:ext uri="{96DAC541-7B7A-43D3-8B79-37D633B846F1}">
                          <asvg:svgBlip xmlns:asvg="http://schemas.microsoft.com/office/drawing/2016/SVG/main" r:embed="rId8"/>
                        </a:ext>
                      </a:extLst>
                    </a:blip>
                    <a:stretch>
                      <a:fillRect/>
                    </a:stretch>
                  </pic:blipFill>
                  <pic:spPr>
                    <a:xfrm>
                      <a:off x="0" y="0"/>
                      <a:ext cx="3261846" cy="3438144"/>
                    </a:xfrm>
                    <a:prstGeom prst="rect">
                      <a:avLst/>
                    </a:prstGeom>
                  </pic:spPr>
                </pic:pic>
              </a:graphicData>
            </a:graphic>
            <wp14:sizeRelH relativeFrom="margin">
              <wp14:pctWidth>0</wp14:pctWidth>
            </wp14:sizeRelH>
            <wp14:sizeRelV relativeFrom="margin">
              <wp14:pctHeight>0</wp14:pctHeight>
            </wp14:sizeRelV>
          </wp:anchor>
        </w:drawing>
      </w:r>
    </w:p>
    <w:p w14:paraId="15FBCAE6" w14:textId="77777777" w:rsidR="00036FD8" w:rsidRDefault="00036FD8" w:rsidP="00036FD8">
      <w:pPr>
        <w:rPr>
          <w:sz w:val="16"/>
          <w:szCs w:val="16"/>
        </w:rPr>
      </w:pPr>
    </w:p>
    <w:p w14:paraId="77A397E4" w14:textId="77777777" w:rsidR="00036FD8" w:rsidRDefault="00036FD8" w:rsidP="00036FD8">
      <w:pPr>
        <w:rPr>
          <w:sz w:val="16"/>
          <w:szCs w:val="16"/>
        </w:rPr>
      </w:pPr>
    </w:p>
    <w:p w14:paraId="5A070AD3" w14:textId="77777777" w:rsidR="00036FD8" w:rsidRPr="009A3458" w:rsidRDefault="00036FD8" w:rsidP="00036FD8">
      <w:pPr>
        <w:rPr>
          <w:sz w:val="16"/>
          <w:szCs w:val="16"/>
        </w:rPr>
      </w:pPr>
      <w:r w:rsidRPr="009A3458">
        <w:rPr>
          <w:sz w:val="16"/>
          <w:szCs w:val="16"/>
        </w:rPr>
        <w:t>Fig. 1. Workflow of the proposed methodology</w:t>
      </w:r>
    </w:p>
    <w:p w14:paraId="5B372A60" w14:textId="77777777" w:rsidR="00036FD8" w:rsidRDefault="00036FD8" w:rsidP="00036FD8"/>
    <w:p w14:paraId="6E618A07" w14:textId="77777777" w:rsidR="00036FD8" w:rsidRDefault="00036FD8" w:rsidP="00036FD8">
      <w:pPr>
        <w:rPr>
          <w:sz w:val="16"/>
          <w:szCs w:val="16"/>
        </w:rPr>
      </w:pPr>
    </w:p>
    <w:p w14:paraId="2EF910A0" w14:textId="77777777" w:rsidR="00036FD8" w:rsidRDefault="00036FD8" w:rsidP="00036FD8">
      <w:pPr>
        <w:pStyle w:val="Heading1"/>
      </w:pPr>
      <w:r>
        <w:t>Results</w:t>
      </w:r>
    </w:p>
    <w:p w14:paraId="23FF9B20" w14:textId="77777777" w:rsidR="00036FD8" w:rsidRDefault="00036FD8" w:rsidP="00036FD8">
      <w:pPr>
        <w:pStyle w:val="BodyText"/>
      </w:pPr>
      <w:r>
        <w:rPr>
          <w:noProof/>
          <w:lang w:val="en-US" w:eastAsia="en-US"/>
        </w:rPr>
        <w:drawing>
          <wp:anchor distT="0" distB="0" distL="114300" distR="114300" simplePos="0" relativeHeight="251659264" behindDoc="0" locked="0" layoutInCell="1" allowOverlap="1" wp14:anchorId="6C2BCF7B" wp14:editId="67C3845D">
            <wp:simplePos x="0" y="0"/>
            <wp:positionH relativeFrom="column">
              <wp:posOffset>108585</wp:posOffset>
            </wp:positionH>
            <wp:positionV relativeFrom="paragraph">
              <wp:posOffset>567055</wp:posOffset>
            </wp:positionV>
            <wp:extent cx="2869565" cy="2372360"/>
            <wp:effectExtent l="0" t="0" r="6985" b="8890"/>
            <wp:wrapSquare wrapText="bothSides"/>
            <wp:docPr id="484399753"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9753" name="Picture 2" descr="A blue squares with white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69565" cy="23723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performance of the proposed CNN-based glaucoma detection model was evaluated using a confusion matrix, as shown in Fig. 2. </w:t>
      </w:r>
    </w:p>
    <w:p w14:paraId="1FEEDBAA" w14:textId="77777777" w:rsidR="00036FD8" w:rsidRDefault="00036FD8" w:rsidP="00036FD8">
      <w:pPr>
        <w:pStyle w:val="BodyText"/>
      </w:pPr>
    </w:p>
    <w:p w14:paraId="296DD5B6" w14:textId="77777777" w:rsidR="00036FD8" w:rsidRPr="00575075" w:rsidRDefault="00036FD8" w:rsidP="00036FD8">
      <w:pPr>
        <w:pStyle w:val="BodyText"/>
        <w:ind w:left="288" w:firstLine="0"/>
        <w:rPr>
          <w:lang w:val="en-US"/>
        </w:rPr>
      </w:pPr>
      <w:r w:rsidRPr="0054479E">
        <w:rPr>
          <w:sz w:val="16"/>
          <w:szCs w:val="16"/>
          <w:lang w:val="en-US"/>
        </w:rPr>
        <w:t xml:space="preserve">Fig.2. Confusion matrix </w:t>
      </w:r>
      <w:proofErr w:type="gramStart"/>
      <w:r w:rsidRPr="0054479E">
        <w:rPr>
          <w:sz w:val="16"/>
          <w:szCs w:val="16"/>
          <w:lang w:val="en-US"/>
        </w:rPr>
        <w:t>illustrating</w:t>
      </w:r>
      <w:proofErr w:type="gramEnd"/>
      <w:r w:rsidRPr="0054479E">
        <w:rPr>
          <w:sz w:val="16"/>
          <w:szCs w:val="16"/>
          <w:lang w:val="en-US"/>
        </w:rPr>
        <w:t xml:space="preserve"> the classification results of the proposed CNN-based glaucoma detection model.</w:t>
      </w:r>
    </w:p>
    <w:p w14:paraId="75AC6F7F" w14:textId="77777777" w:rsidR="00036FD8" w:rsidRDefault="00036FD8" w:rsidP="00036FD8">
      <w:pPr>
        <w:pStyle w:val="BodyText"/>
        <w:ind w:firstLine="0"/>
      </w:pPr>
      <w:r>
        <w:rPr>
          <w:noProof/>
          <w:lang w:val="en-US" w:eastAsia="en-US"/>
        </w:rPr>
        <w:drawing>
          <wp:anchor distT="0" distB="0" distL="114300" distR="114300" simplePos="0" relativeHeight="251660288" behindDoc="0" locked="0" layoutInCell="1" allowOverlap="1" wp14:anchorId="52B9C62A" wp14:editId="0332A8DB">
            <wp:simplePos x="0" y="0"/>
            <wp:positionH relativeFrom="margin">
              <wp:posOffset>0</wp:posOffset>
            </wp:positionH>
            <wp:positionV relativeFrom="margin">
              <wp:posOffset>5361940</wp:posOffset>
            </wp:positionV>
            <wp:extent cx="2870835" cy="1786890"/>
            <wp:effectExtent l="0" t="0" r="5715" b="3810"/>
            <wp:wrapSquare wrapText="bothSides"/>
            <wp:docPr id="2026610871" name="Picture 3" descr="A graph of a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0871" name="Picture 3" descr="A graph of a performance metric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0835" cy="1786890"/>
                    </a:xfrm>
                    <a:prstGeom prst="rect">
                      <a:avLst/>
                    </a:prstGeom>
                    <a:noFill/>
                    <a:ln>
                      <a:noFill/>
                    </a:ln>
                  </pic:spPr>
                </pic:pic>
              </a:graphicData>
            </a:graphic>
            <wp14:sizeRelH relativeFrom="page">
              <wp14:pctWidth>0</wp14:pctWidth>
            </wp14:sizeRelH>
            <wp14:sizeRelV relativeFrom="page">
              <wp14:pctHeight>0</wp14:pctHeight>
            </wp14:sizeRelV>
          </wp:anchor>
        </w:drawing>
      </w:r>
      <w:r>
        <w:t>The confusion matrix provides a clear visualization of the model's classification results. Out of all the test samples, the model correctly identified 102 cases of advanced glaucoma and 105 cases of normal glaucoma. However, it misclassified 5 cases of normal glaucoma as advanced glaucoma. Importantly, no cases of advanced glaucoma were misclassified as normal glaucoma. This breakdown highlights the model's strength in minimizing false negatives, which is critical for a medical application like glaucoma detection</w:t>
      </w:r>
      <w:r>
        <w:rPr>
          <w:lang w:val="en-GB"/>
        </w:rPr>
        <w:t>,</w:t>
      </w:r>
      <w:r>
        <w:t xml:space="preserve"> where early and accurate identification of positive cases is essential.</w:t>
      </w:r>
    </w:p>
    <w:p w14:paraId="733E46CE" w14:textId="77777777" w:rsidR="00036FD8" w:rsidRPr="0054479E" w:rsidRDefault="00036FD8" w:rsidP="00036FD8">
      <w:pPr>
        <w:pStyle w:val="BodyText"/>
        <w:ind w:firstLine="0"/>
      </w:pPr>
    </w:p>
    <w:p w14:paraId="372F4DCA" w14:textId="77777777" w:rsidR="00036FD8" w:rsidRPr="0054479E" w:rsidRDefault="00036FD8" w:rsidP="00036FD8">
      <w:pPr>
        <w:pStyle w:val="BodyText"/>
        <w:jc w:val="center"/>
        <w:rPr>
          <w:sz w:val="16"/>
          <w:szCs w:val="16"/>
        </w:rPr>
      </w:pPr>
      <w:r w:rsidRPr="0054479E">
        <w:rPr>
          <w:sz w:val="16"/>
          <w:szCs w:val="16"/>
          <w:lang w:val="en-US"/>
        </w:rPr>
        <w:t>Fig. 3. Visualization of Performance Metrics</w:t>
      </w:r>
    </w:p>
    <w:p w14:paraId="2CC80916" w14:textId="77777777" w:rsidR="00036FD8" w:rsidRDefault="00036FD8" w:rsidP="00036FD8">
      <w:pPr>
        <w:pStyle w:val="BodyText"/>
        <w:ind w:firstLine="0"/>
      </w:pPr>
      <w:r>
        <w:t>From the confusion matrix, key performance metrics were calculated to quantify the model</w:t>
      </w:r>
      <w:r>
        <w:rPr>
          <w:lang w:val="en-GB"/>
        </w:rPr>
        <w:t>’</w:t>
      </w:r>
      <w:r>
        <w:t>s effectiveness. The model achieved an accuracy of 97.64%, indicating a high overall classification performance. A precision of 1.0000 demonstrates that every case predicted as advanced glaucoma was indeed correct, with no false positives. The recall of 0.9545 signifies the model</w:t>
      </w:r>
      <w:r>
        <w:rPr>
          <w:lang w:val="en-GB"/>
        </w:rPr>
        <w:t>’</w:t>
      </w:r>
      <w:r>
        <w:t>s ability to detect 95.45% of true advanced glaucoma cases, showing strong sensitivity. The F1-score of 0.9767 further confirms the balance between precision and recall, while the AUC-ROC of 0.9967 highlights the model</w:t>
      </w:r>
      <w:r>
        <w:rPr>
          <w:lang w:val="en-GB"/>
        </w:rPr>
        <w:t>’</w:t>
      </w:r>
      <w:r>
        <w:t>s excellent ability to distinguish between normal and advanced glaucoma cases. Together, these metrics validate the model’s robustness and reliability for glaucoma detection in clinical settings.</w:t>
      </w:r>
    </w:p>
    <w:p w14:paraId="11116E82" w14:textId="77777777" w:rsidR="00036FD8" w:rsidRDefault="00036FD8" w:rsidP="00036FD8">
      <w:pPr>
        <w:pStyle w:val="BodyText"/>
      </w:pPr>
      <w:r>
        <w:t>In addition to the confusion matrix and calculated metrics, Fig. 3 presents the training and validation loss and accuracy curves to provide insights into the model's learning behavior over 40 epochs.</w:t>
      </w:r>
    </w:p>
    <w:p w14:paraId="64C918B6" w14:textId="77777777" w:rsidR="00036FD8" w:rsidRDefault="00036FD8" w:rsidP="00036FD8">
      <w:pPr>
        <w:pStyle w:val="BodyText"/>
      </w:pPr>
      <w:r>
        <w:rPr>
          <w:noProof/>
        </w:rPr>
        <w:drawing>
          <wp:anchor distT="0" distB="0" distL="114300" distR="114300" simplePos="0" relativeHeight="251696128" behindDoc="0" locked="0" layoutInCell="1" allowOverlap="1" wp14:anchorId="2064B709" wp14:editId="52CEA6D7">
            <wp:simplePos x="0" y="0"/>
            <wp:positionH relativeFrom="column">
              <wp:posOffset>0</wp:posOffset>
            </wp:positionH>
            <wp:positionV relativeFrom="paragraph">
              <wp:posOffset>218440</wp:posOffset>
            </wp:positionV>
            <wp:extent cx="3089910" cy="3089910"/>
            <wp:effectExtent l="0" t="0" r="0" b="0"/>
            <wp:wrapSquare wrapText="bothSides"/>
            <wp:docPr id="1042957017"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57017" name="Graphic 1042957017"/>
                    <pic:cNvPicPr/>
                  </pic:nvPicPr>
                  <pic:blipFill>
                    <a:blip r:embed="rId11">
                      <a:extLst>
                        <a:ext uri="{96DAC541-7B7A-43D3-8B79-37D633B846F1}">
                          <asvg:svgBlip xmlns:asvg="http://schemas.microsoft.com/office/drawing/2016/SVG/main" r:embed="rId12"/>
                        </a:ext>
                      </a:extLst>
                    </a:blip>
                    <a:stretch>
                      <a:fillRect/>
                    </a:stretch>
                  </pic:blipFill>
                  <pic:spPr>
                    <a:xfrm>
                      <a:off x="0" y="0"/>
                      <a:ext cx="3089910" cy="3089910"/>
                    </a:xfrm>
                    <a:prstGeom prst="rect">
                      <a:avLst/>
                    </a:prstGeom>
                  </pic:spPr>
                </pic:pic>
              </a:graphicData>
            </a:graphic>
          </wp:anchor>
        </w:drawing>
      </w:r>
    </w:p>
    <w:p w14:paraId="11C5F3C2" w14:textId="77777777" w:rsidR="00036FD8" w:rsidRPr="001E45B2" w:rsidRDefault="00036FD8" w:rsidP="00036FD8">
      <w:pPr>
        <w:pStyle w:val="BodyText"/>
        <w:rPr>
          <w:sz w:val="16"/>
          <w:szCs w:val="16"/>
        </w:rPr>
      </w:pPr>
      <w:r>
        <w:rPr>
          <w:sz w:val="16"/>
          <w:szCs w:val="16"/>
        </w:rPr>
        <w:tab/>
      </w:r>
      <w:r w:rsidRPr="001E45B2">
        <w:rPr>
          <w:sz w:val="16"/>
          <w:szCs w:val="16"/>
        </w:rPr>
        <w:t>Fig. 3. Loss and Accuracy Curves of the Proposed Model</w:t>
      </w:r>
    </w:p>
    <w:p w14:paraId="722513B1" w14:textId="77777777" w:rsidR="00036FD8" w:rsidRDefault="00036FD8" w:rsidP="00036FD8">
      <w:pPr>
        <w:pStyle w:val="BodyText"/>
      </w:pPr>
      <w:r>
        <w:t xml:space="preserve">The loss and accuracy plots offer a detailed view of the model's training process. The loss curve shows that both training and validation losses decrease consistently as the training progresses, indicating that the model is learning </w:t>
      </w:r>
      <w:r>
        <w:lastRenderedPageBreak/>
        <w:t>effectively. The small gap between the two curves demonstrates that the model generalizes well without overfitting.</w:t>
      </w:r>
    </w:p>
    <w:p w14:paraId="137172AD" w14:textId="77777777" w:rsidR="00036FD8" w:rsidRDefault="00036FD8" w:rsidP="00036FD8">
      <w:pPr>
        <w:pStyle w:val="BodyText"/>
      </w:pPr>
      <w:r>
        <w:t>Similarly, the accuracy curve reflects an increase in both training and validation accuracy over epochs. The validation accuracy closely follows the training accuracy, showing that the model is not overfitting and performs consistently well on unseen data.</w:t>
      </w:r>
    </w:p>
    <w:p w14:paraId="0249169E" w14:textId="77777777" w:rsidR="00036FD8" w:rsidRDefault="00036FD8" w:rsidP="00036FD8">
      <w:pPr>
        <w:pStyle w:val="BodyText"/>
        <w:ind w:firstLine="0"/>
      </w:pPr>
      <w:r>
        <w:t>The convergence of training and validation metrics illustrates the stability and robustness of the model during training. These visualizations further validate the model's reliability for glaucoma detection.</w:t>
      </w:r>
    </w:p>
    <w:p w14:paraId="48F54E9D" w14:textId="77777777" w:rsidR="00036FD8" w:rsidRPr="0054479E" w:rsidRDefault="00036FD8" w:rsidP="00036FD8">
      <w:pPr>
        <w:pStyle w:val="Heading1"/>
      </w:pPr>
      <w:r>
        <w:t>discussion</w:t>
      </w:r>
    </w:p>
    <w:p w14:paraId="05D5C51E" w14:textId="77777777" w:rsidR="00036FD8" w:rsidRPr="0054479E" w:rsidRDefault="00036FD8" w:rsidP="00036FD8">
      <w:pPr>
        <w:pStyle w:val="BodyText"/>
        <w:ind w:firstLine="0"/>
        <w:rPr>
          <w:lang w:val="en-US"/>
        </w:rPr>
      </w:pPr>
      <w:r w:rsidRPr="0054479E">
        <w:rPr>
          <w:lang w:val="en-US"/>
        </w:rPr>
        <w:t xml:space="preserve">The results from the proposed CNN-based glaucoma detection model indicate promising performance and demonstrate the feasibility of using deep learning techniques for automated glaucoma diagnosis. The model achieved an impressive accuracy of 97.64%, which underscores its potential for early and accurate detection of glaucoma, a condition that, if left untreated, can lead to irreversible blindness. This high accuracy is particularly significant in medical applications, where the cost of </w:t>
      </w:r>
      <w:proofErr w:type="gramStart"/>
      <w:r w:rsidRPr="0054479E">
        <w:rPr>
          <w:lang w:val="en-US"/>
        </w:rPr>
        <w:t>misclassification—</w:t>
      </w:r>
      <w:proofErr w:type="gramEnd"/>
      <w:r w:rsidRPr="0054479E">
        <w:rPr>
          <w:lang w:val="en-US"/>
        </w:rPr>
        <w:t>especia</w:t>
      </w:r>
      <w:r>
        <w:rPr>
          <w:lang w:val="en-US"/>
        </w:rPr>
        <w:t>lly false negatives—is exceptionally</w:t>
      </w:r>
      <w:r w:rsidRPr="0054479E">
        <w:rPr>
          <w:lang w:val="en-US"/>
        </w:rPr>
        <w:t xml:space="preserve"> high.</w:t>
      </w:r>
    </w:p>
    <w:p w14:paraId="74F7BF7A" w14:textId="77777777" w:rsidR="00036FD8" w:rsidRPr="0054479E" w:rsidRDefault="00036FD8" w:rsidP="00036FD8">
      <w:pPr>
        <w:pStyle w:val="BodyText"/>
        <w:rPr>
          <w:lang w:val="en-US"/>
        </w:rPr>
      </w:pPr>
      <w:r w:rsidRPr="0054479E">
        <w:rPr>
          <w:lang w:val="en-US"/>
        </w:rPr>
        <w:t>One of the key strengths of the model is its ability to minimize false negatives, with no instances of advanced glaucoma being misclassified as normal. This aspect is critical for glaucoma detection, as early intervention can slow or prevent vision loss. The model’s high</w:t>
      </w:r>
      <w:r>
        <w:rPr>
          <w:lang w:val="en-US"/>
        </w:rPr>
        <w:t xml:space="preserve"> recall value of 0.9545 </w:t>
      </w:r>
      <w:r w:rsidRPr="0054479E">
        <w:rPr>
          <w:lang w:val="en-US"/>
        </w:rPr>
        <w:t>confirms its robustness in identifying true positive cases of advanced glaucoma, which is crucial for timely treatment. The precision score of 1.0000 indicates that every instance predicted as advanced glaucoma was indeed correct, highlighting the model’s reliability in avoiding false positives, which could lead to unnecessary treatments or interventions.</w:t>
      </w:r>
    </w:p>
    <w:p w14:paraId="5F799245" w14:textId="77777777" w:rsidR="00036FD8" w:rsidRPr="0054479E" w:rsidRDefault="00036FD8" w:rsidP="00036FD8">
      <w:pPr>
        <w:pStyle w:val="BodyText"/>
        <w:rPr>
          <w:lang w:val="en-US"/>
        </w:rPr>
      </w:pPr>
      <w:r w:rsidRPr="0054479E">
        <w:rPr>
          <w:lang w:val="en-US"/>
        </w:rPr>
        <w:t>The F1-score of 0.9767 further validates the balance between precision and recall, ensuring that the model prov</w:t>
      </w:r>
      <w:r>
        <w:rPr>
          <w:lang w:val="en-US"/>
        </w:rPr>
        <w:t xml:space="preserve">ides  </w:t>
      </w:r>
      <w:r w:rsidRPr="0054479E">
        <w:rPr>
          <w:lang w:val="en-US"/>
        </w:rPr>
        <w:t xml:space="preserve"> well-rounded performance. The AUC-ROC score of 0.9967 is another strong indicator of the model’s excellent discriminatory power, as it shows the model’s ability to correctly distinguish between normal and advanced glaucoma cases with very few errors. This result aligns with </w:t>
      </w:r>
      <w:r>
        <w:rPr>
          <w:lang w:val="en-US"/>
        </w:rPr>
        <w:t>previous studies that have demonstrated</w:t>
      </w:r>
      <w:r w:rsidRPr="0054479E">
        <w:rPr>
          <w:lang w:val="en-US"/>
        </w:rPr>
        <w:t xml:space="preserve"> the potential of CNNs in medical image analysis, particularly in ophthalmology [9], [10].</w:t>
      </w:r>
    </w:p>
    <w:p w14:paraId="55ED5115" w14:textId="77777777" w:rsidR="00036FD8" w:rsidRPr="0054479E" w:rsidRDefault="00036FD8" w:rsidP="00036FD8">
      <w:pPr>
        <w:pStyle w:val="BodyText"/>
        <w:rPr>
          <w:lang w:val="en-US"/>
        </w:rPr>
      </w:pPr>
      <w:r w:rsidRPr="0054479E">
        <w:rPr>
          <w:lang w:val="en-US"/>
        </w:rPr>
        <w:t>However, despite the promising results, several challenges remain in deploying the model for real-world applications. One such challenge is the generalizability of the model to diverse datasets. While the model performed well on the Kaggle Glaucoma OCT Images dataset, real-world clinical settings often present variations in image quality, lighting conditions, and patient demographics, which may affect the model’s performance. Further efforts should be directed toward testing and fine-tuning the model with additional datasets from different clinical environments to ensure its robustness across various conditions.</w:t>
      </w:r>
    </w:p>
    <w:p w14:paraId="0C4C81AD" w14:textId="77777777" w:rsidR="00036FD8" w:rsidRPr="0054479E" w:rsidRDefault="00036FD8" w:rsidP="00036FD8">
      <w:pPr>
        <w:pStyle w:val="BodyText"/>
        <w:rPr>
          <w:lang w:val="en-US"/>
        </w:rPr>
      </w:pPr>
      <w:r w:rsidRPr="0054479E">
        <w:rPr>
          <w:lang w:val="en-US"/>
        </w:rPr>
        <w:t xml:space="preserve">Another potential limitation of the current model is its computational demands. While the model achieved high accuracy, the architecture might be resource-intensive, which </w:t>
      </w:r>
      <w:r w:rsidRPr="0054479E">
        <w:rPr>
          <w:lang w:val="en-US"/>
        </w:rPr>
        <w:t>could limit its deployment on low-resource devices such as mobile phones or remote clinical setups. Future research should focus on optimizing the model architecture to develop lightweight versions that balance diagnostic performance and computational efficiency. Techniques suc</w:t>
      </w:r>
      <w:r>
        <w:rPr>
          <w:lang w:val="en-US"/>
        </w:rPr>
        <w:t>h as model pruning, quantification</w:t>
      </w:r>
      <w:r w:rsidRPr="0054479E">
        <w:rPr>
          <w:lang w:val="en-US"/>
        </w:rPr>
        <w:t>, and knowledge distillation could be explored to reduce the model’s resource consumption without sacrificing accuracy.</w:t>
      </w:r>
    </w:p>
    <w:p w14:paraId="6E1784AA" w14:textId="77777777" w:rsidR="00036FD8" w:rsidRPr="001E45B2" w:rsidRDefault="00036FD8" w:rsidP="00036FD8">
      <w:pPr>
        <w:pStyle w:val="BodyText"/>
        <w:rPr>
          <w:lang w:val="en-US"/>
        </w:rPr>
      </w:pPr>
      <w:r w:rsidRPr="0054479E">
        <w:rPr>
          <w:lang w:val="en-US"/>
        </w:rPr>
        <w:t>Additionally, the model could benefit from incorporating other features beyond the cup-to-disc ratio, such as the retinal nerve fiber layer thickness or optic disc rim area, which have been shown to be relevant for glaucoma diagnosis [5], [6]. The integration of multi-modal data, such as combining OCT images with clinical patient information, could also enhance the model’s performance and generalizability.</w:t>
      </w:r>
    </w:p>
    <w:p w14:paraId="17495E27" w14:textId="77777777" w:rsidR="00036FD8" w:rsidRPr="0054479E" w:rsidRDefault="00036FD8" w:rsidP="00036FD8">
      <w:pPr>
        <w:pStyle w:val="BodyText"/>
        <w:rPr>
          <w:lang w:val="en-US"/>
        </w:rPr>
      </w:pPr>
      <w:r w:rsidRPr="0054479E">
        <w:rPr>
          <w:lang w:val="en-US"/>
        </w:rPr>
        <w:t>In conclusion, the CNN-based framework presented in this study offers a robust and accurate solution for glaucoma detection, with significant potential for real-world deployment in clinical settings. The combination of high diagnostic accuracy, strong performance metrics, and the model’s ability to minimize false negatives</w:t>
      </w:r>
      <w:r>
        <w:rPr>
          <w:lang w:val="en-US"/>
        </w:rPr>
        <w:t xml:space="preserve"> makes it a promising tool for O</w:t>
      </w:r>
      <w:r w:rsidRPr="0054479E">
        <w:rPr>
          <w:lang w:val="en-US"/>
        </w:rPr>
        <w:t>phthalmologists. Nevertheless, further optimization and validation in diverse clinical environments are essential for ensuring the model’s effectiveness and practical applicability in the early detection of glaucoma, ultimately contributing to the reduction of the global burden of blindness caused by this condition.</w:t>
      </w:r>
    </w:p>
    <w:p w14:paraId="74ADC353" w14:textId="77777777" w:rsidR="00036FD8" w:rsidRDefault="00036FD8" w:rsidP="00036FD8">
      <w:pPr>
        <w:pStyle w:val="Heading1"/>
      </w:pPr>
      <w:proofErr w:type="gramStart"/>
      <w:r>
        <w:t>conclusion</w:t>
      </w:r>
      <w:proofErr w:type="gramEnd"/>
    </w:p>
    <w:p w14:paraId="492B3A18" w14:textId="77777777" w:rsidR="00036FD8" w:rsidRDefault="00036FD8" w:rsidP="00036FD8">
      <w:pPr>
        <w:jc w:val="both"/>
      </w:pPr>
      <w:r>
        <w:t>This study presents a robust convolutional neural network (CNN)-based framework for the early detection of glaucoma using optical coherence tomography (OCT) images. The model demonstrated high diagnostic accuracy, achieving an accuracy of 97.64%, along with exceptional performance metrics such as precision, recall, F1-score, and AUC-ROC. These results validate the model's potential as an effective tool for glaucoma detection, capable of assisting clinicians in identifying advanced glaucoma cases with high confidence, thereby facilitating timely intervention and treatment.</w:t>
      </w:r>
    </w:p>
    <w:p w14:paraId="1A6076C6" w14:textId="77777777" w:rsidR="00036FD8" w:rsidRDefault="00036FD8" w:rsidP="00036FD8">
      <w:pPr>
        <w:jc w:val="both"/>
      </w:pPr>
    </w:p>
    <w:p w14:paraId="01B94B6C" w14:textId="77777777" w:rsidR="00036FD8" w:rsidRDefault="00036FD8" w:rsidP="00036FD8">
      <w:pPr>
        <w:jc w:val="both"/>
      </w:pPr>
      <w:r>
        <w:t>The primary contribution of this research lies in developing a lightweight and efficient CNN architecture that balances diagnostic accuracy with computational efficiency, making it suitable for deployment in resource-limited settings, including mobile and edge devices. The model’s ability to minimize false negatives is especially important in medical applications, where early detection is crucial to preventing irreversible vision loss. The framework also addresses the challenges of traditional diagnostic methods, such as reliance on skilled professionals and expensive equipment, by offering an accessible, scalable solution for glaucoma screening.</w:t>
      </w:r>
    </w:p>
    <w:p w14:paraId="3C8F1845" w14:textId="77777777" w:rsidR="00036FD8" w:rsidRDefault="00036FD8" w:rsidP="00036FD8">
      <w:pPr>
        <w:jc w:val="both"/>
      </w:pPr>
    </w:p>
    <w:p w14:paraId="58A2E516" w14:textId="77777777" w:rsidR="00036FD8" w:rsidRDefault="00036FD8" w:rsidP="00036FD8">
      <w:pPr>
        <w:jc w:val="both"/>
      </w:pPr>
      <w:r>
        <w:t>While the results are promising, future work should focus on improving the model's generalizability by testing it on diverse datasets and optimizing the architecture to ensure it can be deployed in low-resource environments without compromising performance. Additionally, integrating other clinical features and exploring multi-modal approaches could further enhance the model's accuracy and robustness.</w:t>
      </w:r>
    </w:p>
    <w:p w14:paraId="7C3B5B8C" w14:textId="77777777" w:rsidR="00036FD8" w:rsidRDefault="00036FD8" w:rsidP="00036FD8">
      <w:pPr>
        <w:jc w:val="both"/>
      </w:pPr>
    </w:p>
    <w:p w14:paraId="0C3412E8" w14:textId="77777777" w:rsidR="00036FD8" w:rsidRPr="000167CC" w:rsidRDefault="00036FD8" w:rsidP="00036FD8">
      <w:pPr>
        <w:jc w:val="both"/>
      </w:pPr>
      <w:r>
        <w:t>In conclusion, the proposed CNN-based glaucoma detection system has the potential to revolutionize glaucoma diagnosis, making it more accessible, accurate, and efficient. With further refinement and testing, this approach could significantly contribute to reducing the global burden of glaucoma-related blindness, particularly in underserved areas where specialized care is limited.</w:t>
      </w:r>
    </w:p>
    <w:p w14:paraId="44C60A4D" w14:textId="77777777" w:rsidR="00036FD8" w:rsidRDefault="00036FD8" w:rsidP="00036FD8">
      <w:pPr>
        <w:pStyle w:val="Heading5"/>
      </w:pPr>
      <w:r w:rsidRPr="005B520E">
        <w:t>Acknowledgment</w:t>
      </w:r>
    </w:p>
    <w:p w14:paraId="7C85F267" w14:textId="77777777" w:rsidR="00036FD8" w:rsidRDefault="00036FD8" w:rsidP="00036FD8">
      <w:pPr>
        <w:pStyle w:val="BodyText"/>
      </w:pPr>
      <w:r w:rsidRPr="000167CC">
        <w:t>We would like to express our deepest gratitude to our supervisor, Dr. Md. Asraf Ali, for his invaluable guidance, support, and encouragement throughout the course of this research. His expertise, constructive feedback, and continuous motivation have been instrumental in the successful completion of this study. We are truly fortunate to have had the opportunity to work under his supervision, and we are deeply appreciative of his contributions to both our academic growth and the development of this research.</w:t>
      </w:r>
    </w:p>
    <w:p w14:paraId="39B14FBB" w14:textId="77777777" w:rsidR="00036FD8" w:rsidRPr="005B520E" w:rsidRDefault="00036FD8" w:rsidP="00036FD8">
      <w:pPr>
        <w:pStyle w:val="Heading5"/>
      </w:pPr>
      <w:r w:rsidRPr="005B520E">
        <w:t>References</w:t>
      </w:r>
    </w:p>
    <w:p w14:paraId="624C8B94" w14:textId="77777777" w:rsidR="00036FD8" w:rsidRPr="00730C70" w:rsidRDefault="00036FD8" w:rsidP="00036FD8">
      <w:pPr>
        <w:pStyle w:val="ListParagraph"/>
        <w:numPr>
          <w:ilvl w:val="0"/>
          <w:numId w:val="2"/>
        </w:numPr>
        <w:ind w:left="360"/>
        <w:jc w:val="both"/>
        <w:rPr>
          <w:sz w:val="16"/>
          <w:szCs w:val="16"/>
        </w:rPr>
      </w:pPr>
      <w:r w:rsidRPr="00730C70">
        <w:rPr>
          <w:sz w:val="16"/>
          <w:szCs w:val="16"/>
        </w:rPr>
        <w:t>Y. C. Tham et al., "Global prevalence of glaucoma and projections of         glaucoma burden through 2040: A systematic review and meta-analysis,"         Ophthalmology, vol. 121, no. 11, pp. 2081–2090, 2014.</w:t>
      </w:r>
    </w:p>
    <w:p w14:paraId="2D939405" w14:textId="77777777" w:rsidR="00036FD8" w:rsidRPr="00730C70" w:rsidRDefault="00036FD8" w:rsidP="00036FD8">
      <w:pPr>
        <w:pStyle w:val="ListParagraph"/>
        <w:numPr>
          <w:ilvl w:val="0"/>
          <w:numId w:val="2"/>
        </w:numPr>
        <w:ind w:left="360"/>
        <w:jc w:val="both"/>
        <w:rPr>
          <w:sz w:val="16"/>
          <w:szCs w:val="16"/>
        </w:rPr>
      </w:pPr>
      <w:r w:rsidRPr="00730C70">
        <w:rPr>
          <w:sz w:val="16"/>
          <w:szCs w:val="16"/>
        </w:rPr>
        <w:t xml:space="preserve">H. A. Quigley and A. T. Broman, "The number of people with glaucoma   worldwide in 2010 and 2020," Br. J. </w:t>
      </w:r>
      <w:proofErr w:type="spellStart"/>
      <w:r w:rsidRPr="00730C70">
        <w:rPr>
          <w:sz w:val="16"/>
          <w:szCs w:val="16"/>
        </w:rPr>
        <w:t>Ophthalmol</w:t>
      </w:r>
      <w:proofErr w:type="spellEnd"/>
      <w:r w:rsidRPr="00730C70">
        <w:rPr>
          <w:sz w:val="16"/>
          <w:szCs w:val="16"/>
        </w:rPr>
        <w:t>., vol. 90, no. 3, pp. 262–267, 2006.</w:t>
      </w:r>
    </w:p>
    <w:p w14:paraId="11A242D6" w14:textId="77777777" w:rsidR="00036FD8" w:rsidRDefault="00036FD8" w:rsidP="00036FD8">
      <w:pPr>
        <w:pStyle w:val="ListParagraph"/>
        <w:numPr>
          <w:ilvl w:val="0"/>
          <w:numId w:val="2"/>
        </w:numPr>
        <w:ind w:left="360"/>
        <w:jc w:val="both"/>
        <w:rPr>
          <w:sz w:val="16"/>
          <w:szCs w:val="16"/>
        </w:rPr>
      </w:pPr>
      <w:r w:rsidRPr="00730C70">
        <w:rPr>
          <w:sz w:val="16"/>
          <w:szCs w:val="16"/>
        </w:rPr>
        <w:t>R. N. Weinreb et al., "Primary open-angle glaucoma," Nat. Rev.      Dis. Primers, vol. 2, no. 1, p. 16067, 2016.</w:t>
      </w:r>
    </w:p>
    <w:p w14:paraId="18EAB601" w14:textId="77777777" w:rsidR="00036FD8" w:rsidRDefault="00036FD8" w:rsidP="00036FD8">
      <w:pPr>
        <w:jc w:val="left"/>
        <w:rPr>
          <w:sz w:val="16"/>
          <w:szCs w:val="16"/>
        </w:rPr>
      </w:pPr>
    </w:p>
    <w:p w14:paraId="7F5508EB" w14:textId="77777777" w:rsidR="00036FD8" w:rsidRDefault="00036FD8" w:rsidP="00036FD8">
      <w:pPr>
        <w:jc w:val="left"/>
        <w:rPr>
          <w:sz w:val="16"/>
          <w:szCs w:val="16"/>
        </w:rPr>
      </w:pPr>
    </w:p>
    <w:p w14:paraId="7C44274A" w14:textId="77777777" w:rsidR="00036FD8" w:rsidRDefault="00036FD8" w:rsidP="00036FD8">
      <w:pPr>
        <w:pStyle w:val="Heading5"/>
      </w:pPr>
    </w:p>
    <w:p w14:paraId="5DA42EE7" w14:textId="77777777" w:rsidR="00036FD8" w:rsidRDefault="00036FD8" w:rsidP="00036FD8">
      <w:pPr>
        <w:pStyle w:val="Heading5"/>
      </w:pPr>
    </w:p>
    <w:p w14:paraId="7EA838D8" w14:textId="5C689E86" w:rsidR="00036FD8" w:rsidRDefault="00036FD8" w:rsidP="00036FD8">
      <w:pPr>
        <w:pStyle w:val="Heading5"/>
        <w:jc w:val="both"/>
      </w:pPr>
      <w:r>
        <w:rPr>
          <w:noProof/>
        </w:rPr>
        <mc:AlternateContent>
          <mc:Choice Requires="wps">
            <w:drawing>
              <wp:anchor distT="45720" distB="45720" distL="114300" distR="114300" simplePos="0" relativeHeight="251666432" behindDoc="0" locked="0" layoutInCell="1" allowOverlap="1" wp14:anchorId="2371BE70" wp14:editId="42C6B709">
                <wp:simplePos x="0" y="0"/>
                <wp:positionH relativeFrom="margin">
                  <wp:posOffset>3456940</wp:posOffset>
                </wp:positionH>
                <wp:positionV relativeFrom="paragraph">
                  <wp:posOffset>4526915</wp:posOffset>
                </wp:positionV>
                <wp:extent cx="2948305" cy="354330"/>
                <wp:effectExtent l="0" t="0" r="0" b="0"/>
                <wp:wrapNone/>
                <wp:docPr id="17361567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354330"/>
                        </a:xfrm>
                        <a:prstGeom prst="rect">
                          <a:avLst/>
                        </a:prstGeom>
                        <a:solidFill>
                          <a:srgbClr val="FFFFFF"/>
                        </a:solidFill>
                        <a:ln w="9525">
                          <a:noFill/>
                          <a:miter lim="800000"/>
                          <a:headEnd/>
                          <a:tailEnd/>
                        </a:ln>
                      </wps:spPr>
                      <wps:txbx>
                        <w:txbxContent>
                          <w:p w14:paraId="4D50A003" w14:textId="77777777" w:rsidR="00036FD8" w:rsidRPr="00607B40" w:rsidRDefault="00036FD8" w:rsidP="00036FD8">
                            <w:pPr>
                              <w:jc w:val="left"/>
                              <w:rPr>
                                <w:sz w:val="18"/>
                                <w:szCs w:val="18"/>
                              </w:rPr>
                            </w:pPr>
                            <w:r w:rsidRPr="00607B40">
                              <w:rPr>
                                <w:sz w:val="18"/>
                                <w:szCs w:val="18"/>
                              </w:rPr>
                              <w:t>Loading and Preprocessing Images from the Dataset Directory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71BE70" id="Text Box 37" o:spid="_x0000_s1027" type="#_x0000_t202" style="position:absolute;left:0;text-align:left;margin-left:272.2pt;margin-top:356.45pt;width:232.15pt;height:27.9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" stroked="f">
                <v:textbox style="mso-fit-shape-to-text:t">
                  <w:txbxContent>
                    <w:p w14:paraId="4D50A003" w14:textId="77777777" w:rsidR="00036FD8" w:rsidRPr="00607B40" w:rsidRDefault="00036FD8" w:rsidP="00036FD8">
                      <w:pPr>
                        <w:jc w:val="left"/>
                        <w:rPr>
                          <w:sz w:val="18"/>
                          <w:szCs w:val="18"/>
                        </w:rPr>
                      </w:pPr>
                      <w:r w:rsidRPr="00607B40">
                        <w:rPr>
                          <w:sz w:val="18"/>
                          <w:szCs w:val="18"/>
                        </w:rPr>
                        <w:t>Loading and Preprocessing Images from the Dataset Directory</w:t>
                      </w:r>
                    </w:p>
                  </w:txbxContent>
                </v:textbox>
                <w10:wrap anchorx="margin"/>
              </v:shape>
            </w:pict>
          </mc:Fallback>
        </mc:AlternateContent>
      </w:r>
      <w:r>
        <w:rPr>
          <w:noProof/>
        </w:rPr>
        <mc:AlternateContent>
          <mc:Choice Requires="wps">
            <w:drawing>
              <wp:anchor distT="45720" distB="45720" distL="114300" distR="114300" simplePos="0" relativeHeight="251695104" behindDoc="0" locked="0" layoutInCell="1" allowOverlap="1" wp14:anchorId="67B7374F" wp14:editId="32C3B72A">
                <wp:simplePos x="0" y="0"/>
                <wp:positionH relativeFrom="margin">
                  <wp:posOffset>3477260</wp:posOffset>
                </wp:positionH>
                <wp:positionV relativeFrom="page">
                  <wp:posOffset>3220720</wp:posOffset>
                </wp:positionV>
                <wp:extent cx="2429510" cy="222885"/>
                <wp:effectExtent l="0" t="0" r="0" b="0"/>
                <wp:wrapNone/>
                <wp:docPr id="181538124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9510" cy="222885"/>
                        </a:xfrm>
                        <a:prstGeom prst="rect">
                          <a:avLst/>
                        </a:prstGeom>
                        <a:solidFill>
                          <a:srgbClr val="FFFFFF"/>
                        </a:solidFill>
                        <a:ln w="9525">
                          <a:noFill/>
                          <a:miter lim="800000"/>
                          <a:headEnd/>
                          <a:tailEnd/>
                        </a:ln>
                      </wps:spPr>
                      <wps:txbx>
                        <w:txbxContent>
                          <w:p w14:paraId="027E5ADA" w14:textId="77777777" w:rsidR="00036FD8" w:rsidRPr="00607B40" w:rsidRDefault="00036FD8" w:rsidP="00036FD8">
                            <w:pPr>
                              <w:jc w:val="left"/>
                              <w:rPr>
                                <w:sz w:val="14"/>
                                <w:szCs w:val="14"/>
                              </w:rPr>
                            </w:pPr>
                            <w:r w:rsidRPr="00607B40">
                              <w:rPr>
                                <w:sz w:val="18"/>
                                <w:szCs w:val="18"/>
                              </w:rPr>
                              <w:t>Importing necessary libraries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7374F" id="Text Box 35" o:spid="_x0000_s1028" type="#_x0000_t202" style="position:absolute;left:0;text-align:left;margin-left:273.8pt;margin-top:253.6pt;width:191.3pt;height:17.55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" stroked="f">
                <v:textbox style="mso-fit-shape-to-text:t">
                  <w:txbxContent>
                    <w:p w14:paraId="027E5ADA" w14:textId="77777777" w:rsidR="00036FD8" w:rsidRPr="00607B40" w:rsidRDefault="00036FD8" w:rsidP="00036FD8">
                      <w:pPr>
                        <w:jc w:val="left"/>
                        <w:rPr>
                          <w:sz w:val="14"/>
                          <w:szCs w:val="14"/>
                        </w:rPr>
                      </w:pPr>
                      <w:r w:rsidRPr="00607B40">
                        <w:rPr>
                          <w:sz w:val="18"/>
                          <w:szCs w:val="18"/>
                        </w:rPr>
                        <w:t>Importing necessary libraries</w:t>
                      </w:r>
                    </w:p>
                  </w:txbxContent>
                </v:textbox>
                <w10:wrap anchorx="margin" anchory="page"/>
              </v:shape>
            </w:pict>
          </mc:Fallback>
        </mc:AlternateContent>
      </w:r>
    </w:p>
    <w:p w14:paraId="1699AA03" w14:textId="5771B612" w:rsidR="00036FD8" w:rsidRDefault="00036FD8" w:rsidP="00036FD8">
      <w:pPr>
        <w:pStyle w:val="Heading5"/>
      </w:pPr>
      <w:r>
        <w:rPr>
          <w:noProof/>
        </w:rPr>
        <mc:AlternateContent>
          <mc:Choice Requires="wps">
            <w:drawing>
              <wp:anchor distT="0" distB="0" distL="114300" distR="114300" simplePos="0" relativeHeight="251697152" behindDoc="0" locked="0" layoutInCell="1" allowOverlap="1" wp14:anchorId="7BDBD326" wp14:editId="29CDCE57">
                <wp:simplePos x="0" y="0"/>
                <wp:positionH relativeFrom="margin">
                  <wp:posOffset>8255</wp:posOffset>
                </wp:positionH>
                <wp:positionV relativeFrom="margin">
                  <wp:align>center</wp:align>
                </wp:positionV>
                <wp:extent cx="3269615" cy="9109710"/>
                <wp:effectExtent l="0" t="0" r="0" b="0"/>
                <wp:wrapNone/>
                <wp:docPr id="2975834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9615" cy="9109710"/>
                        </a:xfrm>
                        <a:prstGeom prst="rect">
                          <a:avLst/>
                        </a:prstGeom>
                        <a:solidFill>
                          <a:schemeClr val="lt1"/>
                        </a:solidFill>
                        <a:ln w="6350">
                          <a:noFill/>
                        </a:ln>
                      </wps:spPr>
                      <wps:txbx>
                        <w:txbxContent>
                          <w:p w14:paraId="1BA3B7F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A. Girkin, C. L. </w:t>
                            </w:r>
                            <w:proofErr w:type="spellStart"/>
                            <w:r w:rsidRPr="00730C70">
                              <w:rPr>
                                <w:sz w:val="16"/>
                                <w:szCs w:val="16"/>
                              </w:rPr>
                              <w:t>Fingeret</w:t>
                            </w:r>
                            <w:proofErr w:type="spellEnd"/>
                            <w:r w:rsidRPr="00730C70">
                              <w:rPr>
                                <w:sz w:val="16"/>
                                <w:szCs w:val="16"/>
                              </w:rPr>
                              <w:t>, and D. Medeiros, "Emerging          technologies and methods in glaucoma diagnosis," Eye (Lond.), vol. 34, no. 1, pp. 121–129, 2020.</w:t>
                            </w:r>
                          </w:p>
                          <w:p w14:paraId="72D66B41"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A. Medeiros and L. Zangwill, "Assessment of functional and structural damage in glaucoma," Indian J. </w:t>
                            </w:r>
                            <w:proofErr w:type="spellStart"/>
                            <w:r w:rsidRPr="00730C70">
                              <w:rPr>
                                <w:sz w:val="16"/>
                                <w:szCs w:val="16"/>
                              </w:rPr>
                              <w:t>Ophthalmol</w:t>
                            </w:r>
                            <w:proofErr w:type="spellEnd"/>
                            <w:r w:rsidRPr="00730C70">
                              <w:rPr>
                                <w:sz w:val="16"/>
                                <w:szCs w:val="16"/>
                              </w:rPr>
                              <w:t>., vol. 59, no. 7, pp. S21–S28, 2011.</w:t>
                            </w:r>
                          </w:p>
                          <w:p w14:paraId="26DD909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H. Li et al., "A computer-aided diagnosis system for glaucoma detection     using fundus images," Proc. IEEE Int. Symp. Biomed. Imaging, pp. 1116–1119, 2010.</w:t>
                            </w:r>
                          </w:p>
                          <w:p w14:paraId="1D0144A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A. Zarei et al., "Robustness of machine learning-based glaucoma detection models under varying feature quality," </w:t>
                            </w:r>
                            <w:proofErr w:type="spellStart"/>
                            <w:r w:rsidRPr="00730C70">
                              <w:rPr>
                                <w:sz w:val="16"/>
                                <w:szCs w:val="16"/>
                              </w:rPr>
                              <w:t>Comput</w:t>
                            </w:r>
                            <w:proofErr w:type="spellEnd"/>
                            <w:r w:rsidRPr="00730C70">
                              <w:rPr>
                                <w:sz w:val="16"/>
                                <w:szCs w:val="16"/>
                              </w:rPr>
                              <w:t>. Methods Programs Biomed., vol. 213, p. 106529, 2022.</w:t>
                            </w:r>
                          </w:p>
                          <w:p w14:paraId="54B48DC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T. Liu et al., "Adapting glaucoma detection models to variable-quality datasets," IEEE Trans. Med. Imaging, vol. 39, no. 10, pp. 2985–2996, 2020.</w:t>
                            </w:r>
                          </w:p>
                          <w:p w14:paraId="2DB082A2"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Gulshan et al., "Development and validation of a deep learning algorithm for detection of diabetic retinopathy in retinal fundus photographs," JAMA, vol. 316, no. 22, pp. 2402–2410, 2016.</w:t>
                            </w:r>
                          </w:p>
                          <w:p w14:paraId="67904B2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D. T. Ting et al., "Artificial intelligence and deep learning in ophthalmology," Br. J. </w:t>
                            </w:r>
                            <w:proofErr w:type="spellStart"/>
                            <w:r w:rsidRPr="00730C70">
                              <w:rPr>
                                <w:sz w:val="16"/>
                                <w:szCs w:val="16"/>
                              </w:rPr>
                              <w:t>Ophthalmol</w:t>
                            </w:r>
                            <w:proofErr w:type="spellEnd"/>
                            <w:r w:rsidRPr="00730C70">
                              <w:rPr>
                                <w:sz w:val="16"/>
                                <w:szCs w:val="16"/>
                              </w:rPr>
                              <w:t>., vol. 103, no. 2, pp. 167–175, 2019.</w:t>
                            </w:r>
                          </w:p>
                          <w:p w14:paraId="25A104B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X. Chen et al., "High-performance deep learning architectures for glaucoma detection," IEEE Access, vol. 8, pp. 123492–123504, 2020.</w:t>
                            </w:r>
                          </w:p>
                          <w:p w14:paraId="2D3FCF7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J. Wen et al., "Real-time deep learning systems for glaucoma detection in low-resource settings," Med. Image Anal., vol. 63, p. 101691, 2020.</w:t>
                            </w:r>
                          </w:p>
                          <w:p w14:paraId="04076F1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"Glaucoma OCT and Normal Fundus Images Dataset," Kaggle, [</w:t>
                            </w:r>
                            <w:proofErr w:type="gramStart"/>
                            <w:r w:rsidRPr="00730C70">
                              <w:rPr>
                                <w:sz w:val="16"/>
                                <w:szCs w:val="16"/>
                              </w:rPr>
                              <w:t>Online</w:t>
                            </w:r>
                            <w:proofErr w:type="gramEnd"/>
                            <w:r w:rsidRPr="00730C70">
                              <w:rPr>
                                <w:sz w:val="16"/>
                                <w:szCs w:val="16"/>
                              </w:rPr>
                              <w:t>]. Available: https://www.kaggle.com/datasets. [Accessed: 12-Jan-2025].</w:t>
                            </w:r>
                          </w:p>
                          <w:p w14:paraId="2C3D6AD2"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G. </w:t>
                            </w:r>
                            <w:proofErr w:type="spellStart"/>
                            <w:r w:rsidRPr="00730C70">
                              <w:rPr>
                                <w:sz w:val="16"/>
                                <w:szCs w:val="16"/>
                              </w:rPr>
                              <w:t>Bradski</w:t>
                            </w:r>
                            <w:proofErr w:type="spellEnd"/>
                            <w:r w:rsidRPr="00730C70">
                              <w:rPr>
                                <w:sz w:val="16"/>
                                <w:szCs w:val="16"/>
                              </w:rPr>
                              <w:t xml:space="preserve">, "The OpenCV library," Dr. Dobb's J. </w:t>
                            </w:r>
                            <w:proofErr w:type="spellStart"/>
                            <w:r w:rsidRPr="00730C70">
                              <w:rPr>
                                <w:sz w:val="16"/>
                                <w:szCs w:val="16"/>
                              </w:rPr>
                              <w:t>Softw</w:t>
                            </w:r>
                            <w:proofErr w:type="spellEnd"/>
                            <w:r w:rsidRPr="00730C70">
                              <w:rPr>
                                <w:sz w:val="16"/>
                                <w:szCs w:val="16"/>
                              </w:rPr>
                              <w:t>. Tools, vol. 25, pp. 120–125, 2000.</w:t>
                            </w:r>
                          </w:p>
                          <w:p w14:paraId="4B37CD3C"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L. Jones et al., "Preprocessing steps for optimizing CNN input dimensions in medical imaging," </w:t>
                            </w:r>
                            <w:proofErr w:type="spellStart"/>
                            <w:r w:rsidRPr="00730C70">
                              <w:rPr>
                                <w:sz w:val="16"/>
                                <w:szCs w:val="16"/>
                              </w:rPr>
                              <w:t>Comput</w:t>
                            </w:r>
                            <w:proofErr w:type="spellEnd"/>
                            <w:r w:rsidRPr="00730C70">
                              <w:rPr>
                                <w:sz w:val="16"/>
                                <w:szCs w:val="16"/>
                              </w:rPr>
                              <w:t>. Med. Imaging Graph., vol. 92, p. 101994, 2021.</w:t>
                            </w:r>
                          </w:p>
                          <w:p w14:paraId="36C9538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P. Perona and J. Malik, "Scale-space and edge detection using anisotropic diffusion," IEEE Trans. Pattern Anal. Mach. </w:t>
                            </w:r>
                            <w:proofErr w:type="spellStart"/>
                            <w:r w:rsidRPr="00730C70">
                              <w:rPr>
                                <w:sz w:val="16"/>
                                <w:szCs w:val="16"/>
                              </w:rPr>
                              <w:t>Intell</w:t>
                            </w:r>
                            <w:proofErr w:type="spellEnd"/>
                            <w:r w:rsidRPr="00730C70">
                              <w:rPr>
                                <w:sz w:val="16"/>
                                <w:szCs w:val="16"/>
                              </w:rPr>
                              <w:t>., vol. 12, no. 7, pp. 629–639, 1990.</w:t>
                            </w:r>
                          </w:p>
                          <w:p w14:paraId="649769D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J. Canny, "A computational approach to edge detection," IEEE Trans. Pattern Anal. Mach. </w:t>
                            </w:r>
                            <w:proofErr w:type="spellStart"/>
                            <w:r w:rsidRPr="00730C70">
                              <w:rPr>
                                <w:sz w:val="16"/>
                                <w:szCs w:val="16"/>
                              </w:rPr>
                              <w:t>Intell</w:t>
                            </w:r>
                            <w:proofErr w:type="spellEnd"/>
                            <w:r w:rsidRPr="00730C70">
                              <w:rPr>
                                <w:sz w:val="16"/>
                                <w:szCs w:val="16"/>
                              </w:rPr>
                              <w:t>., vol. 8, no. 6, pp. 679–698, 1986.</w:t>
                            </w:r>
                          </w:p>
                          <w:p w14:paraId="1FC45598"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Triggs et al., "Unsharp masking techniques for enhancing medical images," Med. Phys., vol. 40, no. 3, pp. 030502–030509, 2013.</w:t>
                            </w:r>
                          </w:p>
                          <w:p w14:paraId="4A145EB1"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Y. LeCun et al., "Efficient backprop," in Neural Networks: Tricks of the Trade, Springer, 1998, pp. 9–50.</w:t>
                            </w:r>
                          </w:p>
                          <w:p w14:paraId="0A81882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A. J. Duda et al., "Binary label encoding strategies for improving medical classification tasks," Expert Syst. Appl., vol. 78, pp. 123–132, 2017.</w:t>
                            </w:r>
                          </w:p>
                          <w:p w14:paraId="26518143"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M. Abadi et al., "TensorFlow: A system for large-scale machine learning," in Proc. 12th USENIX Symp. Oper. Syst. Design Implement., pp. 265–283, 2016.</w:t>
                            </w:r>
                          </w:p>
                          <w:p w14:paraId="1FD89E31" w14:textId="77777777" w:rsidR="00036FD8" w:rsidRPr="00730C70" w:rsidRDefault="00036FD8" w:rsidP="00036FD8">
                            <w:pPr>
                              <w:pStyle w:val="ListParagraph"/>
                              <w:numPr>
                                <w:ilvl w:val="0"/>
                                <w:numId w:val="1"/>
                              </w:numPr>
                              <w:ind w:left="360"/>
                              <w:jc w:val="both"/>
                              <w:rPr>
                                <w:sz w:val="16"/>
                                <w:szCs w:val="16"/>
                              </w:rPr>
                            </w:pPr>
                            <w:proofErr w:type="spellStart"/>
                            <w:r w:rsidRPr="00730C70">
                              <w:rPr>
                                <w:sz w:val="16"/>
                                <w:szCs w:val="16"/>
                              </w:rPr>
                              <w:t>Krizhevsky</w:t>
                            </w:r>
                            <w:proofErr w:type="spellEnd"/>
                            <w:r w:rsidRPr="00730C70">
                              <w:rPr>
                                <w:sz w:val="16"/>
                                <w:szCs w:val="16"/>
                              </w:rPr>
                              <w:t xml:space="preserve">, I. </w:t>
                            </w:r>
                            <w:proofErr w:type="spellStart"/>
                            <w:r w:rsidRPr="00730C70">
                              <w:rPr>
                                <w:sz w:val="16"/>
                                <w:szCs w:val="16"/>
                              </w:rPr>
                              <w:t>Sutskever</w:t>
                            </w:r>
                            <w:proofErr w:type="spellEnd"/>
                            <w:r w:rsidRPr="00730C70">
                              <w:rPr>
                                <w:sz w:val="16"/>
                                <w:szCs w:val="16"/>
                              </w:rPr>
                              <w:t>, and G. E. Hinton, "ImageNet classification with deep convolutional neural networks," Commun. ACM, vol. 60, no. 6, pp. 84–90, 2017.</w:t>
                            </w:r>
                          </w:p>
                          <w:p w14:paraId="54396FC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D. Zeiler and R. Fergus, "Visualizing and understanding convolutional networks," in Proc. Eur. Conf. </w:t>
                            </w:r>
                            <w:proofErr w:type="spellStart"/>
                            <w:r w:rsidRPr="00730C70">
                              <w:rPr>
                                <w:sz w:val="16"/>
                                <w:szCs w:val="16"/>
                              </w:rPr>
                              <w:t>Comput</w:t>
                            </w:r>
                            <w:proofErr w:type="spellEnd"/>
                            <w:r w:rsidRPr="00730C70">
                              <w:rPr>
                                <w:sz w:val="16"/>
                                <w:szCs w:val="16"/>
                              </w:rPr>
                              <w:t>. Vis. (ECCV), 2014, pp. 818–833.</w:t>
                            </w:r>
                          </w:p>
                          <w:p w14:paraId="3A82050D"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N. Srivastava et al., "Dropout: A simple way to prevent neural networks from overfitting," J. Mach. Learn. Res., vol. 15, pp. 1929–1958, 2014.</w:t>
                            </w:r>
                          </w:p>
                          <w:p w14:paraId="2908A2C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I. Goodfellow et al., "Challenges in training dense layers for CNNs," Deep Learning, MIT Press, 2016.</w:t>
                            </w:r>
                          </w:p>
                          <w:p w14:paraId="4B5AA5E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A. D. P. Kingma and J. Ba, "Adam: A method for stochastic optimization," in Proc. Int. Conf. Learn. Representations (ICLR), 2015.</w:t>
                            </w:r>
                          </w:p>
                          <w:p w14:paraId="6F9C8748"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Y. Bengio, "Sparse feature learning for deep architectures," Found. Trends Mach. Learn., vol. 2, no. 1, pp. 1–127, 2009.</w:t>
                            </w:r>
                          </w:p>
                          <w:p w14:paraId="62FEBD9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Caruana et al., "Early stopping for improved generalization," in Advances in Neural Information Processing Systems, pp. 870–876, 2000.</w:t>
                            </w:r>
                          </w:p>
                          <w:p w14:paraId="61BCC53D" w14:textId="77777777" w:rsidR="00036FD8" w:rsidRDefault="00036FD8" w:rsidP="00036FD8">
                            <w:pPr>
                              <w:pStyle w:val="ListParagraph"/>
                              <w:numPr>
                                <w:ilvl w:val="0"/>
                                <w:numId w:val="1"/>
                              </w:numPr>
                              <w:ind w:left="360"/>
                              <w:jc w:val="both"/>
                              <w:rPr>
                                <w:sz w:val="16"/>
                                <w:szCs w:val="16"/>
                              </w:rPr>
                            </w:pPr>
                            <w:r>
                              <w:rPr>
                                <w:sz w:val="16"/>
                                <w:szCs w:val="16"/>
                              </w:rPr>
                              <w:t xml:space="preserve">A. </w:t>
                            </w:r>
                            <w:r w:rsidRPr="00730C70">
                              <w:rPr>
                                <w:sz w:val="16"/>
                                <w:szCs w:val="16"/>
                              </w:rPr>
                              <w:t>Ng, "Stratified sampling for dataset division in machine learning," Proc. Conf. Neural Inf. Process. Syst., pp. 1923–1930, 2004.</w:t>
                            </w:r>
                          </w:p>
                          <w:p w14:paraId="21E79E83"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J. Brownlee, "Monitoring model performance during training," Machine Learning Mastery, [</w:t>
                            </w:r>
                            <w:proofErr w:type="gramStart"/>
                            <w:r w:rsidRPr="00730C70">
                              <w:rPr>
                                <w:sz w:val="16"/>
                                <w:szCs w:val="16"/>
                              </w:rPr>
                              <w:t>Online</w:t>
                            </w:r>
                            <w:proofErr w:type="gramEnd"/>
                            <w:r w:rsidRPr="00730C70">
                              <w:rPr>
                                <w:sz w:val="16"/>
                                <w:szCs w:val="16"/>
                              </w:rPr>
                              <w:t>]. Available: https://machinelearningmastery.com. [Accessed: 12-Jan-2025].</w:t>
                            </w:r>
                          </w:p>
                          <w:p w14:paraId="4DB8C9E7" w14:textId="77777777" w:rsidR="00036FD8" w:rsidRPr="00376AA0" w:rsidRDefault="00036FD8" w:rsidP="00036FD8">
                            <w:pPr>
                              <w:pStyle w:val="ListParagraph"/>
                              <w:numPr>
                                <w:ilvl w:val="0"/>
                                <w:numId w:val="1"/>
                              </w:numPr>
                              <w:ind w:left="360"/>
                              <w:jc w:val="both"/>
                              <w:rPr>
                                <w:sz w:val="16"/>
                                <w:szCs w:val="16"/>
                              </w:rPr>
                            </w:pPr>
                            <w:r w:rsidRPr="00730C70">
                              <w:rPr>
                                <w:sz w:val="16"/>
                                <w:szCs w:val="16"/>
                              </w:rPr>
                              <w:t>F. Pedregosa et al., "Scikit-learn: Machine learning in Python," J. Mach. Learn. Res., vol. 12, pp. 2825–2830, 2011.</w:t>
                            </w:r>
                          </w:p>
                          <w:p w14:paraId="4526733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T. Fawcett, "An introduction to ROC analysis," Pattern </w:t>
                            </w:r>
                            <w:proofErr w:type="spellStart"/>
                            <w:r w:rsidRPr="00730C70">
                              <w:rPr>
                                <w:sz w:val="16"/>
                                <w:szCs w:val="16"/>
                              </w:rPr>
                              <w:t>Recognit</w:t>
                            </w:r>
                            <w:proofErr w:type="spellEnd"/>
                            <w:r w:rsidRPr="00730C70">
                              <w:rPr>
                                <w:sz w:val="16"/>
                                <w:szCs w:val="16"/>
                              </w:rPr>
                              <w:t>. Lett., vol. 27, no. 8, pp. 861–874, 2006.</w:t>
                            </w:r>
                          </w:p>
                          <w:p w14:paraId="6F1FE092" w14:textId="77777777" w:rsidR="00036FD8" w:rsidRDefault="00036FD8" w:rsidP="00036F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DBD326" id="Text Box 33" o:spid="_x0000_s1029" type="#_x0000_t202" style="position:absolute;left:0;text-align:left;margin-left:.65pt;margin-top:0;width:257.45pt;height:717.3pt;z-index:251697152;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" fillcolor="white [3201]" stroked="f" strokeweight=".5pt">
                <v:textbox>
                  <w:txbxContent>
                    <w:p w14:paraId="1BA3B7F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A. Girkin, C. L. </w:t>
                      </w:r>
                      <w:proofErr w:type="spellStart"/>
                      <w:r w:rsidRPr="00730C70">
                        <w:rPr>
                          <w:sz w:val="16"/>
                          <w:szCs w:val="16"/>
                        </w:rPr>
                        <w:t>Fingeret</w:t>
                      </w:r>
                      <w:proofErr w:type="spellEnd"/>
                      <w:r w:rsidRPr="00730C70">
                        <w:rPr>
                          <w:sz w:val="16"/>
                          <w:szCs w:val="16"/>
                        </w:rPr>
                        <w:t>, and D. Medeiros, "Emerging          technologies and methods in glaucoma diagnosis," Eye (Lond.), vol. 34, no. 1, pp. 121–129, 2020.</w:t>
                      </w:r>
                    </w:p>
                    <w:p w14:paraId="72D66B41"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A. Medeiros and L. Zangwill, "Assessment of functional and structural damage in glaucoma," Indian J. </w:t>
                      </w:r>
                      <w:proofErr w:type="spellStart"/>
                      <w:r w:rsidRPr="00730C70">
                        <w:rPr>
                          <w:sz w:val="16"/>
                          <w:szCs w:val="16"/>
                        </w:rPr>
                        <w:t>Ophthalmol</w:t>
                      </w:r>
                      <w:proofErr w:type="spellEnd"/>
                      <w:r w:rsidRPr="00730C70">
                        <w:rPr>
                          <w:sz w:val="16"/>
                          <w:szCs w:val="16"/>
                        </w:rPr>
                        <w:t>., vol. 59, no. 7, pp. S21–S28, 2011.</w:t>
                      </w:r>
                    </w:p>
                    <w:p w14:paraId="26DD909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H. Li et al., "A computer-aided diagnosis system for glaucoma detection     using fundus images," Proc. IEEE Int. Symp. Biomed. Imaging, pp. 1116–1119, 2010.</w:t>
                      </w:r>
                    </w:p>
                    <w:p w14:paraId="1D0144A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A. Zarei et al., "Robustness of machine learning-based glaucoma detection models under varying feature quality," </w:t>
                      </w:r>
                      <w:proofErr w:type="spellStart"/>
                      <w:r w:rsidRPr="00730C70">
                        <w:rPr>
                          <w:sz w:val="16"/>
                          <w:szCs w:val="16"/>
                        </w:rPr>
                        <w:t>Comput</w:t>
                      </w:r>
                      <w:proofErr w:type="spellEnd"/>
                      <w:r w:rsidRPr="00730C70">
                        <w:rPr>
                          <w:sz w:val="16"/>
                          <w:szCs w:val="16"/>
                        </w:rPr>
                        <w:t>. Methods Programs Biomed., vol. 213, p. 106529, 2022.</w:t>
                      </w:r>
                    </w:p>
                    <w:p w14:paraId="54B48DC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T. Liu et al., "Adapting glaucoma detection models to variable-quality datasets," IEEE Trans. Med. Imaging, vol. 39, no. 10, pp. 2985–2996, 2020.</w:t>
                      </w:r>
                    </w:p>
                    <w:p w14:paraId="2DB082A2"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Gulshan et al., "Development and validation of a deep learning algorithm for detection of diabetic retinopathy in retinal fundus photographs," JAMA, vol. 316, no. 22, pp. 2402–2410, 2016.</w:t>
                      </w:r>
                    </w:p>
                    <w:p w14:paraId="67904B2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D. T. Ting et al., "Artificial intelligence and deep learning in ophthalmology," Br. J. </w:t>
                      </w:r>
                      <w:proofErr w:type="spellStart"/>
                      <w:r w:rsidRPr="00730C70">
                        <w:rPr>
                          <w:sz w:val="16"/>
                          <w:szCs w:val="16"/>
                        </w:rPr>
                        <w:t>Ophthalmol</w:t>
                      </w:r>
                      <w:proofErr w:type="spellEnd"/>
                      <w:r w:rsidRPr="00730C70">
                        <w:rPr>
                          <w:sz w:val="16"/>
                          <w:szCs w:val="16"/>
                        </w:rPr>
                        <w:t>., vol. 103, no. 2, pp. 167–175, 2019.</w:t>
                      </w:r>
                    </w:p>
                    <w:p w14:paraId="25A104B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X. Chen et al., "High-performance deep learning architectures for glaucoma detection," IEEE Access, vol. 8, pp. 123492–123504, 2020.</w:t>
                      </w:r>
                    </w:p>
                    <w:p w14:paraId="2D3FCF7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J. Wen et al., "Real-time deep learning systems for glaucoma detection in low-resource settings," Med. Image Anal., vol. 63, p. 101691, 2020.</w:t>
                      </w:r>
                    </w:p>
                    <w:p w14:paraId="04076F1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"Glaucoma OCT and Normal Fundus Images Dataset," Kaggle, [</w:t>
                      </w:r>
                      <w:proofErr w:type="gramStart"/>
                      <w:r w:rsidRPr="00730C70">
                        <w:rPr>
                          <w:sz w:val="16"/>
                          <w:szCs w:val="16"/>
                        </w:rPr>
                        <w:t>Online</w:t>
                      </w:r>
                      <w:proofErr w:type="gramEnd"/>
                      <w:r w:rsidRPr="00730C70">
                        <w:rPr>
                          <w:sz w:val="16"/>
                          <w:szCs w:val="16"/>
                        </w:rPr>
                        <w:t>]. Available: https://www.kaggle.com/datasets. [Accessed: 12-Jan-2025].</w:t>
                      </w:r>
                    </w:p>
                    <w:p w14:paraId="2C3D6AD2"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G. </w:t>
                      </w:r>
                      <w:proofErr w:type="spellStart"/>
                      <w:r w:rsidRPr="00730C70">
                        <w:rPr>
                          <w:sz w:val="16"/>
                          <w:szCs w:val="16"/>
                        </w:rPr>
                        <w:t>Bradski</w:t>
                      </w:r>
                      <w:proofErr w:type="spellEnd"/>
                      <w:r w:rsidRPr="00730C70">
                        <w:rPr>
                          <w:sz w:val="16"/>
                          <w:szCs w:val="16"/>
                        </w:rPr>
                        <w:t xml:space="preserve">, "The OpenCV library," Dr. Dobb's J. </w:t>
                      </w:r>
                      <w:proofErr w:type="spellStart"/>
                      <w:r w:rsidRPr="00730C70">
                        <w:rPr>
                          <w:sz w:val="16"/>
                          <w:szCs w:val="16"/>
                        </w:rPr>
                        <w:t>Softw</w:t>
                      </w:r>
                      <w:proofErr w:type="spellEnd"/>
                      <w:r w:rsidRPr="00730C70">
                        <w:rPr>
                          <w:sz w:val="16"/>
                          <w:szCs w:val="16"/>
                        </w:rPr>
                        <w:t>. Tools, vol. 25, pp. 120–125, 2000.</w:t>
                      </w:r>
                    </w:p>
                    <w:p w14:paraId="4B37CD3C"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L. Jones et al., "Preprocessing steps for optimizing CNN input dimensions in medical imaging," </w:t>
                      </w:r>
                      <w:proofErr w:type="spellStart"/>
                      <w:r w:rsidRPr="00730C70">
                        <w:rPr>
                          <w:sz w:val="16"/>
                          <w:szCs w:val="16"/>
                        </w:rPr>
                        <w:t>Comput</w:t>
                      </w:r>
                      <w:proofErr w:type="spellEnd"/>
                      <w:r w:rsidRPr="00730C70">
                        <w:rPr>
                          <w:sz w:val="16"/>
                          <w:szCs w:val="16"/>
                        </w:rPr>
                        <w:t>. Med. Imaging Graph., vol. 92, p. 101994, 2021.</w:t>
                      </w:r>
                    </w:p>
                    <w:p w14:paraId="36C9538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P. Perona and J. Malik, "Scale-space and edge detection using anisotropic diffusion," IEEE Trans. Pattern Anal. Mach. </w:t>
                      </w:r>
                      <w:proofErr w:type="spellStart"/>
                      <w:r w:rsidRPr="00730C70">
                        <w:rPr>
                          <w:sz w:val="16"/>
                          <w:szCs w:val="16"/>
                        </w:rPr>
                        <w:t>Intell</w:t>
                      </w:r>
                      <w:proofErr w:type="spellEnd"/>
                      <w:r w:rsidRPr="00730C70">
                        <w:rPr>
                          <w:sz w:val="16"/>
                          <w:szCs w:val="16"/>
                        </w:rPr>
                        <w:t>., vol. 12, no. 7, pp. 629–639, 1990.</w:t>
                      </w:r>
                    </w:p>
                    <w:p w14:paraId="649769D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J. Canny, "A computational approach to edge detection," IEEE Trans. Pattern Anal. Mach. </w:t>
                      </w:r>
                      <w:proofErr w:type="spellStart"/>
                      <w:r w:rsidRPr="00730C70">
                        <w:rPr>
                          <w:sz w:val="16"/>
                          <w:szCs w:val="16"/>
                        </w:rPr>
                        <w:t>Intell</w:t>
                      </w:r>
                      <w:proofErr w:type="spellEnd"/>
                      <w:r w:rsidRPr="00730C70">
                        <w:rPr>
                          <w:sz w:val="16"/>
                          <w:szCs w:val="16"/>
                        </w:rPr>
                        <w:t>., vol. 8, no. 6, pp. 679–698, 1986.</w:t>
                      </w:r>
                    </w:p>
                    <w:p w14:paraId="1FC45598"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Triggs et al., "Unsharp masking techniques for enhancing medical images," Med. Phys., vol. 40, no. 3, pp. 030502–030509, 2013.</w:t>
                      </w:r>
                    </w:p>
                    <w:p w14:paraId="4A145EB1"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Y. LeCun et al., "Efficient backprop," in Neural Networks: Tricks of the Trade, Springer, 1998, pp. 9–50.</w:t>
                      </w:r>
                    </w:p>
                    <w:p w14:paraId="0A81882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A. J. Duda et al., "Binary label encoding strategies for improving medical classification tasks," Expert Syst. Appl., vol. 78, pp. 123–132, 2017.</w:t>
                      </w:r>
                    </w:p>
                    <w:p w14:paraId="26518143"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M. Abadi et al., "TensorFlow: A system for large-scale machine learning," in Proc. 12th USENIX Symp. Oper. Syst. Design Implement., pp. 265–283, 2016.</w:t>
                      </w:r>
                    </w:p>
                    <w:p w14:paraId="1FD89E31" w14:textId="77777777" w:rsidR="00036FD8" w:rsidRPr="00730C70" w:rsidRDefault="00036FD8" w:rsidP="00036FD8">
                      <w:pPr>
                        <w:pStyle w:val="ListParagraph"/>
                        <w:numPr>
                          <w:ilvl w:val="0"/>
                          <w:numId w:val="1"/>
                        </w:numPr>
                        <w:ind w:left="360"/>
                        <w:jc w:val="both"/>
                        <w:rPr>
                          <w:sz w:val="16"/>
                          <w:szCs w:val="16"/>
                        </w:rPr>
                      </w:pPr>
                      <w:proofErr w:type="spellStart"/>
                      <w:r w:rsidRPr="00730C70">
                        <w:rPr>
                          <w:sz w:val="16"/>
                          <w:szCs w:val="16"/>
                        </w:rPr>
                        <w:t>Krizhevsky</w:t>
                      </w:r>
                      <w:proofErr w:type="spellEnd"/>
                      <w:r w:rsidRPr="00730C70">
                        <w:rPr>
                          <w:sz w:val="16"/>
                          <w:szCs w:val="16"/>
                        </w:rPr>
                        <w:t xml:space="preserve">, I. </w:t>
                      </w:r>
                      <w:proofErr w:type="spellStart"/>
                      <w:r w:rsidRPr="00730C70">
                        <w:rPr>
                          <w:sz w:val="16"/>
                          <w:szCs w:val="16"/>
                        </w:rPr>
                        <w:t>Sutskever</w:t>
                      </w:r>
                      <w:proofErr w:type="spellEnd"/>
                      <w:r w:rsidRPr="00730C70">
                        <w:rPr>
                          <w:sz w:val="16"/>
                          <w:szCs w:val="16"/>
                        </w:rPr>
                        <w:t>, and G. E. Hinton, "ImageNet classification with deep convolutional neural networks," Commun. ACM, vol. 60, no. 6, pp. 84–90, 2017.</w:t>
                      </w:r>
                    </w:p>
                    <w:p w14:paraId="54396FC7"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M. D. Zeiler and R. Fergus, "Visualizing and understanding convolutional networks," in Proc. Eur. Conf. </w:t>
                      </w:r>
                      <w:proofErr w:type="spellStart"/>
                      <w:r w:rsidRPr="00730C70">
                        <w:rPr>
                          <w:sz w:val="16"/>
                          <w:szCs w:val="16"/>
                        </w:rPr>
                        <w:t>Comput</w:t>
                      </w:r>
                      <w:proofErr w:type="spellEnd"/>
                      <w:r w:rsidRPr="00730C70">
                        <w:rPr>
                          <w:sz w:val="16"/>
                          <w:szCs w:val="16"/>
                        </w:rPr>
                        <w:t>. Vis. (ECCV), 2014, pp. 818–833.</w:t>
                      </w:r>
                    </w:p>
                    <w:p w14:paraId="3A82050D"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N. Srivastava et al., "Dropout: A simple way to prevent neural networks from overfitting," J. Mach. Learn. Res., vol. 15, pp. 1929–1958, 2014.</w:t>
                      </w:r>
                    </w:p>
                    <w:p w14:paraId="2908A2CF"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I. Goodfellow et al., "Challenges in training dense layers for CNNs," Deep Learning, MIT Press, 2016.</w:t>
                      </w:r>
                    </w:p>
                    <w:p w14:paraId="4B5AA5E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A. D. P. Kingma and J. Ba, "Adam: A method for stochastic optimization," in Proc. Int. Conf. Learn. Representations (ICLR), 2015.</w:t>
                      </w:r>
                    </w:p>
                    <w:p w14:paraId="6F9C8748"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Y. Bengio, "Sparse feature learning for deep architectures," Found. Trends Mach. Learn., vol. 2, no. 1, pp. 1–127, 2009.</w:t>
                      </w:r>
                    </w:p>
                    <w:p w14:paraId="62FEBD9B"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G. Caruana et al., "Early stopping for improved generalization," in Advances in Neural Information Processing Systems, pp. 870–876, 2000.</w:t>
                      </w:r>
                    </w:p>
                    <w:p w14:paraId="61BCC53D" w14:textId="77777777" w:rsidR="00036FD8" w:rsidRDefault="00036FD8" w:rsidP="00036FD8">
                      <w:pPr>
                        <w:pStyle w:val="ListParagraph"/>
                        <w:numPr>
                          <w:ilvl w:val="0"/>
                          <w:numId w:val="1"/>
                        </w:numPr>
                        <w:ind w:left="360"/>
                        <w:jc w:val="both"/>
                        <w:rPr>
                          <w:sz w:val="16"/>
                          <w:szCs w:val="16"/>
                        </w:rPr>
                      </w:pPr>
                      <w:r>
                        <w:rPr>
                          <w:sz w:val="16"/>
                          <w:szCs w:val="16"/>
                        </w:rPr>
                        <w:t xml:space="preserve">A. </w:t>
                      </w:r>
                      <w:r w:rsidRPr="00730C70">
                        <w:rPr>
                          <w:sz w:val="16"/>
                          <w:szCs w:val="16"/>
                        </w:rPr>
                        <w:t>Ng, "Stratified sampling for dataset division in machine learning," Proc. Conf. Neural Inf. Process. Syst., pp. 1923–1930, 2004.</w:t>
                      </w:r>
                    </w:p>
                    <w:p w14:paraId="21E79E83"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J. Brownlee, "Monitoring model performance during training," Machine Learning Mastery, [</w:t>
                      </w:r>
                      <w:proofErr w:type="gramStart"/>
                      <w:r w:rsidRPr="00730C70">
                        <w:rPr>
                          <w:sz w:val="16"/>
                          <w:szCs w:val="16"/>
                        </w:rPr>
                        <w:t>Online</w:t>
                      </w:r>
                      <w:proofErr w:type="gramEnd"/>
                      <w:r w:rsidRPr="00730C70">
                        <w:rPr>
                          <w:sz w:val="16"/>
                          <w:szCs w:val="16"/>
                        </w:rPr>
                        <w:t>]. Available: https://machinelearningmastery.com. [Accessed: 12-Jan-2025].</w:t>
                      </w:r>
                    </w:p>
                    <w:p w14:paraId="4DB8C9E7" w14:textId="77777777" w:rsidR="00036FD8" w:rsidRPr="00376AA0" w:rsidRDefault="00036FD8" w:rsidP="00036FD8">
                      <w:pPr>
                        <w:pStyle w:val="ListParagraph"/>
                        <w:numPr>
                          <w:ilvl w:val="0"/>
                          <w:numId w:val="1"/>
                        </w:numPr>
                        <w:ind w:left="360"/>
                        <w:jc w:val="both"/>
                        <w:rPr>
                          <w:sz w:val="16"/>
                          <w:szCs w:val="16"/>
                        </w:rPr>
                      </w:pPr>
                      <w:r w:rsidRPr="00730C70">
                        <w:rPr>
                          <w:sz w:val="16"/>
                          <w:szCs w:val="16"/>
                        </w:rPr>
                        <w:t>F. Pedregosa et al., "Scikit-learn: Machine learning in Python," J. Mach. Learn. Res., vol. 12, pp. 2825–2830, 2011.</w:t>
                      </w:r>
                    </w:p>
                    <w:p w14:paraId="4526733E" w14:textId="77777777" w:rsidR="00036FD8" w:rsidRPr="00730C70" w:rsidRDefault="00036FD8" w:rsidP="00036FD8">
                      <w:pPr>
                        <w:pStyle w:val="ListParagraph"/>
                        <w:numPr>
                          <w:ilvl w:val="0"/>
                          <w:numId w:val="1"/>
                        </w:numPr>
                        <w:ind w:left="360"/>
                        <w:jc w:val="both"/>
                        <w:rPr>
                          <w:sz w:val="16"/>
                          <w:szCs w:val="16"/>
                        </w:rPr>
                      </w:pPr>
                      <w:r w:rsidRPr="00730C70">
                        <w:rPr>
                          <w:sz w:val="16"/>
                          <w:szCs w:val="16"/>
                        </w:rPr>
                        <w:t xml:space="preserve">T. Fawcett, "An introduction to ROC analysis," Pattern </w:t>
                      </w:r>
                      <w:proofErr w:type="spellStart"/>
                      <w:r w:rsidRPr="00730C70">
                        <w:rPr>
                          <w:sz w:val="16"/>
                          <w:szCs w:val="16"/>
                        </w:rPr>
                        <w:t>Recognit</w:t>
                      </w:r>
                      <w:proofErr w:type="spellEnd"/>
                      <w:r w:rsidRPr="00730C70">
                        <w:rPr>
                          <w:sz w:val="16"/>
                          <w:szCs w:val="16"/>
                        </w:rPr>
                        <w:t>. Lett., vol. 27, no. 8, pp. 861–874, 2006.</w:t>
                      </w:r>
                    </w:p>
                    <w:p w14:paraId="6F1FE092" w14:textId="77777777" w:rsidR="00036FD8" w:rsidRDefault="00036FD8" w:rsidP="00036FD8"/>
                  </w:txbxContent>
                </v:textbox>
                <w10:wrap anchorx="margin" anchory="margin"/>
              </v:shape>
            </w:pict>
          </mc:Fallback>
        </mc:AlternateContent>
      </w:r>
      <w:r>
        <w:t>Appendix</w:t>
      </w:r>
    </w:p>
    <w:p w14:paraId="201BEC2A" w14:textId="3CE919B5" w:rsidR="00036FD8" w:rsidRDefault="00036FD8" w:rsidP="00036FD8">
      <w:pPr>
        <w:jc w:val="left"/>
        <w:rPr>
          <w:sz w:val="16"/>
          <w:szCs w:val="16"/>
        </w:rPr>
      </w:pPr>
      <w:r>
        <w:rPr>
          <w:noProof/>
        </w:rPr>
        <mc:AlternateContent>
          <mc:Choice Requires="wps">
            <w:drawing>
              <wp:anchor distT="45720" distB="45720" distL="114300" distR="114300" simplePos="0" relativeHeight="251694080" behindDoc="0" locked="0" layoutInCell="1" allowOverlap="1" wp14:anchorId="4903E74C" wp14:editId="03DFD488">
                <wp:simplePos x="0" y="0"/>
                <wp:positionH relativeFrom="column">
                  <wp:align>right</wp:align>
                </wp:positionH>
                <wp:positionV relativeFrom="paragraph">
                  <wp:posOffset>1024890</wp:posOffset>
                </wp:positionV>
                <wp:extent cx="2946400" cy="354330"/>
                <wp:effectExtent l="0" t="0" r="0" b="0"/>
                <wp:wrapNone/>
                <wp:docPr id="63711298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54330"/>
                        </a:xfrm>
                        <a:prstGeom prst="rect">
                          <a:avLst/>
                        </a:prstGeom>
                        <a:solidFill>
                          <a:srgbClr val="FFFFFF"/>
                        </a:solidFill>
                        <a:ln w="9525">
                          <a:noFill/>
                          <a:miter lim="800000"/>
                          <a:headEnd/>
                          <a:tailEnd/>
                        </a:ln>
                      </wps:spPr>
                      <wps:txbx>
                        <w:txbxContent>
                          <w:p w14:paraId="0A6F71CB" w14:textId="77777777" w:rsidR="00036FD8" w:rsidRPr="00607B40" w:rsidRDefault="00036FD8" w:rsidP="00036FD8">
                            <w:pPr>
                              <w:jc w:val="left"/>
                              <w:rPr>
                                <w:sz w:val="14"/>
                                <w:szCs w:val="14"/>
                              </w:rPr>
                            </w:pPr>
                            <w:r w:rsidRPr="00607B40">
                              <w:rPr>
                                <w:sz w:val="18"/>
                                <w:szCs w:val="18"/>
                              </w:rPr>
                              <w:t>Installing Kaggle API and Downloading the Glaucoma OCT Images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03E74C" id="Text Box 31" o:spid="_x0000_s1030" type="#_x0000_t202" style="position:absolute;margin-left:180.8pt;margin-top:80.7pt;width:232pt;height:27.9pt;z-index:251694080;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" stroked="f">
                <v:textbox style="mso-fit-shape-to-text:t">
                  <w:txbxContent>
                    <w:p w14:paraId="0A6F71CB" w14:textId="77777777" w:rsidR="00036FD8" w:rsidRPr="00607B40" w:rsidRDefault="00036FD8" w:rsidP="00036FD8">
                      <w:pPr>
                        <w:jc w:val="left"/>
                        <w:rPr>
                          <w:sz w:val="14"/>
                          <w:szCs w:val="14"/>
                        </w:rPr>
                      </w:pPr>
                      <w:r w:rsidRPr="00607B40">
                        <w:rPr>
                          <w:sz w:val="18"/>
                          <w:szCs w:val="18"/>
                        </w:rPr>
                        <w:t>Installing Kaggle API and Downloading the Glaucoma OCT Images Dataset</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FAC1150" wp14:editId="4228A990">
                <wp:simplePos x="0" y="0"/>
                <wp:positionH relativeFrom="column">
                  <wp:posOffset>55245</wp:posOffset>
                </wp:positionH>
                <wp:positionV relativeFrom="paragraph">
                  <wp:posOffset>6350</wp:posOffset>
                </wp:positionV>
                <wp:extent cx="3042920" cy="1016000"/>
                <wp:effectExtent l="0" t="0" r="0" b="0"/>
                <wp:wrapNone/>
                <wp:docPr id="207218553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2920" cy="1016000"/>
                        </a:xfrm>
                        <a:prstGeom prst="rect">
                          <a:avLst/>
                        </a:prstGeom>
                        <a:solidFill>
                          <a:schemeClr val="lt1"/>
                        </a:solidFill>
                        <a:ln w="6350">
                          <a:noFill/>
                        </a:ln>
                      </wps:spPr>
                      <wps:txbx>
                        <w:txbxContent>
                          <w:p w14:paraId="25498F46" w14:textId="77777777" w:rsidR="00036FD8" w:rsidRDefault="00036FD8" w:rsidP="00036FD8">
                            <w:pPr>
                              <w:jc w:val="both"/>
                            </w:pPr>
                            <w:r w:rsidRPr="00802248">
                              <w:t>This appendix contains the Python code used in the project for data preprocessing, model implementation, performance evaluation, and visualization. The code serves as a reference for reproducing the results discussed in the report and demonstrates the methodologies applied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C1150" id="Text Box 29" o:spid="_x0000_s1031" type="#_x0000_t202" style="position:absolute;margin-left:4.35pt;margin-top:.5pt;width:239.6pt;height:8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" fillcolor="white [3201]" stroked="f" strokeweight=".5pt">
                <v:textbox>
                  <w:txbxContent>
                    <w:p w14:paraId="25498F46" w14:textId="77777777" w:rsidR="00036FD8" w:rsidRDefault="00036FD8" w:rsidP="00036FD8">
                      <w:pPr>
                        <w:jc w:val="both"/>
                      </w:pPr>
                      <w:r w:rsidRPr="00802248">
                        <w:t>This appendix contains the Python code used in the project for data preprocessing, model implementation, performance evaluation, and visualization. The code serves as a reference for reproducing the results discussed in the report and demonstrates the methodologies applied</w:t>
                      </w:r>
                    </w:p>
                  </w:txbxContent>
                </v:textbox>
              </v:shape>
            </w:pict>
          </mc:Fallback>
        </mc:AlternateContent>
      </w:r>
      <w:r w:rsidRPr="00D55200">
        <w:rPr>
          <w:noProof/>
          <w:color w:val="000000"/>
          <w:sz w:val="16"/>
        </w:rPr>
        <w:drawing>
          <wp:anchor distT="0" distB="0" distL="114300" distR="114300" simplePos="0" relativeHeight="251661312" behindDoc="0" locked="0" layoutInCell="1" allowOverlap="1" wp14:anchorId="6111C1EE" wp14:editId="0149B276">
            <wp:simplePos x="0" y="0"/>
            <wp:positionH relativeFrom="margin">
              <wp:posOffset>3538855</wp:posOffset>
            </wp:positionH>
            <wp:positionV relativeFrom="margin">
              <wp:posOffset>5397500</wp:posOffset>
            </wp:positionV>
            <wp:extent cx="2940050" cy="3691737"/>
            <wp:effectExtent l="0" t="0" r="0" b="4445"/>
            <wp:wrapNone/>
            <wp:docPr id="828992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92587" name="Picture 1" descr="A screenshot of a computer&#10;&#10;Description automatically generated"/>
                    <pic:cNvPicPr/>
                  </pic:nvPicPr>
                  <pic:blipFill>
                    <a:blip r:embed="rId13"/>
                    <a:stretch>
                      <a:fillRect/>
                    </a:stretch>
                  </pic:blipFill>
                  <pic:spPr>
                    <a:xfrm>
                      <a:off x="0" y="0"/>
                      <a:ext cx="2940050" cy="3691737"/>
                    </a:xfrm>
                    <a:prstGeom prst="rect">
                      <a:avLst/>
                    </a:prstGeom>
                  </pic:spPr>
                </pic:pic>
              </a:graphicData>
            </a:graphic>
            <wp14:sizeRelH relativeFrom="margin">
              <wp14:pctWidth>0</wp14:pctWidth>
            </wp14:sizeRelH>
            <wp14:sizeRelV relativeFrom="margin">
              <wp14:pctHeight>0</wp14:pctHeight>
            </wp14:sizeRelV>
          </wp:anchor>
        </w:drawing>
      </w:r>
      <w:r w:rsidRPr="00547BCA">
        <w:rPr>
          <w:rStyle w:val="Emphasis"/>
          <w:i w:val="0"/>
          <w:iCs w:val="0"/>
          <w:noProof/>
        </w:rPr>
        <w:drawing>
          <wp:anchor distT="0" distB="0" distL="114300" distR="114300" simplePos="0" relativeHeight="251665408" behindDoc="0" locked="0" layoutInCell="1" allowOverlap="1" wp14:anchorId="03501B08" wp14:editId="3329C44C">
            <wp:simplePos x="0" y="0"/>
            <wp:positionH relativeFrom="margin">
              <wp:align>right</wp:align>
            </wp:positionH>
            <wp:positionV relativeFrom="paragraph">
              <wp:posOffset>2603500</wp:posOffset>
            </wp:positionV>
            <wp:extent cx="2870835" cy="2110583"/>
            <wp:effectExtent l="0" t="0" r="5715" b="4445"/>
            <wp:wrapNone/>
            <wp:docPr id="19413275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7571" name="Picture 1" descr="A screenshot of a computer program&#10;&#10;Description automatically generated"/>
                    <pic:cNvPicPr/>
                  </pic:nvPicPr>
                  <pic:blipFill>
                    <a:blip r:embed="rId14"/>
                    <a:stretch>
                      <a:fillRect/>
                    </a:stretch>
                  </pic:blipFill>
                  <pic:spPr>
                    <a:xfrm>
                      <a:off x="0" y="0"/>
                      <a:ext cx="2870835" cy="2110583"/>
                    </a:xfrm>
                    <a:prstGeom prst="rect">
                      <a:avLst/>
                    </a:prstGeom>
                  </pic:spPr>
                </pic:pic>
              </a:graphicData>
            </a:graphic>
            <wp14:sizeRelH relativeFrom="margin">
              <wp14:pctWidth>0</wp14:pctWidth>
            </wp14:sizeRelH>
            <wp14:sizeRelV relativeFrom="margin">
              <wp14:pctHeight>0</wp14:pctHeight>
            </wp14:sizeRelV>
          </wp:anchor>
        </w:drawing>
      </w:r>
      <w:r w:rsidRPr="00547BCA">
        <w:rPr>
          <w:rStyle w:val="Emphasis"/>
          <w:i w:val="0"/>
          <w:iCs w:val="0"/>
          <w:noProof/>
        </w:rPr>
        <w:drawing>
          <wp:anchor distT="0" distB="0" distL="114300" distR="114300" simplePos="0" relativeHeight="251664384" behindDoc="0" locked="0" layoutInCell="1" allowOverlap="1" wp14:anchorId="645C5409" wp14:editId="4510C635">
            <wp:simplePos x="0" y="0"/>
            <wp:positionH relativeFrom="margin">
              <wp:posOffset>3398520</wp:posOffset>
            </wp:positionH>
            <wp:positionV relativeFrom="paragraph">
              <wp:posOffset>1924050</wp:posOffset>
            </wp:positionV>
            <wp:extent cx="3048000" cy="372110"/>
            <wp:effectExtent l="0" t="0" r="0" b="8890"/>
            <wp:wrapNone/>
            <wp:docPr id="14068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1578" name=""/>
                    <pic:cNvPicPr/>
                  </pic:nvPicPr>
                  <pic:blipFill>
                    <a:blip r:embed="rId15"/>
                    <a:stretch>
                      <a:fillRect/>
                    </a:stretch>
                  </pic:blipFill>
                  <pic:spPr>
                    <a:xfrm>
                      <a:off x="0" y="0"/>
                      <a:ext cx="3048000" cy="372110"/>
                    </a:xfrm>
                    <a:prstGeom prst="rect">
                      <a:avLst/>
                    </a:prstGeom>
                  </pic:spPr>
                </pic:pic>
              </a:graphicData>
            </a:graphic>
            <wp14:sizeRelH relativeFrom="margin">
              <wp14:pctWidth>0</wp14:pctWidth>
            </wp14:sizeRelH>
          </wp:anchor>
        </w:drawing>
      </w:r>
      <w:r w:rsidRPr="004A22B1">
        <w:rPr>
          <w:rStyle w:val="Emphasis"/>
          <w:i w:val="0"/>
          <w:iCs w:val="0"/>
          <w:noProof/>
        </w:rPr>
        <w:drawing>
          <wp:anchor distT="0" distB="0" distL="114300" distR="114300" simplePos="0" relativeHeight="251662336" behindDoc="0" locked="0" layoutInCell="1" allowOverlap="1" wp14:anchorId="2F90B4D3" wp14:editId="5D75C6C3">
            <wp:simplePos x="0" y="0"/>
            <wp:positionH relativeFrom="margin">
              <wp:align>right</wp:align>
            </wp:positionH>
            <wp:positionV relativeFrom="paragraph">
              <wp:posOffset>1575435</wp:posOffset>
            </wp:positionV>
            <wp:extent cx="2962275" cy="417830"/>
            <wp:effectExtent l="0" t="0" r="9525" b="1270"/>
            <wp:wrapNone/>
            <wp:docPr id="20834661" name="Picture 1" descr="A white rectangular sign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661" name="Picture 1" descr="A white rectangular sign with black letters&#10;&#10;Description automatically generated"/>
                    <pic:cNvPicPr/>
                  </pic:nvPicPr>
                  <pic:blipFill>
                    <a:blip r:embed="rId16"/>
                    <a:stretch>
                      <a:fillRect/>
                    </a:stretch>
                  </pic:blipFill>
                  <pic:spPr>
                    <a:xfrm>
                      <a:off x="0" y="0"/>
                      <a:ext cx="2962275" cy="417830"/>
                    </a:xfrm>
                    <a:prstGeom prst="rect">
                      <a:avLst/>
                    </a:prstGeom>
                  </pic:spPr>
                </pic:pic>
              </a:graphicData>
            </a:graphic>
            <wp14:sizeRelH relativeFrom="margin">
              <wp14:pctWidth>0</wp14:pctWidth>
            </wp14:sizeRelH>
            <wp14:sizeRelV relativeFrom="margin">
              <wp14:pctHeight>0</wp14:pctHeight>
            </wp14:sizeRelV>
          </wp:anchor>
        </w:drawing>
      </w:r>
      <w:r w:rsidRPr="004A22B1">
        <w:rPr>
          <w:rStyle w:val="HeaderChar"/>
          <w:i/>
          <w:iCs/>
          <w:noProof/>
        </w:rPr>
        <w:drawing>
          <wp:anchor distT="0" distB="0" distL="114300" distR="114300" simplePos="0" relativeHeight="251693056" behindDoc="0" locked="0" layoutInCell="1" allowOverlap="1" wp14:anchorId="0A5704F4" wp14:editId="4765BD83">
            <wp:simplePos x="0" y="0"/>
            <wp:positionH relativeFrom="margin">
              <wp:align>right</wp:align>
            </wp:positionH>
            <wp:positionV relativeFrom="paragraph">
              <wp:posOffset>1400810</wp:posOffset>
            </wp:positionV>
            <wp:extent cx="3009900" cy="302260"/>
            <wp:effectExtent l="0" t="0" r="0" b="2540"/>
            <wp:wrapNone/>
            <wp:docPr id="1626425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425842" name=""/>
                    <pic:cNvPicPr/>
                  </pic:nvPicPr>
                  <pic:blipFill>
                    <a:blip r:embed="rId17"/>
                    <a:stretch>
                      <a:fillRect/>
                    </a:stretch>
                  </pic:blipFill>
                  <pic:spPr>
                    <a:xfrm>
                      <a:off x="0" y="0"/>
                      <a:ext cx="3009900" cy="302260"/>
                    </a:xfrm>
                    <a:prstGeom prst="rect">
                      <a:avLst/>
                    </a:prstGeom>
                  </pic:spPr>
                </pic:pic>
              </a:graphicData>
            </a:graphic>
            <wp14:sizeRelH relativeFrom="margin">
              <wp14:pctWidth>0</wp14:pctWidth>
            </wp14:sizeRelH>
          </wp:anchor>
        </w:drawing>
      </w:r>
      <w:r>
        <w:rPr>
          <w:sz w:val="16"/>
          <w:szCs w:val="16"/>
        </w:rPr>
        <w:br w:type="page"/>
      </w:r>
    </w:p>
    <w:p w14:paraId="6A3FCE23" w14:textId="77777777" w:rsidR="00036FD8" w:rsidRPr="001E45B2" w:rsidRDefault="00036FD8" w:rsidP="00036FD8">
      <w:pPr>
        <w:jc w:val="left"/>
        <w:rPr>
          <w:rFonts w:eastAsiaTheme="minorHAnsi"/>
          <w:kern w:val="2"/>
          <w:sz w:val="16"/>
          <w:szCs w:val="16"/>
        </w:rPr>
        <w:sectPr w:rsidR="00036FD8" w:rsidRPr="001E45B2" w:rsidSect="00036FD8">
          <w:type w:val="continuous"/>
          <w:pgSz w:w="11906" w:h="16838" w:code="9"/>
          <w:pgMar w:top="1080" w:right="907" w:bottom="1440" w:left="907" w:header="720" w:footer="720" w:gutter="0"/>
          <w:cols w:num="2" w:space="360"/>
          <w:docGrid w:linePitch="360"/>
        </w:sectPr>
      </w:pPr>
    </w:p>
    <w:p w14:paraId="2CD40E7A" w14:textId="587D9D4D" w:rsidR="00036FD8" w:rsidRDefault="00036FD8" w:rsidP="00036FD8">
      <w:pPr>
        <w:pStyle w:val="BodyText"/>
        <w:ind w:firstLine="0"/>
      </w:pPr>
      <w:r>
        <w:rPr>
          <w:noProof/>
        </w:rPr>
        <w:lastRenderedPageBreak/>
        <mc:AlternateContent>
          <mc:Choice Requires="wps">
            <w:drawing>
              <wp:anchor distT="45720" distB="45720" distL="114300" distR="114300" simplePos="0" relativeHeight="251679744" behindDoc="0" locked="0" layoutInCell="1" allowOverlap="1" wp14:anchorId="756FB251" wp14:editId="364036A8">
                <wp:simplePos x="0" y="0"/>
                <wp:positionH relativeFrom="margin">
                  <wp:posOffset>3375660</wp:posOffset>
                </wp:positionH>
                <wp:positionV relativeFrom="page">
                  <wp:posOffset>707390</wp:posOffset>
                </wp:positionV>
                <wp:extent cx="2505075" cy="222885"/>
                <wp:effectExtent l="0" t="0" r="0" b="0"/>
                <wp:wrapNone/>
                <wp:docPr id="12641806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22885"/>
                        </a:xfrm>
                        <a:prstGeom prst="rect">
                          <a:avLst/>
                        </a:prstGeom>
                        <a:solidFill>
                          <a:srgbClr val="FFFFFF"/>
                        </a:solidFill>
                        <a:ln w="9525">
                          <a:noFill/>
                          <a:miter lim="800000"/>
                          <a:headEnd/>
                          <a:tailEnd/>
                        </a:ln>
                      </wps:spPr>
                      <wps:txbx>
                        <w:txbxContent>
                          <w:p w14:paraId="2A160CB2" w14:textId="77777777" w:rsidR="00036FD8" w:rsidRPr="00607B40" w:rsidRDefault="00036FD8" w:rsidP="00036FD8">
                            <w:pPr>
                              <w:jc w:val="left"/>
                              <w:rPr>
                                <w:sz w:val="18"/>
                                <w:szCs w:val="18"/>
                              </w:rPr>
                            </w:pPr>
                            <w:r w:rsidRPr="00607B40">
                              <w:rPr>
                                <w:sz w:val="18"/>
                                <w:szCs w:val="18"/>
                              </w:rPr>
                              <w:t>Splitting Data into Training and Testing Sets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6FB251" id="Text Box 27" o:spid="_x0000_s1032" type="#_x0000_t202" style="position:absolute;left:0;text-align:left;margin-left:265.8pt;margin-top:55.7pt;width:197.25pt;height:17.55pt;z-index:2516797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" stroked="f">
                <v:textbox style="mso-fit-shape-to-text:t">
                  <w:txbxContent>
                    <w:p w14:paraId="2A160CB2" w14:textId="77777777" w:rsidR="00036FD8" w:rsidRPr="00607B40" w:rsidRDefault="00036FD8" w:rsidP="00036FD8">
                      <w:pPr>
                        <w:jc w:val="left"/>
                        <w:rPr>
                          <w:sz w:val="18"/>
                          <w:szCs w:val="18"/>
                        </w:rPr>
                      </w:pPr>
                      <w:r w:rsidRPr="00607B40">
                        <w:rPr>
                          <w:sz w:val="18"/>
                          <w:szCs w:val="18"/>
                        </w:rPr>
                        <w:t>Splitting Data into Training and Testing Sets</w:t>
                      </w:r>
                    </w:p>
                  </w:txbxContent>
                </v:textbox>
                <w10:wrap anchorx="margin" anchory="page"/>
              </v:shape>
            </w:pict>
          </mc:Fallback>
        </mc:AlternateContent>
      </w:r>
      <w:r w:rsidRPr="00F161CA">
        <w:rPr>
          <w:noProof/>
        </w:rPr>
        <w:drawing>
          <wp:anchor distT="0" distB="0" distL="114300" distR="114300" simplePos="0" relativeHeight="251680768" behindDoc="0" locked="0" layoutInCell="1" allowOverlap="1" wp14:anchorId="4931D2C9" wp14:editId="177043C3">
            <wp:simplePos x="0" y="0"/>
            <wp:positionH relativeFrom="margin">
              <wp:align>right</wp:align>
            </wp:positionH>
            <wp:positionV relativeFrom="paragraph">
              <wp:posOffset>232410</wp:posOffset>
            </wp:positionV>
            <wp:extent cx="3089910" cy="884555"/>
            <wp:effectExtent l="0" t="0" r="0" b="0"/>
            <wp:wrapNone/>
            <wp:docPr id="87282178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21787" name="Picture 1" descr="A computer code with text&#10;&#10;Description automatically generated"/>
                    <pic:cNvPicPr/>
                  </pic:nvPicPr>
                  <pic:blipFill>
                    <a:blip r:embed="rId18"/>
                    <a:stretch>
                      <a:fillRect/>
                    </a:stretch>
                  </pic:blipFill>
                  <pic:spPr>
                    <a:xfrm>
                      <a:off x="0" y="0"/>
                      <a:ext cx="3089910" cy="884555"/>
                    </a:xfrm>
                    <a:prstGeom prst="rect">
                      <a:avLst/>
                    </a:prstGeom>
                  </pic:spPr>
                </pic:pic>
              </a:graphicData>
            </a:graphic>
          </wp:anchor>
        </w:drawing>
      </w:r>
      <w:r>
        <w:rPr>
          <w:noProof/>
        </w:rPr>
        <mc:AlternateContent>
          <mc:Choice Requires="wps">
            <w:drawing>
              <wp:anchor distT="45720" distB="45720" distL="114300" distR="114300" simplePos="0" relativeHeight="251668480" behindDoc="0" locked="0" layoutInCell="1" allowOverlap="1" wp14:anchorId="120BAC94" wp14:editId="6FD5DC26">
                <wp:simplePos x="0" y="0"/>
                <wp:positionH relativeFrom="margin">
                  <wp:align>left</wp:align>
                </wp:positionH>
                <wp:positionV relativeFrom="margin">
                  <wp:posOffset>10795</wp:posOffset>
                </wp:positionV>
                <wp:extent cx="2946400" cy="354330"/>
                <wp:effectExtent l="0" t="0" r="0" b="0"/>
                <wp:wrapNone/>
                <wp:docPr id="1010728813"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54330"/>
                        </a:xfrm>
                        <a:prstGeom prst="rect">
                          <a:avLst/>
                        </a:prstGeom>
                        <a:solidFill>
                          <a:srgbClr val="FFFFFF"/>
                        </a:solidFill>
                        <a:ln w="9525">
                          <a:noFill/>
                          <a:miter lim="800000"/>
                          <a:headEnd/>
                          <a:tailEnd/>
                        </a:ln>
                      </wps:spPr>
                      <wps:txbx>
                        <w:txbxContent>
                          <w:p w14:paraId="1B3DCF8A" w14:textId="77777777" w:rsidR="00036FD8" w:rsidRPr="00607B40" w:rsidRDefault="00036FD8" w:rsidP="00036FD8">
                            <w:pPr>
                              <w:jc w:val="left"/>
                              <w:rPr>
                                <w:sz w:val="18"/>
                                <w:szCs w:val="18"/>
                              </w:rPr>
                            </w:pPr>
                            <w:r w:rsidRPr="00607B40">
                              <w:rPr>
                                <w:sz w:val="18"/>
                                <w:szCs w:val="18"/>
                              </w:rPr>
                              <w:t>Splitting and Displaying Dimensions of Normal and Advanced Glaucoma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BAC94" id="Text Box 25" o:spid="_x0000_s1033" type="#_x0000_t202" style="position:absolute;left:0;text-align:left;margin-left:0;margin-top:.85pt;width:232pt;height:27.9pt;z-index:251668480;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" stroked="f">
                <v:textbox style="mso-fit-shape-to-text:t">
                  <w:txbxContent>
                    <w:p w14:paraId="1B3DCF8A" w14:textId="77777777" w:rsidR="00036FD8" w:rsidRPr="00607B40" w:rsidRDefault="00036FD8" w:rsidP="00036FD8">
                      <w:pPr>
                        <w:jc w:val="left"/>
                        <w:rPr>
                          <w:sz w:val="18"/>
                          <w:szCs w:val="18"/>
                        </w:rPr>
                      </w:pPr>
                      <w:r w:rsidRPr="00607B40">
                        <w:rPr>
                          <w:sz w:val="18"/>
                          <w:szCs w:val="18"/>
                        </w:rPr>
                        <w:t>Splitting and Displaying Dimensions of Normal and Advanced Glaucoma Data</w:t>
                      </w:r>
                    </w:p>
                  </w:txbxContent>
                </v:textbox>
                <w10:wrap anchorx="margin" anchory="margin"/>
              </v:shape>
            </w:pict>
          </mc:Fallback>
        </mc:AlternateContent>
      </w:r>
    </w:p>
    <w:p w14:paraId="5E3C182A" w14:textId="77777777" w:rsidR="00036FD8" w:rsidRDefault="00036FD8" w:rsidP="00036FD8">
      <w:pPr>
        <w:jc w:val="both"/>
        <w:rPr>
          <w:rStyle w:val="Emphasis"/>
          <w:i w:val="0"/>
          <w:iCs w:val="0"/>
        </w:rPr>
      </w:pPr>
      <w:r w:rsidRPr="00B82706">
        <w:rPr>
          <w:rStyle w:val="Emphasis"/>
          <w:i w:val="0"/>
          <w:iCs w:val="0"/>
          <w:noProof/>
        </w:rPr>
        <w:drawing>
          <wp:anchor distT="0" distB="0" distL="114300" distR="114300" simplePos="0" relativeHeight="251667456" behindDoc="0" locked="0" layoutInCell="1" allowOverlap="1" wp14:anchorId="12822C55" wp14:editId="26EB80BD">
            <wp:simplePos x="0" y="0"/>
            <wp:positionH relativeFrom="margin">
              <wp:posOffset>-40327</wp:posOffset>
            </wp:positionH>
            <wp:positionV relativeFrom="page">
              <wp:posOffset>1001063</wp:posOffset>
            </wp:positionV>
            <wp:extent cx="3089910" cy="959485"/>
            <wp:effectExtent l="0" t="0" r="0" b="0"/>
            <wp:wrapNone/>
            <wp:docPr id="1519177979"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77979" name="Picture 1" descr="A close-up of a computer code&#10;&#10;Description automatically generated"/>
                    <pic:cNvPicPr/>
                  </pic:nvPicPr>
                  <pic:blipFill>
                    <a:blip r:embed="rId19"/>
                    <a:stretch>
                      <a:fillRect/>
                    </a:stretch>
                  </pic:blipFill>
                  <pic:spPr>
                    <a:xfrm>
                      <a:off x="0" y="0"/>
                      <a:ext cx="3089910" cy="959485"/>
                    </a:xfrm>
                    <a:prstGeom prst="rect">
                      <a:avLst/>
                    </a:prstGeom>
                  </pic:spPr>
                </pic:pic>
              </a:graphicData>
            </a:graphic>
            <wp14:sizeRelH relativeFrom="margin">
              <wp14:pctWidth>0</wp14:pctWidth>
            </wp14:sizeRelH>
          </wp:anchor>
        </w:drawing>
      </w:r>
    </w:p>
    <w:p w14:paraId="4277E5CA" w14:textId="77777777" w:rsidR="00036FD8" w:rsidRDefault="00036FD8" w:rsidP="00036FD8">
      <w:pPr>
        <w:spacing w:before="189" w:line="232" w:lineRule="auto"/>
        <w:ind w:left="73" w:right="4407" w:hanging="6"/>
        <w:rPr>
          <w:color w:val="000000"/>
          <w:sz w:val="16"/>
        </w:rPr>
      </w:pPr>
    </w:p>
    <w:p w14:paraId="0CB74AC1" w14:textId="77777777" w:rsidR="00036FD8" w:rsidRDefault="00036FD8" w:rsidP="00036FD8">
      <w:pPr>
        <w:jc w:val="both"/>
        <w:rPr>
          <w:rStyle w:val="Emphasis"/>
          <w:i w:val="0"/>
          <w:iCs w:val="0"/>
        </w:rPr>
      </w:pPr>
    </w:p>
    <w:p w14:paraId="6EBB95D1" w14:textId="77777777" w:rsidR="00036FD8" w:rsidRDefault="00036FD8" w:rsidP="00036FD8">
      <w:pPr>
        <w:jc w:val="both"/>
        <w:rPr>
          <w:rFonts w:ascii="Courier New" w:eastAsia="Times New Roman" w:hAnsi="Courier New" w:cs="Courier New"/>
          <w:sz w:val="16"/>
          <w:szCs w:val="16"/>
        </w:rPr>
      </w:pPr>
    </w:p>
    <w:p w14:paraId="2D6F6C9C" w14:textId="77777777" w:rsidR="00036FD8" w:rsidRDefault="00036FD8" w:rsidP="00036FD8">
      <w:pPr>
        <w:jc w:val="both"/>
        <w:rPr>
          <w:rFonts w:ascii="Courier New" w:eastAsia="Times New Roman" w:hAnsi="Courier New" w:cs="Courier New"/>
          <w:sz w:val="16"/>
          <w:szCs w:val="16"/>
        </w:rPr>
      </w:pPr>
    </w:p>
    <w:p w14:paraId="26A675EA" w14:textId="2C593BC9" w:rsidR="00036FD8" w:rsidRDefault="00036FD8" w:rsidP="00036FD8">
      <w:pPr>
        <w:jc w:val="both"/>
        <w:rPr>
          <w:rFonts w:ascii="Courier New" w:eastAsia="Times New Roman" w:hAnsi="Courier New" w:cs="Courier New"/>
          <w:sz w:val="16"/>
          <w:szCs w:val="16"/>
        </w:rPr>
      </w:pPr>
      <w:r>
        <w:rPr>
          <w:noProof/>
        </w:rPr>
        <mc:AlternateContent>
          <mc:Choice Requires="wps">
            <w:drawing>
              <wp:anchor distT="45720" distB="45720" distL="114300" distR="114300" simplePos="0" relativeHeight="251681792" behindDoc="0" locked="0" layoutInCell="1" allowOverlap="1" wp14:anchorId="63B3EB38" wp14:editId="7ACD2D8C">
                <wp:simplePos x="0" y="0"/>
                <wp:positionH relativeFrom="margin">
                  <wp:posOffset>3373755</wp:posOffset>
                </wp:positionH>
                <wp:positionV relativeFrom="paragraph">
                  <wp:posOffset>102870</wp:posOffset>
                </wp:positionV>
                <wp:extent cx="2876550" cy="354330"/>
                <wp:effectExtent l="0" t="0" r="0" b="0"/>
                <wp:wrapNone/>
                <wp:docPr id="38016030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354330"/>
                        </a:xfrm>
                        <a:prstGeom prst="rect">
                          <a:avLst/>
                        </a:prstGeom>
                        <a:solidFill>
                          <a:srgbClr val="FFFFFF"/>
                        </a:solidFill>
                        <a:ln w="9525">
                          <a:noFill/>
                          <a:miter lim="800000"/>
                          <a:headEnd/>
                          <a:tailEnd/>
                        </a:ln>
                      </wps:spPr>
                      <wps:txbx>
                        <w:txbxContent>
                          <w:p w14:paraId="639A1899" w14:textId="77777777" w:rsidR="00036FD8" w:rsidRPr="00607B40" w:rsidRDefault="00036FD8" w:rsidP="00036FD8">
                            <w:pPr>
                              <w:jc w:val="left"/>
                              <w:rPr>
                                <w:sz w:val="18"/>
                                <w:szCs w:val="18"/>
                              </w:rPr>
                            </w:pPr>
                            <w:r w:rsidRPr="00607B40">
                              <w:rPr>
                                <w:sz w:val="18"/>
                                <w:szCs w:val="18"/>
                              </w:rPr>
                              <w:t>Determining Number of Classes (K) in the Training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EB38" id="Text Box 23" o:spid="_x0000_s1034" type="#_x0000_t202" style="position:absolute;left:0;text-align:left;margin-left:265.65pt;margin-top:8.1pt;width:226.5pt;height:27.9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" stroked="f">
                <v:textbox style="mso-fit-shape-to-text:t">
                  <w:txbxContent>
                    <w:p w14:paraId="639A1899" w14:textId="77777777" w:rsidR="00036FD8" w:rsidRPr="00607B40" w:rsidRDefault="00036FD8" w:rsidP="00036FD8">
                      <w:pPr>
                        <w:jc w:val="left"/>
                        <w:rPr>
                          <w:sz w:val="18"/>
                          <w:szCs w:val="18"/>
                        </w:rPr>
                      </w:pPr>
                      <w:r w:rsidRPr="00607B40">
                        <w:rPr>
                          <w:sz w:val="18"/>
                          <w:szCs w:val="18"/>
                        </w:rPr>
                        <w:t>Determining Number of Classes (K) in the Training Labels</w:t>
                      </w:r>
                    </w:p>
                  </w:txbxContent>
                </v:textbox>
                <w10:wrap anchorx="margin"/>
              </v:shape>
            </w:pict>
          </mc:Fallback>
        </mc:AlternateContent>
      </w:r>
    </w:p>
    <w:p w14:paraId="5B06524C" w14:textId="77777777" w:rsidR="00036FD8" w:rsidRDefault="00036FD8" w:rsidP="00036FD8">
      <w:pPr>
        <w:jc w:val="both"/>
        <w:rPr>
          <w:rFonts w:ascii="Courier New" w:eastAsia="Times New Roman" w:hAnsi="Courier New" w:cs="Courier New"/>
          <w:sz w:val="16"/>
          <w:szCs w:val="16"/>
        </w:rPr>
      </w:pPr>
    </w:p>
    <w:p w14:paraId="1C90019B" w14:textId="436C37DE" w:rsidR="00036FD8" w:rsidRDefault="00036FD8" w:rsidP="00036FD8">
      <w:pPr>
        <w:jc w:val="both"/>
        <w:rPr>
          <w:rFonts w:ascii="Courier New" w:eastAsia="Times New Roman" w:hAnsi="Courier New" w:cs="Courier New"/>
          <w:sz w:val="16"/>
          <w:szCs w:val="16"/>
        </w:rPr>
      </w:pPr>
      <w:r>
        <w:rPr>
          <w:noProof/>
        </w:rPr>
        <mc:AlternateContent>
          <mc:Choice Requires="wps">
            <w:drawing>
              <wp:anchor distT="45720" distB="45720" distL="114300" distR="114300" simplePos="0" relativeHeight="251670528" behindDoc="0" locked="0" layoutInCell="1" allowOverlap="1" wp14:anchorId="25516317" wp14:editId="4A15DA80">
                <wp:simplePos x="0" y="0"/>
                <wp:positionH relativeFrom="margin">
                  <wp:align>left</wp:align>
                </wp:positionH>
                <wp:positionV relativeFrom="page">
                  <wp:posOffset>1934845</wp:posOffset>
                </wp:positionV>
                <wp:extent cx="2800350" cy="222885"/>
                <wp:effectExtent l="0" t="0" r="0" b="0"/>
                <wp:wrapNone/>
                <wp:docPr id="132912309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22885"/>
                        </a:xfrm>
                        <a:prstGeom prst="rect">
                          <a:avLst/>
                        </a:prstGeom>
                        <a:solidFill>
                          <a:srgbClr val="FFFFFF"/>
                        </a:solidFill>
                        <a:ln w="9525">
                          <a:noFill/>
                          <a:miter lim="800000"/>
                          <a:headEnd/>
                          <a:tailEnd/>
                        </a:ln>
                      </wps:spPr>
                      <wps:txbx>
                        <w:txbxContent>
                          <w:p w14:paraId="27F91149" w14:textId="77777777" w:rsidR="00036FD8" w:rsidRPr="00607B40" w:rsidRDefault="00036FD8" w:rsidP="00036FD8">
                            <w:pPr>
                              <w:jc w:val="left"/>
                              <w:rPr>
                                <w:sz w:val="18"/>
                                <w:szCs w:val="18"/>
                              </w:rPr>
                            </w:pPr>
                            <w:r w:rsidRPr="00607B40">
                              <w:rPr>
                                <w:sz w:val="18"/>
                                <w:szCs w:val="18"/>
                              </w:rPr>
                              <w:t>Visualizing Random Samples from the Dataset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16317" id="Text Box 21" o:spid="_x0000_s1035" type="#_x0000_t202" style="position:absolute;left:0;text-align:left;margin-left:0;margin-top:152.35pt;width:220.5pt;height:17.55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" stroked="f">
                <v:textbox style="mso-fit-shape-to-text:t">
                  <w:txbxContent>
                    <w:p w14:paraId="27F91149" w14:textId="77777777" w:rsidR="00036FD8" w:rsidRPr="00607B40" w:rsidRDefault="00036FD8" w:rsidP="00036FD8">
                      <w:pPr>
                        <w:jc w:val="left"/>
                        <w:rPr>
                          <w:sz w:val="18"/>
                          <w:szCs w:val="18"/>
                        </w:rPr>
                      </w:pPr>
                      <w:r w:rsidRPr="00607B40">
                        <w:rPr>
                          <w:sz w:val="18"/>
                          <w:szCs w:val="18"/>
                        </w:rPr>
                        <w:t>Visualizing Random Samples from the Dataset</w:t>
                      </w:r>
                    </w:p>
                  </w:txbxContent>
                </v:textbox>
                <w10:wrap anchorx="margin" anchory="page"/>
              </v:shape>
            </w:pict>
          </mc:Fallback>
        </mc:AlternateContent>
      </w:r>
    </w:p>
    <w:p w14:paraId="5B9A6289" w14:textId="77777777" w:rsidR="00036FD8" w:rsidRDefault="00036FD8" w:rsidP="00036FD8">
      <w:pPr>
        <w:jc w:val="both"/>
        <w:rPr>
          <w:rFonts w:ascii="Courier New" w:eastAsia="Times New Roman" w:hAnsi="Courier New" w:cs="Courier New"/>
          <w:sz w:val="16"/>
          <w:szCs w:val="16"/>
        </w:rPr>
      </w:pPr>
      <w:r w:rsidRPr="00F161CA">
        <w:rPr>
          <w:noProof/>
        </w:rPr>
        <w:drawing>
          <wp:anchor distT="0" distB="0" distL="114300" distR="114300" simplePos="0" relativeHeight="251701248" behindDoc="0" locked="0" layoutInCell="1" allowOverlap="1" wp14:anchorId="76632FCD" wp14:editId="562DB74B">
            <wp:simplePos x="0" y="0"/>
            <wp:positionH relativeFrom="margin">
              <wp:posOffset>3320491</wp:posOffset>
            </wp:positionH>
            <wp:positionV relativeFrom="paragraph">
              <wp:posOffset>127531</wp:posOffset>
            </wp:positionV>
            <wp:extent cx="2941092" cy="545465"/>
            <wp:effectExtent l="0" t="0" r="0" b="6985"/>
            <wp:wrapNone/>
            <wp:docPr id="1697060013"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3576" name="Picture 1" descr="A white rectangular object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43336" cy="545881"/>
                    </a:xfrm>
                    <a:prstGeom prst="rect">
                      <a:avLst/>
                    </a:prstGeom>
                  </pic:spPr>
                </pic:pic>
              </a:graphicData>
            </a:graphic>
            <wp14:sizeRelH relativeFrom="page">
              <wp14:pctWidth>0</wp14:pctWidth>
            </wp14:sizeRelH>
            <wp14:sizeRelV relativeFrom="page">
              <wp14:pctHeight>0</wp14:pctHeight>
            </wp14:sizeRelV>
          </wp:anchor>
        </w:drawing>
      </w:r>
      <w:r w:rsidRPr="00D55200">
        <w:rPr>
          <w:rStyle w:val="HeaderChar"/>
          <w:i/>
          <w:iCs/>
          <w:noProof/>
        </w:rPr>
        <w:drawing>
          <wp:anchor distT="0" distB="0" distL="114300" distR="114300" simplePos="0" relativeHeight="251669504" behindDoc="0" locked="0" layoutInCell="1" allowOverlap="1" wp14:anchorId="32DDA0C6" wp14:editId="7B6D8E50">
            <wp:simplePos x="0" y="0"/>
            <wp:positionH relativeFrom="column">
              <wp:posOffset>-64720</wp:posOffset>
            </wp:positionH>
            <wp:positionV relativeFrom="page">
              <wp:posOffset>2135531</wp:posOffset>
            </wp:positionV>
            <wp:extent cx="3089910" cy="1106805"/>
            <wp:effectExtent l="0" t="0" r="0" b="0"/>
            <wp:wrapNone/>
            <wp:docPr id="866315622" name="Picture 1" descr="A computer code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5622" name="Picture 1" descr="A computer code with black and blu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89910" cy="1106805"/>
                    </a:xfrm>
                    <a:prstGeom prst="rect">
                      <a:avLst/>
                    </a:prstGeom>
                  </pic:spPr>
                </pic:pic>
              </a:graphicData>
            </a:graphic>
            <wp14:sizeRelH relativeFrom="page">
              <wp14:pctWidth>0</wp14:pctWidth>
            </wp14:sizeRelH>
            <wp14:sizeRelV relativeFrom="page">
              <wp14:pctHeight>0</wp14:pctHeight>
            </wp14:sizeRelV>
          </wp:anchor>
        </w:drawing>
      </w:r>
    </w:p>
    <w:p w14:paraId="4CC309B2" w14:textId="77777777" w:rsidR="00036FD8" w:rsidRDefault="00036FD8" w:rsidP="00036FD8">
      <w:pPr>
        <w:jc w:val="both"/>
        <w:rPr>
          <w:rFonts w:ascii="Courier New" w:eastAsia="Times New Roman" w:hAnsi="Courier New" w:cs="Courier New"/>
          <w:sz w:val="16"/>
          <w:szCs w:val="16"/>
        </w:rPr>
      </w:pPr>
    </w:p>
    <w:p w14:paraId="7157C907" w14:textId="77777777" w:rsidR="00036FD8" w:rsidRDefault="00036FD8" w:rsidP="00036FD8">
      <w:pPr>
        <w:jc w:val="both"/>
        <w:rPr>
          <w:rFonts w:ascii="Courier New" w:eastAsia="Times New Roman" w:hAnsi="Courier New" w:cs="Courier New"/>
          <w:sz w:val="16"/>
          <w:szCs w:val="16"/>
        </w:rPr>
      </w:pPr>
    </w:p>
    <w:p w14:paraId="4FC809CD" w14:textId="77777777" w:rsidR="00036FD8" w:rsidRDefault="00036FD8" w:rsidP="00036FD8">
      <w:pPr>
        <w:jc w:val="both"/>
        <w:rPr>
          <w:rFonts w:ascii="Courier New" w:eastAsia="Times New Roman" w:hAnsi="Courier New" w:cs="Courier New"/>
          <w:sz w:val="16"/>
          <w:szCs w:val="16"/>
        </w:rPr>
      </w:pPr>
    </w:p>
    <w:p w14:paraId="482CEBD8" w14:textId="77777777" w:rsidR="00036FD8" w:rsidRDefault="00036FD8" w:rsidP="00036FD8">
      <w:pPr>
        <w:jc w:val="both"/>
        <w:rPr>
          <w:rFonts w:ascii="Courier New" w:eastAsia="Times New Roman" w:hAnsi="Courier New" w:cs="Courier New"/>
          <w:sz w:val="16"/>
          <w:szCs w:val="16"/>
        </w:rPr>
      </w:pPr>
    </w:p>
    <w:p w14:paraId="7E60864C" w14:textId="74D1AA68" w:rsidR="00036FD8" w:rsidRDefault="00036FD8" w:rsidP="00036FD8">
      <w:pPr>
        <w:jc w:val="both"/>
        <w:rPr>
          <w:rStyle w:val="Emphasis"/>
          <w:i w:val="0"/>
          <w:iCs w:val="0"/>
        </w:rPr>
      </w:pPr>
      <w:r>
        <w:rPr>
          <w:noProof/>
        </w:rPr>
        <mc:AlternateContent>
          <mc:Choice Requires="wps">
            <w:drawing>
              <wp:anchor distT="45720" distB="45720" distL="114300" distR="114300" simplePos="0" relativeHeight="251682816" behindDoc="0" locked="0" layoutInCell="1" allowOverlap="1" wp14:anchorId="4B519A4F" wp14:editId="1C86A76C">
                <wp:simplePos x="0" y="0"/>
                <wp:positionH relativeFrom="margin">
                  <wp:posOffset>3373755</wp:posOffset>
                </wp:positionH>
                <wp:positionV relativeFrom="paragraph">
                  <wp:posOffset>109220</wp:posOffset>
                </wp:positionV>
                <wp:extent cx="2927350" cy="354330"/>
                <wp:effectExtent l="0" t="0" r="0" b="0"/>
                <wp:wrapNone/>
                <wp:docPr id="34242834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354330"/>
                        </a:xfrm>
                        <a:prstGeom prst="rect">
                          <a:avLst/>
                        </a:prstGeom>
                        <a:solidFill>
                          <a:srgbClr val="FFFFFF"/>
                        </a:solidFill>
                        <a:ln w="9525">
                          <a:noFill/>
                          <a:miter lim="800000"/>
                          <a:headEnd/>
                          <a:tailEnd/>
                        </a:ln>
                      </wps:spPr>
                      <wps:txbx>
                        <w:txbxContent>
                          <w:p w14:paraId="6B1335E8" w14:textId="77777777" w:rsidR="00036FD8" w:rsidRPr="00607B40" w:rsidRDefault="00036FD8" w:rsidP="00036FD8">
                            <w:pPr>
                              <w:jc w:val="left"/>
                              <w:rPr>
                                <w:sz w:val="18"/>
                                <w:szCs w:val="18"/>
                              </w:rPr>
                            </w:pPr>
                            <w:r w:rsidRPr="00607B40">
                              <w:rPr>
                                <w:sz w:val="18"/>
                                <w:szCs w:val="18"/>
                              </w:rPr>
                              <w:t>Building and Compiling the Convolutional Neural Network (CNN) Model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519A4F" id="Text Box 19" o:spid="_x0000_s1036" type="#_x0000_t202" style="position:absolute;left:0;text-align:left;margin-left:265.65pt;margin-top:8.6pt;width:230.5pt;height:27.9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" stroked="f">
                <v:textbox style="mso-fit-shape-to-text:t">
                  <w:txbxContent>
                    <w:p w14:paraId="6B1335E8" w14:textId="77777777" w:rsidR="00036FD8" w:rsidRPr="00607B40" w:rsidRDefault="00036FD8" w:rsidP="00036FD8">
                      <w:pPr>
                        <w:jc w:val="left"/>
                        <w:rPr>
                          <w:sz w:val="18"/>
                          <w:szCs w:val="18"/>
                        </w:rPr>
                      </w:pPr>
                      <w:r w:rsidRPr="00607B40">
                        <w:rPr>
                          <w:sz w:val="18"/>
                          <w:szCs w:val="18"/>
                        </w:rPr>
                        <w:t>Building and Compiling the Convolutional Neural Network (CNN) Model</w:t>
                      </w:r>
                    </w:p>
                  </w:txbxContent>
                </v:textbox>
                <w10:wrap anchorx="margin"/>
              </v:shape>
            </w:pict>
          </mc:Fallback>
        </mc:AlternateContent>
      </w:r>
    </w:p>
    <w:p w14:paraId="580D00BA" w14:textId="77777777" w:rsidR="00036FD8" w:rsidRPr="00B82706" w:rsidRDefault="00036FD8" w:rsidP="00036FD8">
      <w:pPr>
        <w:jc w:val="both"/>
        <w:rPr>
          <w:rStyle w:val="Emphasis"/>
          <w:i w:val="0"/>
          <w:iCs w:val="0"/>
          <w:sz w:val="16"/>
          <w:szCs w:val="16"/>
        </w:rPr>
      </w:pPr>
    </w:p>
    <w:p w14:paraId="05E1C7CD" w14:textId="77777777" w:rsidR="00036FD8" w:rsidRDefault="00036FD8" w:rsidP="00036FD8">
      <w:pPr>
        <w:jc w:val="both"/>
        <w:rPr>
          <w:rStyle w:val="Emphasis"/>
          <w:i w:val="0"/>
          <w:iCs w:val="0"/>
        </w:rPr>
      </w:pPr>
      <w:r w:rsidRPr="00F161CA">
        <w:rPr>
          <w:noProof/>
        </w:rPr>
        <w:drawing>
          <wp:anchor distT="0" distB="0" distL="114300" distR="114300" simplePos="0" relativeHeight="251683840" behindDoc="0" locked="0" layoutInCell="1" allowOverlap="1" wp14:anchorId="3DE730DA" wp14:editId="6949FEEC">
            <wp:simplePos x="0" y="0"/>
            <wp:positionH relativeFrom="margin">
              <wp:align>right</wp:align>
            </wp:positionH>
            <wp:positionV relativeFrom="page">
              <wp:posOffset>3032760</wp:posOffset>
            </wp:positionV>
            <wp:extent cx="3089910" cy="2652395"/>
            <wp:effectExtent l="0" t="0" r="0" b="0"/>
            <wp:wrapNone/>
            <wp:docPr id="11588518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51852" name="Picture 1" descr="A screenshot of a computer program&#10;&#10;Description automatically generated"/>
                    <pic:cNvPicPr/>
                  </pic:nvPicPr>
                  <pic:blipFill>
                    <a:blip r:embed="rId22"/>
                    <a:stretch>
                      <a:fillRect/>
                    </a:stretch>
                  </pic:blipFill>
                  <pic:spPr>
                    <a:xfrm>
                      <a:off x="0" y="0"/>
                      <a:ext cx="3089910" cy="2652395"/>
                    </a:xfrm>
                    <a:prstGeom prst="rect">
                      <a:avLst/>
                    </a:prstGeom>
                  </pic:spPr>
                </pic:pic>
              </a:graphicData>
            </a:graphic>
          </wp:anchor>
        </w:drawing>
      </w:r>
    </w:p>
    <w:p w14:paraId="41BAA9FC" w14:textId="77777777" w:rsidR="00036FD8" w:rsidRDefault="00036FD8" w:rsidP="00036FD8">
      <w:pPr>
        <w:jc w:val="both"/>
        <w:rPr>
          <w:rStyle w:val="Emphasis"/>
          <w:i w:val="0"/>
          <w:iCs w:val="0"/>
        </w:rPr>
      </w:pPr>
    </w:p>
    <w:p w14:paraId="31181053" w14:textId="79814202" w:rsidR="00036FD8" w:rsidRPr="00350C92" w:rsidRDefault="00036FD8" w:rsidP="00036FD8">
      <w:pPr>
        <w:jc w:val="both"/>
        <w:rPr>
          <w:rStyle w:val="Emphasis"/>
          <w:i w:val="0"/>
          <w:iCs w:val="0"/>
        </w:rPr>
      </w:pPr>
      <w:r>
        <w:rPr>
          <w:noProof/>
        </w:rPr>
        <mc:AlternateContent>
          <mc:Choice Requires="wps">
            <w:drawing>
              <wp:anchor distT="45720" distB="45720" distL="114300" distR="114300" simplePos="0" relativeHeight="251671552" behindDoc="0" locked="0" layoutInCell="1" allowOverlap="1" wp14:anchorId="4B8A9D5F" wp14:editId="713781F3">
                <wp:simplePos x="0" y="0"/>
                <wp:positionH relativeFrom="margin">
                  <wp:align>left</wp:align>
                </wp:positionH>
                <wp:positionV relativeFrom="margin">
                  <wp:posOffset>2503170</wp:posOffset>
                </wp:positionV>
                <wp:extent cx="2260600" cy="222885"/>
                <wp:effectExtent l="0" t="0" r="0" b="0"/>
                <wp:wrapNone/>
                <wp:docPr id="59170407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222885"/>
                        </a:xfrm>
                        <a:prstGeom prst="rect">
                          <a:avLst/>
                        </a:prstGeom>
                        <a:solidFill>
                          <a:srgbClr val="FFFFFF"/>
                        </a:solidFill>
                        <a:ln w="9525">
                          <a:noFill/>
                          <a:miter lim="800000"/>
                          <a:headEnd/>
                          <a:tailEnd/>
                        </a:ln>
                      </wps:spPr>
                      <wps:txbx>
                        <w:txbxContent>
                          <w:p w14:paraId="5A68DE97" w14:textId="77777777" w:rsidR="00036FD8" w:rsidRPr="00607B40" w:rsidRDefault="00036FD8" w:rsidP="00036FD8">
                            <w:pPr>
                              <w:jc w:val="left"/>
                              <w:rPr>
                                <w:sz w:val="18"/>
                                <w:szCs w:val="18"/>
                              </w:rPr>
                            </w:pPr>
                            <w:r w:rsidRPr="00607B40">
                              <w:rPr>
                                <w:sz w:val="18"/>
                                <w:szCs w:val="18"/>
                              </w:rPr>
                              <w:t>Preprocessing and Enhancing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A9D5F" id="Text Box 17" o:spid="_x0000_s1037" type="#_x0000_t202" style="position:absolute;left:0;text-align:left;margin-left:0;margin-top:197.1pt;width:178pt;height:17.55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" stroked="f">
                <v:textbox style="mso-fit-shape-to-text:t">
                  <w:txbxContent>
                    <w:p w14:paraId="5A68DE97" w14:textId="77777777" w:rsidR="00036FD8" w:rsidRPr="00607B40" w:rsidRDefault="00036FD8" w:rsidP="00036FD8">
                      <w:pPr>
                        <w:jc w:val="left"/>
                        <w:rPr>
                          <w:sz w:val="18"/>
                          <w:szCs w:val="18"/>
                        </w:rPr>
                      </w:pPr>
                      <w:r w:rsidRPr="00607B40">
                        <w:rPr>
                          <w:sz w:val="18"/>
                          <w:szCs w:val="18"/>
                        </w:rPr>
                        <w:t>Preprocessing and Enhancing Images</w:t>
                      </w:r>
                    </w:p>
                  </w:txbxContent>
                </v:textbox>
                <w10:wrap anchorx="margin" anchory="margin"/>
              </v:shape>
            </w:pict>
          </mc:Fallback>
        </mc:AlternateContent>
      </w:r>
    </w:p>
    <w:p w14:paraId="03370996" w14:textId="77777777" w:rsidR="00036FD8" w:rsidRDefault="00036FD8" w:rsidP="00036FD8">
      <w:pPr>
        <w:pStyle w:val="Heading5"/>
      </w:pPr>
      <w:r w:rsidRPr="00D55200">
        <w:rPr>
          <w:rFonts w:ascii="Courier New" w:eastAsia="Times New Roman" w:hAnsi="Courier New" w:cs="Courier New"/>
          <w:sz w:val="16"/>
          <w:szCs w:val="16"/>
        </w:rPr>
        <w:drawing>
          <wp:anchor distT="0" distB="0" distL="114300" distR="114300" simplePos="0" relativeHeight="251672576" behindDoc="0" locked="0" layoutInCell="1" allowOverlap="1" wp14:anchorId="41D2678B" wp14:editId="3FDB06C1">
            <wp:simplePos x="0" y="0"/>
            <wp:positionH relativeFrom="column">
              <wp:align>right</wp:align>
            </wp:positionH>
            <wp:positionV relativeFrom="paragraph">
              <wp:posOffset>114300</wp:posOffset>
            </wp:positionV>
            <wp:extent cx="3089910" cy="1938655"/>
            <wp:effectExtent l="0" t="0" r="0" b="4445"/>
            <wp:wrapNone/>
            <wp:docPr id="122092503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25033" name="Picture 1" descr="A computer screen 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089910" cy="1938655"/>
                    </a:xfrm>
                    <a:prstGeom prst="rect">
                      <a:avLst/>
                    </a:prstGeom>
                  </pic:spPr>
                </pic:pic>
              </a:graphicData>
            </a:graphic>
            <wp14:sizeRelH relativeFrom="page">
              <wp14:pctWidth>0</wp14:pctWidth>
            </wp14:sizeRelH>
            <wp14:sizeRelV relativeFrom="page">
              <wp14:pctHeight>0</wp14:pctHeight>
            </wp14:sizeRelV>
          </wp:anchor>
        </w:drawing>
      </w:r>
    </w:p>
    <w:p w14:paraId="71777344" w14:textId="77777777" w:rsidR="00036FD8" w:rsidRDefault="00036FD8" w:rsidP="00036FD8">
      <w:pPr>
        <w:pStyle w:val="Heading5"/>
      </w:pPr>
    </w:p>
    <w:p w14:paraId="0E8DE541" w14:textId="77777777" w:rsidR="00036FD8" w:rsidRDefault="00036FD8" w:rsidP="00036FD8">
      <w:pPr>
        <w:pStyle w:val="Heading5"/>
      </w:pPr>
    </w:p>
    <w:p w14:paraId="74A0A83B" w14:textId="77777777" w:rsidR="00036FD8" w:rsidRDefault="00036FD8" w:rsidP="00036FD8">
      <w:pPr>
        <w:pStyle w:val="Heading5"/>
      </w:pPr>
    </w:p>
    <w:p w14:paraId="5262D36C" w14:textId="77777777" w:rsidR="00036FD8" w:rsidRDefault="00036FD8" w:rsidP="00036FD8">
      <w:pPr>
        <w:pStyle w:val="BodyText"/>
        <w:ind w:firstLine="0"/>
      </w:pPr>
    </w:p>
    <w:p w14:paraId="3455B6F8" w14:textId="77777777" w:rsidR="00036FD8" w:rsidRDefault="00036FD8" w:rsidP="00036FD8">
      <w:pPr>
        <w:jc w:val="both"/>
        <w:rPr>
          <w:rStyle w:val="Emphasis"/>
          <w:i w:val="0"/>
          <w:iCs w:val="0"/>
        </w:rPr>
      </w:pPr>
    </w:p>
    <w:p w14:paraId="57590EAD" w14:textId="77777777" w:rsidR="00036FD8" w:rsidRDefault="00036FD8" w:rsidP="00036FD8">
      <w:pPr>
        <w:jc w:val="both"/>
        <w:rPr>
          <w:rStyle w:val="Emphasis"/>
          <w:i w:val="0"/>
          <w:iCs w:val="0"/>
        </w:rPr>
      </w:pPr>
    </w:p>
    <w:p w14:paraId="0E94E0BC" w14:textId="77777777" w:rsidR="00036FD8" w:rsidRDefault="00036FD8" w:rsidP="00036FD8">
      <w:pPr>
        <w:spacing w:before="189" w:line="232" w:lineRule="auto"/>
        <w:ind w:right="4407"/>
        <w:jc w:val="both"/>
        <w:rPr>
          <w:color w:val="000000"/>
          <w:sz w:val="16"/>
        </w:rPr>
      </w:pPr>
    </w:p>
    <w:p w14:paraId="007E56A1" w14:textId="77777777" w:rsidR="00036FD8" w:rsidRDefault="00036FD8" w:rsidP="00036FD8">
      <w:pPr>
        <w:jc w:val="both"/>
        <w:rPr>
          <w:rStyle w:val="Emphasis"/>
          <w:i w:val="0"/>
          <w:iCs w:val="0"/>
        </w:rPr>
      </w:pPr>
    </w:p>
    <w:p w14:paraId="09CE1929" w14:textId="77777777" w:rsidR="00036FD8" w:rsidRDefault="00036FD8" w:rsidP="00036FD8">
      <w:pPr>
        <w:jc w:val="both"/>
        <w:rPr>
          <w:rFonts w:ascii="Courier New" w:eastAsia="Times New Roman" w:hAnsi="Courier New" w:cs="Courier New"/>
          <w:sz w:val="16"/>
          <w:szCs w:val="16"/>
        </w:rPr>
      </w:pPr>
    </w:p>
    <w:p w14:paraId="42A7F5FD" w14:textId="31B01A34" w:rsidR="00036FD8" w:rsidRDefault="00036FD8" w:rsidP="00036FD8">
      <w:pPr>
        <w:jc w:val="both"/>
        <w:rPr>
          <w:rFonts w:ascii="Courier New" w:eastAsia="Times New Roman" w:hAnsi="Courier New" w:cs="Courier New"/>
          <w:sz w:val="16"/>
          <w:szCs w:val="16"/>
        </w:rPr>
      </w:pPr>
      <w:r>
        <w:rPr>
          <w:noProof/>
        </w:rPr>
        <mc:AlternateContent>
          <mc:Choice Requires="wps">
            <w:drawing>
              <wp:anchor distT="45720" distB="45720" distL="114300" distR="114300" simplePos="0" relativeHeight="251673600" behindDoc="0" locked="0" layoutInCell="1" allowOverlap="1" wp14:anchorId="515374F1" wp14:editId="09F25B95">
                <wp:simplePos x="0" y="0"/>
                <wp:positionH relativeFrom="margin">
                  <wp:align>left</wp:align>
                </wp:positionH>
                <wp:positionV relativeFrom="paragraph">
                  <wp:posOffset>5080</wp:posOffset>
                </wp:positionV>
                <wp:extent cx="2235200" cy="222885"/>
                <wp:effectExtent l="0" t="0" r="0" b="0"/>
                <wp:wrapNone/>
                <wp:docPr id="56702627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5200" cy="222885"/>
                        </a:xfrm>
                        <a:prstGeom prst="rect">
                          <a:avLst/>
                        </a:prstGeom>
                        <a:solidFill>
                          <a:srgbClr val="FFFFFF"/>
                        </a:solidFill>
                        <a:ln w="9525">
                          <a:noFill/>
                          <a:miter lim="800000"/>
                          <a:headEnd/>
                          <a:tailEnd/>
                        </a:ln>
                      </wps:spPr>
                      <wps:txbx>
                        <w:txbxContent>
                          <w:p w14:paraId="47AAA415" w14:textId="77777777" w:rsidR="00036FD8" w:rsidRPr="00607B40" w:rsidRDefault="00036FD8" w:rsidP="00036FD8">
                            <w:pPr>
                              <w:jc w:val="left"/>
                              <w:rPr>
                                <w:sz w:val="18"/>
                                <w:szCs w:val="18"/>
                              </w:rPr>
                            </w:pPr>
                            <w:r w:rsidRPr="00607B40">
                              <w:rPr>
                                <w:sz w:val="18"/>
                                <w:szCs w:val="18"/>
                              </w:rPr>
                              <w:t>Data Imbalance Check and Visualization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5374F1" id="Text Box 15" o:spid="_x0000_s1038" type="#_x0000_t202" style="position:absolute;left:0;text-align:left;margin-left:0;margin-top:.4pt;width:176pt;height:17.55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" stroked="f">
                <v:textbox style="mso-fit-shape-to-text:t">
                  <w:txbxContent>
                    <w:p w14:paraId="47AAA415" w14:textId="77777777" w:rsidR="00036FD8" w:rsidRPr="00607B40" w:rsidRDefault="00036FD8" w:rsidP="00036FD8">
                      <w:pPr>
                        <w:jc w:val="left"/>
                        <w:rPr>
                          <w:sz w:val="18"/>
                          <w:szCs w:val="18"/>
                        </w:rPr>
                      </w:pPr>
                      <w:r w:rsidRPr="00607B40">
                        <w:rPr>
                          <w:sz w:val="18"/>
                          <w:szCs w:val="18"/>
                        </w:rPr>
                        <w:t>Data Imbalance Check and Visualization</w:t>
                      </w:r>
                    </w:p>
                  </w:txbxContent>
                </v:textbox>
                <w10:wrap anchorx="margin"/>
              </v:shape>
            </w:pict>
          </mc:Fallback>
        </mc:AlternateContent>
      </w:r>
      <w:r w:rsidRPr="00D55200">
        <w:rPr>
          <w:rFonts w:ascii="Courier New" w:eastAsia="Times New Roman" w:hAnsi="Courier New" w:cs="Courier New"/>
          <w:noProof/>
          <w:sz w:val="16"/>
          <w:szCs w:val="16"/>
        </w:rPr>
        <w:drawing>
          <wp:anchor distT="0" distB="0" distL="114300" distR="114300" simplePos="0" relativeHeight="251699200" behindDoc="0" locked="0" layoutInCell="1" allowOverlap="1" wp14:anchorId="793437FE" wp14:editId="6354F465">
            <wp:simplePos x="0" y="0"/>
            <wp:positionH relativeFrom="column">
              <wp:align>right</wp:align>
            </wp:positionH>
            <wp:positionV relativeFrom="paragraph">
              <wp:posOffset>232562</wp:posOffset>
            </wp:positionV>
            <wp:extent cx="3089910" cy="1985010"/>
            <wp:effectExtent l="0" t="0" r="0" b="0"/>
            <wp:wrapNone/>
            <wp:docPr id="5515349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7555" name="Picture 1" descr="A computer screen shot of a code&#10;&#10;Description automatically generated"/>
                    <pic:cNvPicPr/>
                  </pic:nvPicPr>
                  <pic:blipFill>
                    <a:blip r:embed="rId24"/>
                    <a:stretch>
                      <a:fillRect/>
                    </a:stretch>
                  </pic:blipFill>
                  <pic:spPr>
                    <a:xfrm>
                      <a:off x="0" y="0"/>
                      <a:ext cx="3089910" cy="1985010"/>
                    </a:xfrm>
                    <a:prstGeom prst="rect">
                      <a:avLst/>
                    </a:prstGeom>
                  </pic:spPr>
                </pic:pic>
              </a:graphicData>
            </a:graphic>
          </wp:anchor>
        </w:drawing>
      </w:r>
    </w:p>
    <w:p w14:paraId="4094C3D0" w14:textId="77777777" w:rsidR="00036FD8" w:rsidRDefault="00036FD8" w:rsidP="00036FD8">
      <w:pPr>
        <w:jc w:val="both"/>
        <w:rPr>
          <w:rFonts w:ascii="Courier New" w:eastAsia="Times New Roman" w:hAnsi="Courier New" w:cs="Courier New"/>
          <w:sz w:val="16"/>
          <w:szCs w:val="16"/>
        </w:rPr>
      </w:pPr>
    </w:p>
    <w:p w14:paraId="2628DD14" w14:textId="77777777" w:rsidR="00036FD8" w:rsidRDefault="00036FD8" w:rsidP="00036FD8">
      <w:pPr>
        <w:jc w:val="both"/>
        <w:rPr>
          <w:rFonts w:ascii="Courier New" w:eastAsia="Times New Roman" w:hAnsi="Courier New" w:cs="Courier New"/>
          <w:sz w:val="16"/>
          <w:szCs w:val="16"/>
        </w:rPr>
      </w:pPr>
    </w:p>
    <w:p w14:paraId="08B60BEE" w14:textId="7665F626" w:rsidR="00036FD8" w:rsidRDefault="00036FD8" w:rsidP="00036FD8">
      <w:pPr>
        <w:jc w:val="both"/>
        <w:rPr>
          <w:rFonts w:ascii="Courier New" w:eastAsia="Times New Roman" w:hAnsi="Courier New" w:cs="Courier New"/>
          <w:sz w:val="16"/>
          <w:szCs w:val="16"/>
        </w:rPr>
      </w:pPr>
      <w:r>
        <w:rPr>
          <w:noProof/>
        </w:rPr>
        <mc:AlternateContent>
          <mc:Choice Requires="wps">
            <w:drawing>
              <wp:anchor distT="45720" distB="45720" distL="114300" distR="114300" simplePos="0" relativeHeight="251684864" behindDoc="0" locked="0" layoutInCell="1" allowOverlap="1" wp14:anchorId="27DC80F6" wp14:editId="7A966322">
                <wp:simplePos x="0" y="0"/>
                <wp:positionH relativeFrom="margin">
                  <wp:posOffset>3372485</wp:posOffset>
                </wp:positionH>
                <wp:positionV relativeFrom="paragraph">
                  <wp:posOffset>90170</wp:posOffset>
                </wp:positionV>
                <wp:extent cx="2876550" cy="222885"/>
                <wp:effectExtent l="0" t="0" r="0" b="0"/>
                <wp:wrapNone/>
                <wp:docPr id="32947688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22885"/>
                        </a:xfrm>
                        <a:prstGeom prst="rect">
                          <a:avLst/>
                        </a:prstGeom>
                        <a:solidFill>
                          <a:srgbClr val="FFFFFF"/>
                        </a:solidFill>
                        <a:ln w="9525">
                          <a:noFill/>
                          <a:miter lim="800000"/>
                          <a:headEnd/>
                          <a:tailEnd/>
                        </a:ln>
                      </wps:spPr>
                      <wps:txbx>
                        <w:txbxContent>
                          <w:p w14:paraId="6CE2883C" w14:textId="77777777" w:rsidR="00036FD8" w:rsidRPr="00607B40" w:rsidRDefault="00036FD8" w:rsidP="00036FD8">
                            <w:pPr>
                              <w:jc w:val="left"/>
                              <w:rPr>
                                <w:sz w:val="18"/>
                                <w:szCs w:val="18"/>
                              </w:rPr>
                            </w:pPr>
                            <w:r w:rsidRPr="00607B40">
                              <w:rPr>
                                <w:sz w:val="18"/>
                                <w:szCs w:val="18"/>
                              </w:rPr>
                              <w:t>Training the CNN Model with Early Stopping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C80F6" id="Text Box 13" o:spid="_x0000_s1039" type="#_x0000_t202" style="position:absolute;left:0;text-align:left;margin-left:265.55pt;margin-top:7.1pt;width:226.5pt;height:17.55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" stroked="f">
                <v:textbox style="mso-fit-shape-to-text:t">
                  <w:txbxContent>
                    <w:p w14:paraId="6CE2883C" w14:textId="77777777" w:rsidR="00036FD8" w:rsidRPr="00607B40" w:rsidRDefault="00036FD8" w:rsidP="00036FD8">
                      <w:pPr>
                        <w:jc w:val="left"/>
                        <w:rPr>
                          <w:sz w:val="18"/>
                          <w:szCs w:val="18"/>
                        </w:rPr>
                      </w:pPr>
                      <w:r w:rsidRPr="00607B40">
                        <w:rPr>
                          <w:sz w:val="18"/>
                          <w:szCs w:val="18"/>
                        </w:rPr>
                        <w:t>Training the CNN Model with Early Stopping</w:t>
                      </w:r>
                    </w:p>
                  </w:txbxContent>
                </v:textbox>
                <w10:wrap anchorx="margin"/>
              </v:shape>
            </w:pict>
          </mc:Fallback>
        </mc:AlternateContent>
      </w:r>
    </w:p>
    <w:p w14:paraId="4AF45DC3" w14:textId="77777777" w:rsidR="00036FD8" w:rsidRDefault="00036FD8" w:rsidP="00036FD8">
      <w:pPr>
        <w:jc w:val="both"/>
        <w:rPr>
          <w:rFonts w:ascii="Courier New" w:eastAsia="Times New Roman" w:hAnsi="Courier New" w:cs="Courier New"/>
          <w:sz w:val="16"/>
          <w:szCs w:val="16"/>
        </w:rPr>
      </w:pPr>
    </w:p>
    <w:p w14:paraId="1BBDD370" w14:textId="77777777" w:rsidR="00036FD8" w:rsidRDefault="00036FD8" w:rsidP="00036FD8">
      <w:pPr>
        <w:jc w:val="both"/>
        <w:rPr>
          <w:rFonts w:ascii="Courier New" w:eastAsia="Times New Roman" w:hAnsi="Courier New" w:cs="Courier New"/>
          <w:sz w:val="16"/>
          <w:szCs w:val="16"/>
        </w:rPr>
      </w:pPr>
      <w:r w:rsidRPr="00F161CA">
        <w:rPr>
          <w:noProof/>
        </w:rPr>
        <w:drawing>
          <wp:anchor distT="0" distB="0" distL="114300" distR="114300" simplePos="0" relativeHeight="251685888" behindDoc="0" locked="0" layoutInCell="1" allowOverlap="1" wp14:anchorId="5BD1B06C" wp14:editId="1669F5DB">
            <wp:simplePos x="0" y="0"/>
            <wp:positionH relativeFrom="margin">
              <wp:align>right</wp:align>
            </wp:positionH>
            <wp:positionV relativeFrom="paragraph">
              <wp:posOffset>147320</wp:posOffset>
            </wp:positionV>
            <wp:extent cx="3089910" cy="462280"/>
            <wp:effectExtent l="0" t="0" r="0" b="0"/>
            <wp:wrapSquare wrapText="bothSides"/>
            <wp:docPr id="160669402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94021" name="Picture 1" descr="A white rectangular sign with black text&#10;&#10;Description automatically generated"/>
                    <pic:cNvPicPr/>
                  </pic:nvPicPr>
                  <pic:blipFill>
                    <a:blip r:embed="rId25"/>
                    <a:stretch>
                      <a:fillRect/>
                    </a:stretch>
                  </pic:blipFill>
                  <pic:spPr>
                    <a:xfrm>
                      <a:off x="0" y="0"/>
                      <a:ext cx="3089910" cy="462280"/>
                    </a:xfrm>
                    <a:prstGeom prst="rect">
                      <a:avLst/>
                    </a:prstGeom>
                  </pic:spPr>
                </pic:pic>
              </a:graphicData>
            </a:graphic>
          </wp:anchor>
        </w:drawing>
      </w:r>
    </w:p>
    <w:p w14:paraId="5C65421B" w14:textId="77777777" w:rsidR="00036FD8" w:rsidRDefault="00036FD8" w:rsidP="00036FD8">
      <w:pPr>
        <w:jc w:val="both"/>
        <w:rPr>
          <w:rFonts w:ascii="Courier New" w:eastAsia="Times New Roman" w:hAnsi="Courier New" w:cs="Courier New"/>
          <w:sz w:val="16"/>
          <w:szCs w:val="16"/>
        </w:rPr>
      </w:pPr>
    </w:p>
    <w:p w14:paraId="33A5FE85" w14:textId="77777777" w:rsidR="00036FD8" w:rsidRDefault="00036FD8" w:rsidP="00036FD8">
      <w:pPr>
        <w:jc w:val="both"/>
        <w:rPr>
          <w:rFonts w:ascii="Courier New" w:eastAsia="Times New Roman" w:hAnsi="Courier New" w:cs="Courier New"/>
          <w:sz w:val="16"/>
          <w:szCs w:val="16"/>
        </w:rPr>
      </w:pPr>
    </w:p>
    <w:p w14:paraId="0221FFB3" w14:textId="77777777" w:rsidR="00036FD8" w:rsidRDefault="00036FD8" w:rsidP="00036FD8">
      <w:pPr>
        <w:jc w:val="both"/>
        <w:rPr>
          <w:rStyle w:val="Emphasis"/>
          <w:i w:val="0"/>
          <w:iCs w:val="0"/>
        </w:rPr>
      </w:pPr>
    </w:p>
    <w:p w14:paraId="6D5B1F29" w14:textId="77777777" w:rsidR="00036FD8" w:rsidRDefault="00036FD8" w:rsidP="00036FD8">
      <w:pPr>
        <w:jc w:val="both"/>
        <w:rPr>
          <w:rStyle w:val="Emphasis"/>
          <w:i w:val="0"/>
          <w:iCs w:val="0"/>
        </w:rPr>
      </w:pPr>
    </w:p>
    <w:p w14:paraId="5BC75D62" w14:textId="73F56914" w:rsidR="00036FD8" w:rsidRPr="00B82706" w:rsidRDefault="00036FD8" w:rsidP="00036FD8">
      <w:pPr>
        <w:jc w:val="both"/>
        <w:rPr>
          <w:rStyle w:val="Emphasis"/>
          <w:i w:val="0"/>
          <w:iCs w:val="0"/>
          <w:sz w:val="16"/>
          <w:szCs w:val="16"/>
        </w:rPr>
      </w:pPr>
      <w:r>
        <w:rPr>
          <w:noProof/>
        </w:rPr>
        <mc:AlternateContent>
          <mc:Choice Requires="wps">
            <w:drawing>
              <wp:anchor distT="45720" distB="45720" distL="114300" distR="114300" simplePos="0" relativeHeight="251686912" behindDoc="0" locked="0" layoutInCell="1" allowOverlap="1" wp14:anchorId="565F453E" wp14:editId="447913B2">
                <wp:simplePos x="0" y="0"/>
                <wp:positionH relativeFrom="margin">
                  <wp:posOffset>3366770</wp:posOffset>
                </wp:positionH>
                <wp:positionV relativeFrom="paragraph">
                  <wp:posOffset>67310</wp:posOffset>
                </wp:positionV>
                <wp:extent cx="2876550" cy="222885"/>
                <wp:effectExtent l="0" t="0" r="0" b="0"/>
                <wp:wrapNone/>
                <wp:docPr id="166785914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22885"/>
                        </a:xfrm>
                        <a:prstGeom prst="rect">
                          <a:avLst/>
                        </a:prstGeom>
                        <a:solidFill>
                          <a:srgbClr val="FFFFFF"/>
                        </a:solidFill>
                        <a:ln w="9525">
                          <a:noFill/>
                          <a:miter lim="800000"/>
                          <a:headEnd/>
                          <a:tailEnd/>
                        </a:ln>
                      </wps:spPr>
                      <wps:txbx>
                        <w:txbxContent>
                          <w:p w14:paraId="6A02DFBF" w14:textId="77777777" w:rsidR="00036FD8" w:rsidRPr="00607B40" w:rsidRDefault="00036FD8" w:rsidP="00036FD8">
                            <w:pPr>
                              <w:jc w:val="left"/>
                              <w:rPr>
                                <w:sz w:val="18"/>
                                <w:szCs w:val="18"/>
                              </w:rPr>
                            </w:pPr>
                            <w:r w:rsidRPr="00607B40">
                              <w:rPr>
                                <w:sz w:val="18"/>
                                <w:szCs w:val="18"/>
                              </w:rPr>
                              <w:t>Predicting Classes and Plotting the Confusion Matrix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5F453E" id="Text Box 11" o:spid="_x0000_s1040" type="#_x0000_t202" style="position:absolute;left:0;text-align:left;margin-left:265.1pt;margin-top:5.3pt;width:226.5pt;height:17.55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" stroked="f">
                <v:textbox style="mso-fit-shape-to-text:t">
                  <w:txbxContent>
                    <w:p w14:paraId="6A02DFBF" w14:textId="77777777" w:rsidR="00036FD8" w:rsidRPr="00607B40" w:rsidRDefault="00036FD8" w:rsidP="00036FD8">
                      <w:pPr>
                        <w:jc w:val="left"/>
                        <w:rPr>
                          <w:sz w:val="18"/>
                          <w:szCs w:val="18"/>
                        </w:rPr>
                      </w:pPr>
                      <w:r w:rsidRPr="00607B40">
                        <w:rPr>
                          <w:sz w:val="18"/>
                          <w:szCs w:val="18"/>
                        </w:rPr>
                        <w:t>Predicting Classes and Plotting the Confusion Matrix</w:t>
                      </w:r>
                    </w:p>
                  </w:txbxContent>
                </v:textbox>
                <w10:wrap anchorx="margin"/>
              </v:shape>
            </w:pict>
          </mc:Fallback>
        </mc:AlternateContent>
      </w:r>
      <w:r w:rsidRPr="00F161CA">
        <w:rPr>
          <w:noProof/>
        </w:rPr>
        <w:drawing>
          <wp:anchor distT="0" distB="0" distL="114300" distR="114300" simplePos="0" relativeHeight="251687936" behindDoc="0" locked="0" layoutInCell="1" allowOverlap="1" wp14:anchorId="31AD7867" wp14:editId="66F0DF15">
            <wp:simplePos x="0" y="0"/>
            <wp:positionH relativeFrom="margin">
              <wp:align>right</wp:align>
            </wp:positionH>
            <wp:positionV relativeFrom="paragraph">
              <wp:posOffset>405130</wp:posOffset>
            </wp:positionV>
            <wp:extent cx="3089910" cy="1453515"/>
            <wp:effectExtent l="0" t="0" r="0" b="0"/>
            <wp:wrapNone/>
            <wp:docPr id="108993074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30742" name="Picture 1" descr="A screen shot of a computer code&#10;&#10;Description automatically generated"/>
                    <pic:cNvPicPr/>
                  </pic:nvPicPr>
                  <pic:blipFill>
                    <a:blip r:embed="rId26"/>
                    <a:stretch>
                      <a:fillRect/>
                    </a:stretch>
                  </pic:blipFill>
                  <pic:spPr>
                    <a:xfrm>
                      <a:off x="0" y="0"/>
                      <a:ext cx="3089910" cy="1453515"/>
                    </a:xfrm>
                    <a:prstGeom prst="rect">
                      <a:avLst/>
                    </a:prstGeom>
                  </pic:spPr>
                </pic:pic>
              </a:graphicData>
            </a:graphic>
          </wp:anchor>
        </w:drawing>
      </w:r>
      <w:r w:rsidRPr="00F161CA">
        <w:rPr>
          <w:noProof/>
        </w:rPr>
        <w:drawing>
          <wp:inline distT="0" distB="0" distL="0" distR="0" wp14:anchorId="41AB1666" wp14:editId="5B8724DD">
            <wp:extent cx="3089910" cy="545465"/>
            <wp:effectExtent l="0" t="0" r="0" b="6985"/>
            <wp:docPr id="130782357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23576" name="Picture 1" descr="A white rectangular object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9910" cy="545465"/>
                    </a:xfrm>
                    <a:prstGeom prst="rect">
                      <a:avLst/>
                    </a:prstGeom>
                  </pic:spPr>
                </pic:pic>
              </a:graphicData>
            </a:graphic>
          </wp:inline>
        </w:drawing>
      </w:r>
    </w:p>
    <w:p w14:paraId="0A566254" w14:textId="77777777" w:rsidR="00036FD8" w:rsidRDefault="00036FD8" w:rsidP="00036FD8">
      <w:pPr>
        <w:jc w:val="both"/>
        <w:rPr>
          <w:rStyle w:val="Emphasis"/>
          <w:i w:val="0"/>
          <w:iCs w:val="0"/>
        </w:rPr>
      </w:pPr>
    </w:p>
    <w:p w14:paraId="2F06EF4F" w14:textId="77777777" w:rsidR="00036FD8" w:rsidRDefault="00036FD8" w:rsidP="00036FD8">
      <w:pPr>
        <w:jc w:val="both"/>
      </w:pPr>
    </w:p>
    <w:p w14:paraId="3817656B" w14:textId="03389000" w:rsidR="00036FD8" w:rsidRDefault="00036FD8" w:rsidP="00036FD8">
      <w:pPr>
        <w:jc w:val="left"/>
      </w:pPr>
      <w:r>
        <w:rPr>
          <w:noProof/>
        </w:rPr>
        <mc:AlternateContent>
          <mc:Choice Requires="wps">
            <w:drawing>
              <wp:anchor distT="45720" distB="45720" distL="114300" distR="114300" simplePos="0" relativeHeight="251677696" behindDoc="0" locked="0" layoutInCell="1" allowOverlap="1" wp14:anchorId="4588C069" wp14:editId="12AC9E10">
                <wp:simplePos x="0" y="0"/>
                <wp:positionH relativeFrom="margin">
                  <wp:posOffset>154305</wp:posOffset>
                </wp:positionH>
                <wp:positionV relativeFrom="paragraph">
                  <wp:posOffset>1436370</wp:posOffset>
                </wp:positionV>
                <wp:extent cx="2241550" cy="222885"/>
                <wp:effectExtent l="0" t="0" r="0" b="0"/>
                <wp:wrapNone/>
                <wp:docPr id="155498669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222885"/>
                        </a:xfrm>
                        <a:prstGeom prst="rect">
                          <a:avLst/>
                        </a:prstGeom>
                        <a:solidFill>
                          <a:srgbClr val="FFFFFF"/>
                        </a:solidFill>
                        <a:ln w="9525">
                          <a:noFill/>
                          <a:miter lim="800000"/>
                          <a:headEnd/>
                          <a:tailEnd/>
                        </a:ln>
                      </wps:spPr>
                      <wps:txbx>
                        <w:txbxContent>
                          <w:p w14:paraId="5DFAA37D" w14:textId="77777777" w:rsidR="00036FD8" w:rsidRPr="00D91B13" w:rsidRDefault="00036FD8" w:rsidP="00036FD8">
                            <w:pPr>
                              <w:jc w:val="left"/>
                              <w:rPr>
                                <w:sz w:val="18"/>
                                <w:szCs w:val="18"/>
                              </w:rPr>
                            </w:pPr>
                            <w:r w:rsidRPr="00D91B13">
                              <w:rPr>
                                <w:sz w:val="18"/>
                                <w:szCs w:val="18"/>
                              </w:rPr>
                              <w:t>Extracting Unique Classes from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8C069" id="Text Box 9" o:spid="_x0000_s1041" type="#_x0000_t202" style="position:absolute;margin-left:12.15pt;margin-top:113.1pt;width:176.5pt;height:17.55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" stroked="f">
                <v:textbox style="mso-fit-shape-to-text:t">
                  <w:txbxContent>
                    <w:p w14:paraId="5DFAA37D" w14:textId="77777777" w:rsidR="00036FD8" w:rsidRPr="00D91B13" w:rsidRDefault="00036FD8" w:rsidP="00036FD8">
                      <w:pPr>
                        <w:jc w:val="left"/>
                        <w:rPr>
                          <w:sz w:val="18"/>
                          <w:szCs w:val="18"/>
                        </w:rPr>
                      </w:pPr>
                      <w:r w:rsidRPr="00D91B13">
                        <w:rPr>
                          <w:sz w:val="18"/>
                          <w:szCs w:val="18"/>
                        </w:rPr>
                        <w:t>Extracting Unique Classes from Labels</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719EC210" wp14:editId="486CA43F">
                <wp:simplePos x="0" y="0"/>
                <wp:positionH relativeFrom="margin">
                  <wp:posOffset>141605</wp:posOffset>
                </wp:positionH>
                <wp:positionV relativeFrom="paragraph">
                  <wp:posOffset>718820</wp:posOffset>
                </wp:positionV>
                <wp:extent cx="2025650" cy="237490"/>
                <wp:effectExtent l="0" t="0" r="0" b="0"/>
                <wp:wrapNone/>
                <wp:docPr id="12179062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5650" cy="237490"/>
                        </a:xfrm>
                        <a:prstGeom prst="rect">
                          <a:avLst/>
                        </a:prstGeom>
                        <a:solidFill>
                          <a:srgbClr val="FFFFFF"/>
                        </a:solidFill>
                        <a:ln w="9525">
                          <a:noFill/>
                          <a:miter lim="800000"/>
                          <a:headEnd/>
                          <a:tailEnd/>
                        </a:ln>
                      </wps:spPr>
                      <wps:txbx>
                        <w:txbxContent>
                          <w:p w14:paraId="1A803A60" w14:textId="77777777" w:rsidR="00036FD8" w:rsidRPr="00607B40" w:rsidRDefault="00036FD8" w:rsidP="00036FD8">
                            <w:pPr>
                              <w:jc w:val="left"/>
                              <w:rPr>
                                <w:sz w:val="18"/>
                                <w:szCs w:val="18"/>
                              </w:rPr>
                            </w:pPr>
                            <w:r w:rsidRPr="00607B40">
                              <w:rPr>
                                <w:sz w:val="18"/>
                                <w:szCs w:val="18"/>
                              </w:rPr>
                              <w:t xml:space="preserve">Encoding </w:t>
                            </w:r>
                            <w:r w:rsidRPr="00D91B13">
                              <w:t>of</w:t>
                            </w:r>
                            <w:r w:rsidRPr="00607B40">
                              <w:rPr>
                                <w:sz w:val="18"/>
                                <w:szCs w:val="18"/>
                              </w:rPr>
                              <w:t xml:space="preserve"> Training Labels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9EC210" id="Text Box 7" o:spid="_x0000_s1042" type="#_x0000_t202" style="position:absolute;margin-left:11.15pt;margin-top:56.6pt;width:159.5pt;height:18.7pt;z-index:251700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WpEgIAAP4DAAAOAAAAZHJzL2Uyb0RvYy54bWysU9tu2zAMfR+wfxD0vtjxkrQ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" stroked="f">
                <v:textbox style="mso-fit-shape-to-text:t">
                  <w:txbxContent>
                    <w:p w14:paraId="1A803A60" w14:textId="77777777" w:rsidR="00036FD8" w:rsidRPr="00607B40" w:rsidRDefault="00036FD8" w:rsidP="00036FD8">
                      <w:pPr>
                        <w:jc w:val="left"/>
                        <w:rPr>
                          <w:sz w:val="18"/>
                          <w:szCs w:val="18"/>
                        </w:rPr>
                      </w:pPr>
                      <w:r w:rsidRPr="00607B40">
                        <w:rPr>
                          <w:sz w:val="18"/>
                          <w:szCs w:val="18"/>
                        </w:rPr>
                        <w:t xml:space="preserve">Encoding </w:t>
                      </w:r>
                      <w:r w:rsidRPr="00D91B13">
                        <w:t>of</w:t>
                      </w:r>
                      <w:r w:rsidRPr="00607B40">
                        <w:rPr>
                          <w:sz w:val="18"/>
                          <w:szCs w:val="18"/>
                        </w:rPr>
                        <w:t xml:space="preserve"> Training Labels</w:t>
                      </w:r>
                    </w:p>
                  </w:txbxContent>
                </v:textbox>
                <w10:wrap anchorx="margin"/>
              </v:shape>
            </w:pict>
          </mc:Fallback>
        </mc:AlternateContent>
      </w:r>
      <w:r>
        <w:rPr>
          <w:noProof/>
        </w:rPr>
        <mc:AlternateContent>
          <mc:Choice Requires="wps">
            <w:drawing>
              <wp:anchor distT="45720" distB="45720" distL="114300" distR="114300" simplePos="0" relativeHeight="251674624" behindDoc="0" locked="0" layoutInCell="1" allowOverlap="1" wp14:anchorId="2F90C0AE" wp14:editId="5F8BFEB9">
                <wp:simplePos x="0" y="0"/>
                <wp:positionH relativeFrom="margin">
                  <wp:posOffset>114300</wp:posOffset>
                </wp:positionH>
                <wp:positionV relativeFrom="page">
                  <wp:posOffset>7497445</wp:posOffset>
                </wp:positionV>
                <wp:extent cx="2019300" cy="222885"/>
                <wp:effectExtent l="0" t="0" r="0" b="0"/>
                <wp:wrapNone/>
                <wp:docPr id="42140750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22885"/>
                        </a:xfrm>
                        <a:prstGeom prst="rect">
                          <a:avLst/>
                        </a:prstGeom>
                        <a:solidFill>
                          <a:srgbClr val="FFFFFF"/>
                        </a:solidFill>
                        <a:ln w="9525">
                          <a:noFill/>
                          <a:miter lim="800000"/>
                          <a:headEnd/>
                          <a:tailEnd/>
                        </a:ln>
                      </wps:spPr>
                      <wps:txbx>
                        <w:txbxContent>
                          <w:p w14:paraId="3C6F2B6E" w14:textId="77777777" w:rsidR="00036FD8" w:rsidRPr="00607B40" w:rsidRDefault="00036FD8" w:rsidP="00036FD8">
                            <w:pPr>
                              <w:jc w:val="left"/>
                              <w:rPr>
                                <w:sz w:val="18"/>
                                <w:szCs w:val="18"/>
                              </w:rPr>
                            </w:pPr>
                            <w:r w:rsidRPr="00607B40">
                              <w:rPr>
                                <w:sz w:val="18"/>
                                <w:szCs w:val="18"/>
                              </w:rPr>
                              <w:t>Normalization of Training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90C0AE" id="Text Box 5" o:spid="_x0000_s1043" type="#_x0000_t202" style="position:absolute;margin-left:9pt;margin-top:590.35pt;width:159pt;height:17.55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" stroked="f">
                <v:textbox style="mso-fit-shape-to-text:t">
                  <w:txbxContent>
                    <w:p w14:paraId="3C6F2B6E" w14:textId="77777777" w:rsidR="00036FD8" w:rsidRPr="00607B40" w:rsidRDefault="00036FD8" w:rsidP="00036FD8">
                      <w:pPr>
                        <w:jc w:val="left"/>
                        <w:rPr>
                          <w:sz w:val="18"/>
                          <w:szCs w:val="18"/>
                        </w:rPr>
                      </w:pPr>
                      <w:r w:rsidRPr="00607B40">
                        <w:rPr>
                          <w:sz w:val="18"/>
                          <w:szCs w:val="18"/>
                        </w:rPr>
                        <w:t>Normalization of Training Images</w:t>
                      </w:r>
                    </w:p>
                  </w:txbxContent>
                </v:textbox>
                <w10:wrap anchorx="margin" anchory="page"/>
              </v:shape>
            </w:pict>
          </mc:Fallback>
        </mc:AlternateContent>
      </w:r>
      <w:r w:rsidRPr="00F161CA">
        <w:rPr>
          <w:rStyle w:val="HeaderChar"/>
          <w:i/>
          <w:iCs/>
          <w:noProof/>
        </w:rPr>
        <w:drawing>
          <wp:anchor distT="0" distB="0" distL="114300" distR="114300" simplePos="0" relativeHeight="251678720" behindDoc="0" locked="0" layoutInCell="1" allowOverlap="1" wp14:anchorId="38EB581E" wp14:editId="37A03FCE">
            <wp:simplePos x="0" y="0"/>
            <wp:positionH relativeFrom="column">
              <wp:posOffset>65405</wp:posOffset>
            </wp:positionH>
            <wp:positionV relativeFrom="paragraph">
              <wp:posOffset>1673225</wp:posOffset>
            </wp:positionV>
            <wp:extent cx="2889250" cy="368300"/>
            <wp:effectExtent l="0" t="0" r="6350" b="0"/>
            <wp:wrapNone/>
            <wp:docPr id="79906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63420" name=""/>
                    <pic:cNvPicPr/>
                  </pic:nvPicPr>
                  <pic:blipFill>
                    <a:blip r:embed="rId27"/>
                    <a:stretch>
                      <a:fillRect/>
                    </a:stretch>
                  </pic:blipFill>
                  <pic:spPr>
                    <a:xfrm>
                      <a:off x="0" y="0"/>
                      <a:ext cx="2889250" cy="368300"/>
                    </a:xfrm>
                    <a:prstGeom prst="rect">
                      <a:avLst/>
                    </a:prstGeom>
                  </pic:spPr>
                </pic:pic>
              </a:graphicData>
            </a:graphic>
            <wp14:sizeRelH relativeFrom="margin">
              <wp14:pctWidth>0</wp14:pctWidth>
            </wp14:sizeRelH>
          </wp:anchor>
        </w:drawing>
      </w:r>
      <w:r w:rsidRPr="00F161CA">
        <w:rPr>
          <w:rStyle w:val="HeaderChar"/>
          <w:i/>
          <w:iCs/>
          <w:noProof/>
        </w:rPr>
        <w:drawing>
          <wp:anchor distT="0" distB="0" distL="114300" distR="114300" simplePos="0" relativeHeight="251676672" behindDoc="0" locked="0" layoutInCell="1" allowOverlap="1" wp14:anchorId="19BC9190" wp14:editId="7228FEFA">
            <wp:simplePos x="0" y="0"/>
            <wp:positionH relativeFrom="margin">
              <wp:posOffset>-635</wp:posOffset>
            </wp:positionH>
            <wp:positionV relativeFrom="paragraph">
              <wp:posOffset>1028065</wp:posOffset>
            </wp:positionV>
            <wp:extent cx="3089910" cy="459105"/>
            <wp:effectExtent l="0" t="0" r="0" b="0"/>
            <wp:wrapNone/>
            <wp:docPr id="993175800"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75800" name="Picture 1" descr="A white rectangular object with black text&#10;&#10;Description automatically generated"/>
                    <pic:cNvPicPr/>
                  </pic:nvPicPr>
                  <pic:blipFill>
                    <a:blip r:embed="rId28"/>
                    <a:stretch>
                      <a:fillRect/>
                    </a:stretch>
                  </pic:blipFill>
                  <pic:spPr>
                    <a:xfrm>
                      <a:off x="0" y="0"/>
                      <a:ext cx="3089910" cy="459105"/>
                    </a:xfrm>
                    <a:prstGeom prst="rect">
                      <a:avLst/>
                    </a:prstGeom>
                  </pic:spPr>
                </pic:pic>
              </a:graphicData>
            </a:graphic>
          </wp:anchor>
        </w:drawing>
      </w:r>
      <w:r w:rsidRPr="00F161CA">
        <w:rPr>
          <w:rStyle w:val="HeaderChar"/>
          <w:i/>
          <w:iCs/>
          <w:noProof/>
        </w:rPr>
        <w:drawing>
          <wp:anchor distT="0" distB="0" distL="114300" distR="114300" simplePos="0" relativeHeight="251675648" behindDoc="0" locked="0" layoutInCell="1" allowOverlap="1" wp14:anchorId="29CAA978" wp14:editId="5ED422C1">
            <wp:simplePos x="0" y="0"/>
            <wp:positionH relativeFrom="margin">
              <wp:align>left</wp:align>
            </wp:positionH>
            <wp:positionV relativeFrom="paragraph">
              <wp:posOffset>328295</wp:posOffset>
            </wp:positionV>
            <wp:extent cx="3089910" cy="367665"/>
            <wp:effectExtent l="0" t="0" r="0" b="0"/>
            <wp:wrapNone/>
            <wp:docPr id="51531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11998" name=""/>
                    <pic:cNvPicPr/>
                  </pic:nvPicPr>
                  <pic:blipFill>
                    <a:blip r:embed="rId29"/>
                    <a:stretch>
                      <a:fillRect/>
                    </a:stretch>
                  </pic:blipFill>
                  <pic:spPr>
                    <a:xfrm>
                      <a:off x="0" y="0"/>
                      <a:ext cx="3089910" cy="367665"/>
                    </a:xfrm>
                    <a:prstGeom prst="rect">
                      <a:avLst/>
                    </a:prstGeom>
                  </pic:spPr>
                </pic:pic>
              </a:graphicData>
            </a:graphic>
          </wp:anchor>
        </w:drawing>
      </w:r>
      <w:r>
        <w:br w:type="page"/>
      </w:r>
    </w:p>
    <w:p w14:paraId="749A8ACA" w14:textId="21925920" w:rsidR="00036FD8" w:rsidRDefault="00036FD8" w:rsidP="00036FD8">
      <w:pPr>
        <w:jc w:val="both"/>
      </w:pPr>
      <w:r>
        <w:rPr>
          <w:noProof/>
        </w:rPr>
        <w:lastRenderedPageBreak/>
        <mc:AlternateContent>
          <mc:Choice Requires="wps">
            <w:drawing>
              <wp:anchor distT="45720" distB="45720" distL="114300" distR="114300" simplePos="0" relativeHeight="251688960" behindDoc="0" locked="0" layoutInCell="1" allowOverlap="1" wp14:anchorId="6D029BC2" wp14:editId="6984AA9E">
                <wp:simplePos x="0" y="0"/>
                <wp:positionH relativeFrom="margin">
                  <wp:posOffset>19685</wp:posOffset>
                </wp:positionH>
                <wp:positionV relativeFrom="paragraph">
                  <wp:posOffset>8255</wp:posOffset>
                </wp:positionV>
                <wp:extent cx="2876550" cy="222885"/>
                <wp:effectExtent l="0" t="0" r="0" b="0"/>
                <wp:wrapNone/>
                <wp:docPr id="134157017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22885"/>
                        </a:xfrm>
                        <a:prstGeom prst="rect">
                          <a:avLst/>
                        </a:prstGeom>
                        <a:solidFill>
                          <a:srgbClr val="FFFFFF"/>
                        </a:solidFill>
                        <a:ln w="9525">
                          <a:noFill/>
                          <a:miter lim="800000"/>
                          <a:headEnd/>
                          <a:tailEnd/>
                        </a:ln>
                      </wps:spPr>
                      <wps:txbx>
                        <w:txbxContent>
                          <w:p w14:paraId="6C5658AD" w14:textId="77777777" w:rsidR="00036FD8" w:rsidRPr="00607B40" w:rsidRDefault="00036FD8" w:rsidP="00036FD8">
                            <w:pPr>
                              <w:jc w:val="left"/>
                              <w:rPr>
                                <w:sz w:val="18"/>
                                <w:szCs w:val="18"/>
                              </w:rPr>
                            </w:pPr>
                            <w:r w:rsidRPr="00607B40">
                              <w:rPr>
                                <w:sz w:val="18"/>
                                <w:szCs w:val="18"/>
                              </w:rPr>
                              <w:t>Calculating and Printing Performance Metrics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029BC2" id="Text Box 3" o:spid="_x0000_s1044" type="#_x0000_t202" style="position:absolute;left:0;text-align:left;margin-left:1.55pt;margin-top:.65pt;width:226.5pt;height:17.55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" stroked="f">
                <v:textbox style="mso-fit-shape-to-text:t">
                  <w:txbxContent>
                    <w:p w14:paraId="6C5658AD" w14:textId="77777777" w:rsidR="00036FD8" w:rsidRPr="00607B40" w:rsidRDefault="00036FD8" w:rsidP="00036FD8">
                      <w:pPr>
                        <w:jc w:val="left"/>
                        <w:rPr>
                          <w:sz w:val="18"/>
                          <w:szCs w:val="18"/>
                        </w:rPr>
                      </w:pPr>
                      <w:r w:rsidRPr="00607B40">
                        <w:rPr>
                          <w:sz w:val="18"/>
                          <w:szCs w:val="18"/>
                        </w:rPr>
                        <w:t>Calculating and Printing Performance Metrics</w:t>
                      </w:r>
                    </w:p>
                  </w:txbxContent>
                </v:textbox>
                <w10:wrap anchorx="margin"/>
              </v:shape>
            </w:pict>
          </mc:Fallback>
        </mc:AlternateContent>
      </w:r>
      <w:r>
        <w:rPr>
          <w:noProof/>
        </w:rPr>
        <mc:AlternateContent>
          <mc:Choice Requires="wps">
            <w:drawing>
              <wp:anchor distT="45720" distB="45720" distL="114300" distR="114300" simplePos="0" relativeHeight="251691008" behindDoc="0" locked="0" layoutInCell="1" allowOverlap="1" wp14:anchorId="0D6143BF" wp14:editId="01D867DC">
                <wp:simplePos x="0" y="0"/>
                <wp:positionH relativeFrom="margin">
                  <wp:posOffset>3313430</wp:posOffset>
                </wp:positionH>
                <wp:positionV relativeFrom="paragraph">
                  <wp:posOffset>4445</wp:posOffset>
                </wp:positionV>
                <wp:extent cx="3003550" cy="354330"/>
                <wp:effectExtent l="0" t="0" r="0" b="0"/>
                <wp:wrapSquare wrapText="bothSides"/>
                <wp:docPr id="7987313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354330"/>
                        </a:xfrm>
                        <a:prstGeom prst="rect">
                          <a:avLst/>
                        </a:prstGeom>
                        <a:solidFill>
                          <a:srgbClr val="FFFFFF"/>
                        </a:solidFill>
                        <a:ln w="9525">
                          <a:noFill/>
                          <a:miter lim="800000"/>
                          <a:headEnd/>
                          <a:tailEnd/>
                        </a:ln>
                      </wps:spPr>
                      <wps:txbx>
                        <w:txbxContent>
                          <w:p w14:paraId="314A2D57" w14:textId="77777777" w:rsidR="00036FD8" w:rsidRPr="00071B27" w:rsidRDefault="00036FD8" w:rsidP="00036FD8">
                            <w:pPr>
                              <w:jc w:val="left"/>
                              <w:rPr>
                                <w:sz w:val="18"/>
                                <w:szCs w:val="18"/>
                              </w:rPr>
                            </w:pPr>
                            <w:r w:rsidRPr="00071B27">
                              <w:rPr>
                                <w:sz w:val="18"/>
                                <w:szCs w:val="18"/>
                              </w:rPr>
                              <w:t>Displaying Images with True and Predicted Labels along with Infection Likelihood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6143BF" id="Text Box 1" o:spid="_x0000_s1045" type="#_x0000_t202" style="position:absolute;left:0;text-align:left;margin-left:260.9pt;margin-top:.35pt;width:236.5pt;height:27.9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lZ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" stroked="f">
                <v:textbox style="mso-fit-shape-to-text:t">
                  <w:txbxContent>
                    <w:p w14:paraId="314A2D57" w14:textId="77777777" w:rsidR="00036FD8" w:rsidRPr="00071B27" w:rsidRDefault="00036FD8" w:rsidP="00036FD8">
                      <w:pPr>
                        <w:jc w:val="left"/>
                        <w:rPr>
                          <w:sz w:val="18"/>
                          <w:szCs w:val="18"/>
                        </w:rPr>
                      </w:pPr>
                      <w:r w:rsidRPr="00071B27">
                        <w:rPr>
                          <w:sz w:val="18"/>
                          <w:szCs w:val="18"/>
                        </w:rPr>
                        <w:t>Displaying Images with True and Predicted Labels along with Infection Likelihood</w:t>
                      </w:r>
                    </w:p>
                  </w:txbxContent>
                </v:textbox>
                <w10:wrap type="square" anchorx="margin"/>
              </v:shape>
            </w:pict>
          </mc:Fallback>
        </mc:AlternateContent>
      </w:r>
    </w:p>
    <w:p w14:paraId="67CB6E2D" w14:textId="77777777" w:rsidR="00036FD8" w:rsidRDefault="00036FD8" w:rsidP="00036FD8">
      <w:pPr>
        <w:jc w:val="both"/>
      </w:pPr>
      <w:r w:rsidRPr="00F161CA">
        <w:rPr>
          <w:noProof/>
        </w:rPr>
        <w:drawing>
          <wp:anchor distT="0" distB="0" distL="114300" distR="114300" simplePos="0" relativeHeight="251692032" behindDoc="0" locked="0" layoutInCell="1" allowOverlap="1" wp14:anchorId="0AF6FB56" wp14:editId="4014BC47">
            <wp:simplePos x="0" y="0"/>
            <wp:positionH relativeFrom="page">
              <wp:posOffset>3902710</wp:posOffset>
            </wp:positionH>
            <wp:positionV relativeFrom="paragraph">
              <wp:posOffset>184785</wp:posOffset>
            </wp:positionV>
            <wp:extent cx="3036570" cy="1807210"/>
            <wp:effectExtent l="0" t="0" r="0" b="2540"/>
            <wp:wrapSquare wrapText="bothSides"/>
            <wp:docPr id="20466334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345" name="Picture 1" descr="A computer screen shot of a code&#10;&#10;Description automatically generated"/>
                    <pic:cNvPicPr/>
                  </pic:nvPicPr>
                  <pic:blipFill>
                    <a:blip r:embed="rId30"/>
                    <a:stretch>
                      <a:fillRect/>
                    </a:stretch>
                  </pic:blipFill>
                  <pic:spPr>
                    <a:xfrm>
                      <a:off x="0" y="0"/>
                      <a:ext cx="3036570" cy="1807210"/>
                    </a:xfrm>
                    <a:prstGeom prst="rect">
                      <a:avLst/>
                    </a:prstGeom>
                  </pic:spPr>
                </pic:pic>
              </a:graphicData>
            </a:graphic>
            <wp14:sizeRelH relativeFrom="margin">
              <wp14:pctWidth>0</wp14:pctWidth>
            </wp14:sizeRelH>
            <wp14:sizeRelV relativeFrom="margin">
              <wp14:pctHeight>0</wp14:pctHeight>
            </wp14:sizeRelV>
          </wp:anchor>
        </w:drawing>
      </w:r>
      <w:r w:rsidRPr="00802248">
        <w:rPr>
          <w:noProof/>
        </w:rPr>
        <w:drawing>
          <wp:anchor distT="0" distB="0" distL="114300" distR="114300" simplePos="0" relativeHeight="251689984" behindDoc="0" locked="0" layoutInCell="1" allowOverlap="1" wp14:anchorId="7687C5CF" wp14:editId="51BC841E">
            <wp:simplePos x="0" y="0"/>
            <wp:positionH relativeFrom="column">
              <wp:posOffset>-19685</wp:posOffset>
            </wp:positionH>
            <wp:positionV relativeFrom="paragraph">
              <wp:posOffset>210185</wp:posOffset>
            </wp:positionV>
            <wp:extent cx="3089910" cy="1694180"/>
            <wp:effectExtent l="0" t="0" r="0" b="1270"/>
            <wp:wrapSquare wrapText="bothSides"/>
            <wp:docPr id="20112177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17701" name="Picture 1" descr="A screenshot of a computer program&#10;&#10;Description automatically generated"/>
                    <pic:cNvPicPr/>
                  </pic:nvPicPr>
                  <pic:blipFill>
                    <a:blip r:embed="rId31"/>
                    <a:stretch>
                      <a:fillRect/>
                    </a:stretch>
                  </pic:blipFill>
                  <pic:spPr>
                    <a:xfrm>
                      <a:off x="0" y="0"/>
                      <a:ext cx="3089910" cy="1694180"/>
                    </a:xfrm>
                    <a:prstGeom prst="rect">
                      <a:avLst/>
                    </a:prstGeom>
                  </pic:spPr>
                </pic:pic>
              </a:graphicData>
            </a:graphic>
          </wp:anchor>
        </w:drawing>
      </w:r>
    </w:p>
    <w:p w14:paraId="024EABDD" w14:textId="77777777" w:rsidR="00036FD8" w:rsidRDefault="00036FD8" w:rsidP="00036FD8">
      <w:pPr>
        <w:jc w:val="both"/>
      </w:pPr>
    </w:p>
    <w:p w14:paraId="1F23E5E6" w14:textId="77777777" w:rsidR="00036FD8" w:rsidRDefault="00036FD8" w:rsidP="00036FD8">
      <w:pPr>
        <w:jc w:val="both"/>
      </w:pPr>
    </w:p>
    <w:p w14:paraId="3F376D44" w14:textId="77777777" w:rsidR="00036FD8" w:rsidRDefault="00036FD8" w:rsidP="00036FD8"/>
    <w:p w14:paraId="4C67A9D6" w14:textId="77777777" w:rsidR="00036FD8" w:rsidRDefault="00036FD8" w:rsidP="00036FD8"/>
    <w:p w14:paraId="3FEB524E" w14:textId="77777777" w:rsidR="00036FD8" w:rsidRDefault="00036FD8" w:rsidP="00036FD8"/>
    <w:p w14:paraId="41C152D4" w14:textId="77777777" w:rsidR="00036FD8" w:rsidRPr="00F161CA" w:rsidRDefault="00036FD8" w:rsidP="00036FD8"/>
    <w:p w14:paraId="30935659" w14:textId="77777777" w:rsidR="00036FD8" w:rsidRDefault="00036FD8" w:rsidP="00036FD8">
      <w:pPr>
        <w:pStyle w:val="Heading5"/>
      </w:pPr>
    </w:p>
    <w:p w14:paraId="1F646B2D" w14:textId="77777777" w:rsidR="00036FD8" w:rsidRDefault="00036FD8" w:rsidP="00036FD8">
      <w:pPr>
        <w:pStyle w:val="Heading5"/>
      </w:pPr>
    </w:p>
    <w:p w14:paraId="087879A0" w14:textId="77777777" w:rsidR="00794ADD" w:rsidRDefault="00794ADD"/>
    <w:sectPr w:rsidR="00794ADD" w:rsidSect="00036FD8">
      <w:type w:val="continuous"/>
      <w:pgSz w:w="11906" w:h="16838" w:code="9"/>
      <w:pgMar w:top="1080" w:right="907" w:bottom="1440" w:left="907"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255EB8" w14:textId="77777777" w:rsidR="00000000" w:rsidRPr="006F6D3D" w:rsidRDefault="00000000" w:rsidP="009A3458">
    <w:pPr>
      <w:pStyle w:val="Footer"/>
      <w:jc w:val="left"/>
      <w:rPr>
        <w:sz w:val="16"/>
        <w:szCs w:val="16"/>
      </w:rPr>
    </w:pPr>
    <w:r w:rsidRPr="009A3458">
      <w:rPr>
        <w:sz w:val="16"/>
        <w:szCs w:val="16"/>
      </w:rPr>
      <w:t xml:space="preserve">Enhancing Glaucoma Detection with Convolutional Neural Networks </w:t>
    </w:r>
    <w:r w:rsidRPr="006F6D3D">
      <w:rPr>
        <w:sz w:val="16"/>
        <w:szCs w:val="16"/>
      </w:rPr>
      <w:t>©20</w:t>
    </w:r>
    <w:r>
      <w:rPr>
        <w:sz w:val="16"/>
        <w:szCs w:val="16"/>
      </w:rPr>
      <w:t>25</w:t>
    </w:r>
    <w:r w:rsidRPr="006F6D3D">
      <w:rPr>
        <w:sz w:val="16"/>
        <w:szCs w:val="16"/>
      </w:rPr>
      <w:t xml:space="preserve"> IEEE</w:t>
    </w:r>
  </w:p>
  <w:p w14:paraId="5CAFA14B"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D93F5" w14:textId="77777777" w:rsidR="00000000" w:rsidRPr="006F6D3D" w:rsidRDefault="00000000" w:rsidP="0056610F">
    <w:pPr>
      <w:pStyle w:val="Footer"/>
      <w:jc w:val="left"/>
      <w:rPr>
        <w:sz w:val="16"/>
        <w:szCs w:val="16"/>
      </w:rPr>
    </w:pPr>
    <w:r w:rsidRPr="009A3458">
      <w:rPr>
        <w:sz w:val="16"/>
        <w:szCs w:val="16"/>
      </w:rPr>
      <w:t xml:space="preserve">Enhancing Glaucoma Detection with Convolutional Neural Networks </w:t>
    </w:r>
    <w:r w:rsidRPr="006F6D3D">
      <w:rPr>
        <w:sz w:val="16"/>
        <w:szCs w:val="16"/>
      </w:rPr>
      <w:t>©20</w:t>
    </w:r>
    <w:r>
      <w:rPr>
        <w:sz w:val="16"/>
        <w:szCs w:val="16"/>
      </w:rPr>
      <w:t>25</w:t>
    </w:r>
    <w:r w:rsidRPr="006F6D3D">
      <w:rPr>
        <w:sz w:val="16"/>
        <w:szCs w:val="16"/>
      </w:rPr>
      <w:t xml:space="preserve"> IEEE</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DA69D0"/>
    <w:multiLevelType w:val="hybridMultilevel"/>
    <w:tmpl w:val="A984A42C"/>
    <w:lvl w:ilvl="0" w:tplc="0C8A611E">
      <w:start w:val="4"/>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06748C"/>
    <w:multiLevelType w:val="hybridMultilevel"/>
    <w:tmpl w:val="BE541EB8"/>
    <w:lvl w:ilvl="0" w:tplc="BADC317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8519991">
    <w:abstractNumId w:val="0"/>
  </w:num>
  <w:num w:numId="2" w16cid:durableId="1342659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FD8"/>
    <w:rsid w:val="00036FD8"/>
    <w:rsid w:val="00794ADD"/>
    <w:rsid w:val="00B1177E"/>
    <w:rsid w:val="00B26594"/>
    <w:rsid w:val="00BA3982"/>
    <w:rsid w:val="00D43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9D024"/>
  <w15:chartTrackingRefBased/>
  <w15:docId w15:val="{128C58E0-991B-4D72-ACF9-DC58CB803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6FD8"/>
    <w:pPr>
      <w:spacing w:after="0" w:line="240" w:lineRule="auto"/>
      <w:jc w:val="center"/>
    </w:pPr>
    <w:rPr>
      <w:rFonts w:ascii="Times New Roman" w:eastAsia="SimSun" w:hAnsi="Times New Roman" w:cs="Times New Roman"/>
      <w:kern w:val="0"/>
      <w:sz w:val="20"/>
      <w:szCs w:val="20"/>
    </w:rPr>
  </w:style>
  <w:style w:type="paragraph" w:styleId="Heading1">
    <w:name w:val="heading 1"/>
    <w:basedOn w:val="Normal"/>
    <w:next w:val="Normal"/>
    <w:link w:val="Heading1Char"/>
    <w:qFormat/>
    <w:rsid w:val="00036F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036F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036F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nhideWhenUsed/>
    <w:qFormat/>
    <w:rsid w:val="00036F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036F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6FD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6FD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6FD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6FD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36F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036F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036F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rsid w:val="00036FD8"/>
    <w:rPr>
      <w:rFonts w:eastAsiaTheme="majorEastAsia" w:cstheme="majorBidi"/>
      <w:i/>
      <w:iCs/>
      <w:color w:val="0F4761" w:themeColor="accent1" w:themeShade="BF"/>
    </w:rPr>
  </w:style>
  <w:style w:type="character" w:customStyle="1" w:styleId="Heading5Char">
    <w:name w:val="Heading 5 Char"/>
    <w:basedOn w:val="DefaultParagraphFont"/>
    <w:link w:val="Heading5"/>
    <w:rsid w:val="00036F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6F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6F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6F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6FD8"/>
    <w:rPr>
      <w:rFonts w:eastAsiaTheme="majorEastAsia" w:cstheme="majorBidi"/>
      <w:color w:val="272727" w:themeColor="text1" w:themeTint="D8"/>
    </w:rPr>
  </w:style>
  <w:style w:type="paragraph" w:styleId="Title">
    <w:name w:val="Title"/>
    <w:basedOn w:val="Normal"/>
    <w:next w:val="Normal"/>
    <w:link w:val="TitleChar"/>
    <w:uiPriority w:val="10"/>
    <w:qFormat/>
    <w:rsid w:val="00036FD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F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6F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6F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6FD8"/>
    <w:pPr>
      <w:spacing w:before="160"/>
    </w:pPr>
    <w:rPr>
      <w:i/>
      <w:iCs/>
      <w:color w:val="404040" w:themeColor="text1" w:themeTint="BF"/>
    </w:rPr>
  </w:style>
  <w:style w:type="character" w:customStyle="1" w:styleId="QuoteChar">
    <w:name w:val="Quote Char"/>
    <w:basedOn w:val="DefaultParagraphFont"/>
    <w:link w:val="Quote"/>
    <w:uiPriority w:val="29"/>
    <w:rsid w:val="00036FD8"/>
    <w:rPr>
      <w:i/>
      <w:iCs/>
      <w:color w:val="404040" w:themeColor="text1" w:themeTint="BF"/>
    </w:rPr>
  </w:style>
  <w:style w:type="paragraph" w:styleId="ListParagraph">
    <w:name w:val="List Paragraph"/>
    <w:basedOn w:val="Normal"/>
    <w:uiPriority w:val="34"/>
    <w:qFormat/>
    <w:rsid w:val="00036FD8"/>
    <w:pPr>
      <w:ind w:left="720"/>
      <w:contextualSpacing/>
    </w:pPr>
  </w:style>
  <w:style w:type="character" w:styleId="IntenseEmphasis">
    <w:name w:val="Intense Emphasis"/>
    <w:basedOn w:val="DefaultParagraphFont"/>
    <w:uiPriority w:val="21"/>
    <w:qFormat/>
    <w:rsid w:val="00036FD8"/>
    <w:rPr>
      <w:i/>
      <w:iCs/>
      <w:color w:val="0F4761" w:themeColor="accent1" w:themeShade="BF"/>
    </w:rPr>
  </w:style>
  <w:style w:type="paragraph" w:styleId="IntenseQuote">
    <w:name w:val="Intense Quote"/>
    <w:basedOn w:val="Normal"/>
    <w:next w:val="Normal"/>
    <w:link w:val="IntenseQuoteChar"/>
    <w:uiPriority w:val="30"/>
    <w:qFormat/>
    <w:rsid w:val="00036FD8"/>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036FD8"/>
    <w:rPr>
      <w:i/>
      <w:iCs/>
      <w:color w:val="0F4761" w:themeColor="accent1" w:themeShade="BF"/>
    </w:rPr>
  </w:style>
  <w:style w:type="character" w:styleId="IntenseReference">
    <w:name w:val="Intense Reference"/>
    <w:basedOn w:val="DefaultParagraphFont"/>
    <w:uiPriority w:val="32"/>
    <w:qFormat/>
    <w:rsid w:val="00036FD8"/>
    <w:rPr>
      <w:b/>
      <w:bCs/>
      <w:smallCaps/>
      <w:color w:val="0F4761" w:themeColor="accent1" w:themeShade="BF"/>
      <w:spacing w:val="5"/>
    </w:rPr>
  </w:style>
  <w:style w:type="paragraph" w:customStyle="1" w:styleId="Abstract">
    <w:name w:val="Abstract"/>
    <w:rsid w:val="00036FD8"/>
    <w:pPr>
      <w:spacing w:after="200" w:line="240" w:lineRule="auto"/>
      <w:ind w:firstLine="272"/>
      <w:jc w:val="both"/>
    </w:pPr>
    <w:rPr>
      <w:rFonts w:ascii="Times New Roman" w:eastAsia="SimSun" w:hAnsi="Times New Roman" w:cs="Times New Roman"/>
      <w:b/>
      <w:bCs/>
      <w:kern w:val="0"/>
      <w:sz w:val="18"/>
      <w:szCs w:val="18"/>
    </w:rPr>
  </w:style>
  <w:style w:type="paragraph" w:customStyle="1" w:styleId="Author">
    <w:name w:val="Author"/>
    <w:rsid w:val="00036FD8"/>
    <w:pPr>
      <w:spacing w:before="360" w:after="40" w:line="240" w:lineRule="auto"/>
      <w:jc w:val="center"/>
    </w:pPr>
    <w:rPr>
      <w:rFonts w:ascii="Times New Roman" w:eastAsia="SimSun" w:hAnsi="Times New Roman" w:cs="Times New Roman"/>
      <w:noProof/>
      <w:kern w:val="0"/>
    </w:rPr>
  </w:style>
  <w:style w:type="paragraph" w:styleId="BodyText">
    <w:name w:val="Body Text"/>
    <w:basedOn w:val="Normal"/>
    <w:link w:val="BodyTextChar"/>
    <w:rsid w:val="00036FD8"/>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036FD8"/>
    <w:rPr>
      <w:rFonts w:ascii="Times New Roman" w:eastAsia="SimSun" w:hAnsi="Times New Roman" w:cs="Times New Roman"/>
      <w:spacing w:val="-1"/>
      <w:kern w:val="0"/>
      <w:sz w:val="20"/>
      <w:szCs w:val="20"/>
      <w:lang w:val="x-none" w:eastAsia="x-none"/>
    </w:rPr>
  </w:style>
  <w:style w:type="paragraph" w:customStyle="1" w:styleId="Keywords">
    <w:name w:val="Keywords"/>
    <w:basedOn w:val="Abstract"/>
    <w:qFormat/>
    <w:rsid w:val="00036FD8"/>
    <w:pPr>
      <w:spacing w:after="120"/>
      <w:ind w:firstLine="274"/>
    </w:pPr>
    <w:rPr>
      <w:i/>
    </w:rPr>
  </w:style>
  <w:style w:type="paragraph" w:styleId="Header">
    <w:name w:val="header"/>
    <w:basedOn w:val="Normal"/>
    <w:link w:val="HeaderChar"/>
    <w:rsid w:val="00036FD8"/>
    <w:pPr>
      <w:tabs>
        <w:tab w:val="center" w:pos="4680"/>
        <w:tab w:val="right" w:pos="9360"/>
      </w:tabs>
    </w:pPr>
  </w:style>
  <w:style w:type="character" w:customStyle="1" w:styleId="HeaderChar">
    <w:name w:val="Header Char"/>
    <w:basedOn w:val="DefaultParagraphFont"/>
    <w:link w:val="Header"/>
    <w:rsid w:val="00036FD8"/>
    <w:rPr>
      <w:rFonts w:ascii="Times New Roman" w:eastAsia="SimSun" w:hAnsi="Times New Roman" w:cs="Times New Roman"/>
      <w:kern w:val="0"/>
      <w:sz w:val="20"/>
      <w:szCs w:val="20"/>
    </w:rPr>
  </w:style>
  <w:style w:type="paragraph" w:styleId="Footer">
    <w:name w:val="footer"/>
    <w:basedOn w:val="Normal"/>
    <w:link w:val="FooterChar"/>
    <w:rsid w:val="00036FD8"/>
    <w:pPr>
      <w:tabs>
        <w:tab w:val="center" w:pos="4680"/>
        <w:tab w:val="right" w:pos="9360"/>
      </w:tabs>
    </w:pPr>
  </w:style>
  <w:style w:type="character" w:customStyle="1" w:styleId="FooterChar">
    <w:name w:val="Footer Char"/>
    <w:basedOn w:val="DefaultParagraphFont"/>
    <w:link w:val="Footer"/>
    <w:rsid w:val="00036FD8"/>
    <w:rPr>
      <w:rFonts w:ascii="Times New Roman" w:eastAsia="SimSun" w:hAnsi="Times New Roman" w:cs="Times New Roman"/>
      <w:kern w:val="0"/>
      <w:sz w:val="20"/>
      <w:szCs w:val="20"/>
    </w:rPr>
  </w:style>
  <w:style w:type="character" w:styleId="Emphasis">
    <w:name w:val="Emphasis"/>
    <w:basedOn w:val="DefaultParagraphFont"/>
    <w:qFormat/>
    <w:rsid w:val="00036F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er" Target="footer2.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er" Target="footer1.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2919</Words>
  <Characters>16639</Characters>
  <Application>Microsoft Office Word</Application>
  <DocSecurity>0</DocSecurity>
  <Lines>138</Lines>
  <Paragraphs>39</Paragraphs>
  <ScaleCrop>false</ScaleCrop>
  <Company/>
  <LinksUpToDate>false</LinksUpToDate>
  <CharactersWithSpaces>19519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2</cp:revision>
  <dcterms:created xsi:type="dcterms:W3CDTF">2025-02-03T05:43:00Z</dcterms:created>
  <dcterms:modified xsi:type="dcterms:W3CDTF">2025-02-03T05:48:00Z</dcterms:modified>
</cp:coreProperties>
</file>