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4CE5B" w14:textId="77777777" w:rsidR="00233F84" w:rsidRPr="00233F84" w:rsidRDefault="00233F84" w:rsidP="00233F84">
      <w:pPr>
        <w:spacing w:line="240" w:lineRule="auto"/>
        <w:jc w:val="both"/>
        <w:rPr>
          <w:rFonts w:ascii="Times New Roman" w:hAnsi="Times New Roman" w:cs="Times New Roman"/>
          <w:b/>
          <w:bCs/>
          <w:sz w:val="24"/>
          <w:szCs w:val="24"/>
        </w:rPr>
      </w:pPr>
      <w:r w:rsidRPr="00233F84">
        <w:rPr>
          <w:rFonts w:ascii="Times New Roman" w:hAnsi="Times New Roman" w:cs="Times New Roman"/>
          <w:b/>
          <w:bCs/>
          <w:sz w:val="24"/>
          <w:szCs w:val="24"/>
        </w:rPr>
        <w:t>Introduction</w:t>
      </w:r>
    </w:p>
    <w:p w14:paraId="3629FA66" w14:textId="330BA16E"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Glaucoma is one of the leading causes of irreversible blindness worldwide, affecting an estimated 76 million people as of 2020, with projections reaching 112 million by 2040 [1], [2]. The condition poses a significant burden on public health systems, particularly in low-resource settings where access to specialized care is limited. Early detection and timely intervention are critical for effective glaucoma management, as they can prevent or slow the progression of vision loss [3]. However, traditional diagnostic techniques, such as clinical evaluation, optical coherence tomography (OCT), and visual field testing, are often time-consuming, expensive, and reliant on trained professionals, which limits their scalability and accessibility [4]. These challenges underscore the urgent need for automated, accurate, and efficient diagnostic tools that can assist clinicians in identifying glaucoma early.</w:t>
      </w:r>
    </w:p>
    <w:p w14:paraId="2851B106" w14:textId="603CC982"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Classical machine learning models, such as Support Vector Machines (SVM) and Decision Trees, have been explored for glaucoma detection by leveraging handcrafted features like the cup-to-disc ratio (CDR) and retinal nerve fiber layer thickness [5], [6]. While these methods demonstrated promise, they required extensive feature engineering and were highly dependent on the quality of the extracted features, limiting their generalizability across diverse datasets [7]. Furthermore, traditional machine learning approaches often struggled with robustness when applied to real-world conditions, such as variations in image quality and patient demographics [8].</w:t>
      </w:r>
    </w:p>
    <w:p w14:paraId="0068C9FA" w14:textId="170B642F"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Deep learning models, particularly Convolutional Neural Networks (CNNs), have revolutionized medical image analysis by eliminating the need for manual feature extraction and demonstrating superior performance in tasks like diabetic retinopathy </w:t>
      </w:r>
      <w:r w:rsidRPr="00233F84">
        <w:rPr>
          <w:rFonts w:ascii="Times New Roman" w:hAnsi="Times New Roman" w:cs="Times New Roman"/>
          <w:sz w:val="24"/>
          <w:szCs w:val="24"/>
        </w:rPr>
        <w:t>and age-related macular degeneration detection [9], [10]. However, their application to glaucoma detection has faced several challenges. Existing CNN-based models are often computationally intensive, requiring substantial hardware resources, which restricts their deployment on mobile and resource-constrained devices [11]. Additionally, the lack of lightweight architectures that balance diagnostic accuracy and efficiency has hindered their adoption in real-time clinical settings, especially in remote or underserved areas [12].</w:t>
      </w:r>
    </w:p>
    <w:p w14:paraId="11AEA583" w14:textId="2B0F1E64"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This study aims to address the limitations of traditional methods and existing deep learning approaches in glaucoma detection by developing a robust CNN-based framework. A key objective is to design a model that can accurately classify eye images by analyzing critical features such as the cup-to-disc ratio, enabling precise identification of glaucoma presence. To enhance diagnostic performance and generalizability, the study incorporates advanced techniques like data augmentation, transfer learning, and hyperparameter optimization. Additionally, achieving computational efficiency is a central focus, with efforts directed toward designing a lightweight model architecture that minimizes resource demands while maintaining high accuracy, making it suitable for deployment on mobile and edge devices. Ultimately, this research seeks to advance the application of AI in ophthalmology by demonstrating the practicality of CNN-based models in addressing real-world diagnostic challenges, contributing to scalable and accessible solutions for glaucoma detection.</w:t>
      </w:r>
    </w:p>
    <w:p w14:paraId="0DF22E7A" w14:textId="74105EA4" w:rsid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The primary contribution of this research is the development of a CNN-based glaucoma detection framework that is both accurate and computationally efficient. By optimizing the model architecture and leveraging advanced deep learning techniques, this study aims to </w:t>
      </w:r>
      <w:r w:rsidRPr="00233F84">
        <w:rPr>
          <w:rFonts w:ascii="Times New Roman" w:hAnsi="Times New Roman" w:cs="Times New Roman"/>
          <w:sz w:val="24"/>
          <w:szCs w:val="24"/>
        </w:rPr>
        <w:lastRenderedPageBreak/>
        <w:t>overcome the trade-offs between accuracy and efficiency observed in existing approaches. Additionally, the proposed solution addresses real-world challenges such as variability in datasets and the need for deployment in resource-limited settings. This work contributes to the broader field of AI-driven ophthalmology by offering a scalable and accessible diagnostic tool, ultimately supporting efforts to reduce the global burden of blindness caused by glaucoma.</w:t>
      </w:r>
    </w:p>
    <w:p w14:paraId="221AD624" w14:textId="77777777" w:rsidR="00233F84" w:rsidRDefault="00233F84" w:rsidP="00233F84">
      <w:pPr>
        <w:spacing w:line="240" w:lineRule="auto"/>
        <w:jc w:val="both"/>
        <w:rPr>
          <w:rFonts w:ascii="Times New Roman" w:hAnsi="Times New Roman" w:cs="Times New Roman"/>
          <w:sz w:val="24"/>
          <w:szCs w:val="24"/>
        </w:rPr>
      </w:pPr>
    </w:p>
    <w:p w14:paraId="5C6360A3" w14:textId="1C874F19" w:rsidR="00233F84" w:rsidRPr="00233F84" w:rsidRDefault="00233F84" w:rsidP="00233F84">
      <w:pPr>
        <w:spacing w:line="240" w:lineRule="auto"/>
        <w:jc w:val="both"/>
        <w:rPr>
          <w:rFonts w:ascii="Times New Roman" w:hAnsi="Times New Roman" w:cs="Times New Roman"/>
          <w:b/>
          <w:bCs/>
          <w:sz w:val="24"/>
          <w:szCs w:val="24"/>
        </w:rPr>
      </w:pPr>
      <w:r w:rsidRPr="00233F84">
        <w:rPr>
          <w:rFonts w:ascii="Times New Roman" w:hAnsi="Times New Roman" w:cs="Times New Roman"/>
          <w:b/>
          <w:bCs/>
          <w:sz w:val="24"/>
          <w:szCs w:val="24"/>
        </w:rPr>
        <w:t>Methodology</w:t>
      </w:r>
    </w:p>
    <w:p w14:paraId="074C5E4C" w14:textId="7E0DA875"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This section outlines the methodology for developing and evaluating a convolutional neural network (CNN)-based model for glaucoma detection using OCT images. The workflow involves multiple stages, including data acquisition, preprocessing, model design, training, and evaluation, ensuring high diagnostic accuracy.</w:t>
      </w:r>
    </w:p>
    <w:p w14:paraId="4509417E" w14:textId="6D04914E"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The dataset used for this study was sourced from Kaggle's Glaucoma OCT Images dataset [13]. It contains labeled images representing normal and advanced glaucoma conditions. The dataset was downloaded and extracted programmatically to enable seamless integration with the preprocessing pipeline.</w:t>
      </w:r>
    </w:p>
    <w:p w14:paraId="0F224CC7" w14:textId="77777777" w:rsidR="00233F84" w:rsidRPr="00233F84" w:rsidRDefault="00233F84" w:rsidP="00233F84">
      <w:pPr>
        <w:spacing w:line="240" w:lineRule="auto"/>
        <w:jc w:val="both"/>
        <w:rPr>
          <w:rFonts w:ascii="Times New Roman" w:hAnsi="Times New Roman" w:cs="Times New Roman"/>
          <w:b/>
          <w:bCs/>
          <w:sz w:val="24"/>
          <w:szCs w:val="24"/>
        </w:rPr>
      </w:pPr>
      <w:r w:rsidRPr="00233F84">
        <w:rPr>
          <w:rFonts w:ascii="Times New Roman" w:hAnsi="Times New Roman" w:cs="Times New Roman"/>
          <w:b/>
          <w:bCs/>
          <w:sz w:val="24"/>
          <w:szCs w:val="24"/>
        </w:rPr>
        <w:t>1. Data Preprocessing</w:t>
      </w:r>
    </w:p>
    <w:p w14:paraId="31E5AE6B" w14:textId="6347407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To enhance the quality of the images and prepare them for model training, the following preprocessing steps were applied:</w:t>
      </w:r>
    </w:p>
    <w:p w14:paraId="53611EA1" w14:textId="7777777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a.</w:t>
      </w:r>
      <w:r w:rsidRPr="00233F84">
        <w:rPr>
          <w:rFonts w:ascii="Times New Roman" w:hAnsi="Times New Roman" w:cs="Times New Roman"/>
          <w:sz w:val="24"/>
          <w:szCs w:val="24"/>
        </w:rPr>
        <w:t xml:space="preserve"> Image Loading and Resizing</w:t>
      </w:r>
    </w:p>
    <w:p w14:paraId="01D3FF24" w14:textId="3F80FB0F"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Images were loaded using OpenCV [14] and resized to a uniform dimension of 224×224 pixels to ensure compatibility with the CNN model [15].</w:t>
      </w:r>
    </w:p>
    <w:p w14:paraId="3CEFA72D" w14:textId="7777777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b.</w:t>
      </w:r>
      <w:r w:rsidRPr="00233F84">
        <w:rPr>
          <w:rFonts w:ascii="Times New Roman" w:hAnsi="Times New Roman" w:cs="Times New Roman"/>
          <w:sz w:val="24"/>
          <w:szCs w:val="24"/>
        </w:rPr>
        <w:t xml:space="preserve"> Image Enhancement</w:t>
      </w:r>
    </w:p>
    <w:p w14:paraId="50ED2B70" w14:textId="77777777" w:rsidR="00233F84" w:rsidRPr="00233F84" w:rsidRDefault="00233F84" w:rsidP="00233F84">
      <w:pPr>
        <w:spacing w:line="240" w:lineRule="auto"/>
        <w:jc w:val="both"/>
        <w:rPr>
          <w:rFonts w:ascii="Times New Roman" w:hAnsi="Times New Roman" w:cs="Times New Roman"/>
          <w:sz w:val="24"/>
          <w:szCs w:val="24"/>
        </w:rPr>
      </w:pPr>
    </w:p>
    <w:p w14:paraId="35A83A1C" w14:textId="77777777" w:rsidR="00233F84" w:rsidRPr="00233F84" w:rsidRDefault="00233F84" w:rsidP="00233F84">
      <w:pPr>
        <w:pStyle w:val="ListParagraph"/>
        <w:numPr>
          <w:ilvl w:val="0"/>
          <w:numId w:val="1"/>
        </w:num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Noise reduction was applied using Gaussian blur [16].</w:t>
      </w:r>
    </w:p>
    <w:p w14:paraId="11CA1685" w14:textId="77777777" w:rsidR="00233F84" w:rsidRPr="00233F84" w:rsidRDefault="00233F84" w:rsidP="00233F84">
      <w:pPr>
        <w:pStyle w:val="ListParagraph"/>
        <w:numPr>
          <w:ilvl w:val="0"/>
          <w:numId w:val="1"/>
        </w:num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Edge detection was performed using the Canny method [17].</w:t>
      </w:r>
    </w:p>
    <w:p w14:paraId="10CEB7B3" w14:textId="77777777" w:rsidR="00233F84" w:rsidRPr="00233F84" w:rsidRDefault="00233F84" w:rsidP="00233F84">
      <w:pPr>
        <w:pStyle w:val="ListParagraph"/>
        <w:numPr>
          <w:ilvl w:val="0"/>
          <w:numId w:val="1"/>
        </w:num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Sharpening was applied using unsharp masking techniques to enhance the key features of glaucoma-related patterns [18].</w:t>
      </w:r>
    </w:p>
    <w:p w14:paraId="6569F729" w14:textId="7777777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c.</w:t>
      </w:r>
      <w:r w:rsidRPr="00233F84">
        <w:rPr>
          <w:rFonts w:ascii="Times New Roman" w:hAnsi="Times New Roman" w:cs="Times New Roman"/>
          <w:sz w:val="24"/>
          <w:szCs w:val="24"/>
        </w:rPr>
        <w:t xml:space="preserve"> Image Normalization</w:t>
      </w:r>
    </w:p>
    <w:p w14:paraId="6B75E33F" w14:textId="66EE5E7E"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Pixel intensity values were normalized to a range of [0, 1], improving convergence during training [19].</w:t>
      </w:r>
    </w:p>
    <w:p w14:paraId="249BCF24" w14:textId="7777777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d.</w:t>
      </w:r>
      <w:r w:rsidRPr="00233F84">
        <w:rPr>
          <w:rFonts w:ascii="Times New Roman" w:hAnsi="Times New Roman" w:cs="Times New Roman"/>
          <w:sz w:val="24"/>
          <w:szCs w:val="24"/>
        </w:rPr>
        <w:t xml:space="preserve"> Label Encoding</w:t>
      </w:r>
    </w:p>
    <w:p w14:paraId="592DC415" w14:textId="61AC049A"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Labels were encoded into binary values: 0 for normal glaucoma and 1 for advanced glaucoma, enabling binary classification [20].</w:t>
      </w:r>
    </w:p>
    <w:p w14:paraId="4BC83C4F" w14:textId="77777777" w:rsidR="00233F84" w:rsidRPr="00233F84" w:rsidRDefault="00233F84" w:rsidP="00233F84">
      <w:pPr>
        <w:spacing w:line="240" w:lineRule="auto"/>
        <w:jc w:val="both"/>
        <w:rPr>
          <w:rFonts w:ascii="Times New Roman" w:hAnsi="Times New Roman" w:cs="Times New Roman"/>
          <w:b/>
          <w:bCs/>
          <w:sz w:val="24"/>
          <w:szCs w:val="24"/>
        </w:rPr>
      </w:pPr>
      <w:r w:rsidRPr="00233F84">
        <w:rPr>
          <w:rFonts w:ascii="Times New Roman" w:hAnsi="Times New Roman" w:cs="Times New Roman"/>
          <w:b/>
          <w:bCs/>
          <w:sz w:val="24"/>
          <w:szCs w:val="24"/>
        </w:rPr>
        <w:t>2. Model Development</w:t>
      </w:r>
    </w:p>
    <w:p w14:paraId="37015D31" w14:textId="1F397950"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The model was implemented using TensorFlow and </w:t>
      </w:r>
      <w:proofErr w:type="spellStart"/>
      <w:r w:rsidRPr="00233F84">
        <w:rPr>
          <w:rFonts w:ascii="Times New Roman" w:hAnsi="Times New Roman" w:cs="Times New Roman"/>
          <w:sz w:val="24"/>
          <w:szCs w:val="24"/>
        </w:rPr>
        <w:t>Keras</w:t>
      </w:r>
      <w:proofErr w:type="spellEnd"/>
      <w:r w:rsidRPr="00233F84">
        <w:rPr>
          <w:rFonts w:ascii="Times New Roman" w:hAnsi="Times New Roman" w:cs="Times New Roman"/>
          <w:sz w:val="24"/>
          <w:szCs w:val="24"/>
        </w:rPr>
        <w:t xml:space="preserve"> [21], focusing on extracting hierarchical features through convolutional operations.</w:t>
      </w:r>
    </w:p>
    <w:p w14:paraId="4A60F4DF" w14:textId="7777777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a.</w:t>
      </w:r>
      <w:r w:rsidRPr="00233F84">
        <w:rPr>
          <w:rFonts w:ascii="Times New Roman" w:hAnsi="Times New Roman" w:cs="Times New Roman"/>
          <w:sz w:val="24"/>
          <w:szCs w:val="24"/>
        </w:rPr>
        <w:t xml:space="preserve"> Architecture Design</w:t>
      </w:r>
    </w:p>
    <w:p w14:paraId="5E32920F" w14:textId="7AEFC514"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A custom CNN architecture was developed with:</w:t>
      </w:r>
    </w:p>
    <w:p w14:paraId="551A2130" w14:textId="77777777" w:rsidR="00233F84" w:rsidRPr="00233F84" w:rsidRDefault="00233F84" w:rsidP="00233F84">
      <w:pPr>
        <w:pStyle w:val="ListParagraph"/>
        <w:numPr>
          <w:ilvl w:val="0"/>
          <w:numId w:val="3"/>
        </w:num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Convolutional Layers:</w:t>
      </w:r>
      <w:r w:rsidRPr="00233F84">
        <w:rPr>
          <w:rFonts w:ascii="Times New Roman" w:hAnsi="Times New Roman" w:cs="Times New Roman"/>
          <w:sz w:val="24"/>
          <w:szCs w:val="24"/>
        </w:rPr>
        <w:t xml:space="preserve"> Extracting hierarchical features using 3×3 kernels and </w:t>
      </w:r>
      <w:proofErr w:type="spellStart"/>
      <w:r w:rsidRPr="00233F84">
        <w:rPr>
          <w:rFonts w:ascii="Times New Roman" w:hAnsi="Times New Roman" w:cs="Times New Roman"/>
          <w:sz w:val="24"/>
          <w:szCs w:val="24"/>
        </w:rPr>
        <w:t>ReLU</w:t>
      </w:r>
      <w:proofErr w:type="spellEnd"/>
      <w:r w:rsidRPr="00233F84">
        <w:rPr>
          <w:rFonts w:ascii="Times New Roman" w:hAnsi="Times New Roman" w:cs="Times New Roman"/>
          <w:sz w:val="24"/>
          <w:szCs w:val="24"/>
        </w:rPr>
        <w:t xml:space="preserve"> activation [22].</w:t>
      </w:r>
    </w:p>
    <w:p w14:paraId="6678232C" w14:textId="77777777" w:rsidR="00233F84" w:rsidRPr="00233F84" w:rsidRDefault="00233F84" w:rsidP="00233F84">
      <w:pPr>
        <w:pStyle w:val="ListParagraph"/>
        <w:numPr>
          <w:ilvl w:val="0"/>
          <w:numId w:val="3"/>
        </w:num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Pooling Layers:</w:t>
      </w:r>
      <w:r w:rsidRPr="00233F84">
        <w:rPr>
          <w:rFonts w:ascii="Times New Roman" w:hAnsi="Times New Roman" w:cs="Times New Roman"/>
          <w:sz w:val="24"/>
          <w:szCs w:val="24"/>
        </w:rPr>
        <w:t xml:space="preserve"> Reducing spatial dimensions using 2×2 and 3×3 max pooling [23].</w:t>
      </w:r>
    </w:p>
    <w:p w14:paraId="29EA4F0A" w14:textId="77777777" w:rsidR="00233F84" w:rsidRPr="00233F84" w:rsidRDefault="00233F84" w:rsidP="00233F84">
      <w:pPr>
        <w:pStyle w:val="ListParagraph"/>
        <w:numPr>
          <w:ilvl w:val="0"/>
          <w:numId w:val="3"/>
        </w:num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Dropout Layers:</w:t>
      </w:r>
      <w:r w:rsidRPr="00233F84">
        <w:rPr>
          <w:rFonts w:ascii="Times New Roman" w:hAnsi="Times New Roman" w:cs="Times New Roman"/>
          <w:sz w:val="24"/>
          <w:szCs w:val="24"/>
        </w:rPr>
        <w:t xml:space="preserve"> Mitigating overfitting with dropout rates of 20%, 25%, and 50% [24].</w:t>
      </w:r>
    </w:p>
    <w:p w14:paraId="1CE6F65F" w14:textId="77777777" w:rsidR="00233F84" w:rsidRPr="00233F84" w:rsidRDefault="00233F84" w:rsidP="00233F84">
      <w:pPr>
        <w:pStyle w:val="ListParagraph"/>
        <w:numPr>
          <w:ilvl w:val="0"/>
          <w:numId w:val="3"/>
        </w:num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Fully Connected Layers:</w:t>
      </w:r>
      <w:r w:rsidRPr="00233F84">
        <w:rPr>
          <w:rFonts w:ascii="Times New Roman" w:hAnsi="Times New Roman" w:cs="Times New Roman"/>
          <w:sz w:val="24"/>
          <w:szCs w:val="24"/>
        </w:rPr>
        <w:t xml:space="preserve"> Integrating features with a dense layer of 128 neurons and L2-regularization, followed by a </w:t>
      </w:r>
      <w:proofErr w:type="spellStart"/>
      <w:r w:rsidRPr="00233F84">
        <w:rPr>
          <w:rFonts w:ascii="Times New Roman" w:hAnsi="Times New Roman" w:cs="Times New Roman"/>
          <w:sz w:val="24"/>
          <w:szCs w:val="24"/>
        </w:rPr>
        <w:t>softmax</w:t>
      </w:r>
      <w:proofErr w:type="spellEnd"/>
      <w:r w:rsidRPr="00233F84">
        <w:rPr>
          <w:rFonts w:ascii="Times New Roman" w:hAnsi="Times New Roman" w:cs="Times New Roman"/>
          <w:sz w:val="24"/>
          <w:szCs w:val="24"/>
        </w:rPr>
        <w:t xml:space="preserve"> output layer for classification [25].</w:t>
      </w:r>
    </w:p>
    <w:p w14:paraId="638655C7" w14:textId="7777777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b.</w:t>
      </w:r>
      <w:r w:rsidRPr="00233F84">
        <w:rPr>
          <w:rFonts w:ascii="Times New Roman" w:hAnsi="Times New Roman" w:cs="Times New Roman"/>
          <w:sz w:val="24"/>
          <w:szCs w:val="24"/>
        </w:rPr>
        <w:t xml:space="preserve"> Hyperparameter Selection</w:t>
      </w:r>
    </w:p>
    <w:p w14:paraId="0F399627" w14:textId="7D0E5FFF"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lastRenderedPageBreak/>
        <w:t>Key hyperparameters such as learning rate, batch size (60), and number of epochs (60) were empirically tuned. The Adam optimizer [26] and sparse categorical cross-entropy loss [27] were used for optimal performance.</w:t>
      </w:r>
    </w:p>
    <w:p w14:paraId="2F41FEA1" w14:textId="7777777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c.</w:t>
      </w:r>
      <w:r w:rsidRPr="00233F84">
        <w:rPr>
          <w:rFonts w:ascii="Times New Roman" w:hAnsi="Times New Roman" w:cs="Times New Roman"/>
          <w:sz w:val="24"/>
          <w:szCs w:val="24"/>
        </w:rPr>
        <w:t xml:space="preserve"> Early Stopping</w:t>
      </w:r>
    </w:p>
    <w:p w14:paraId="56712B1D" w14:textId="4E8FE06F" w:rsidR="008B63B7"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Early stopping was applied to terminate training when validation loss failed to improve for three consecutive epochs, ensuring model generalization [28].</w:t>
      </w:r>
    </w:p>
    <w:p w14:paraId="242D4605" w14:textId="77777777" w:rsidR="00233F84" w:rsidRPr="00233F84" w:rsidRDefault="00233F84" w:rsidP="00233F84">
      <w:pPr>
        <w:spacing w:line="240" w:lineRule="auto"/>
        <w:jc w:val="both"/>
        <w:rPr>
          <w:rFonts w:ascii="Times New Roman" w:hAnsi="Times New Roman" w:cs="Times New Roman"/>
          <w:b/>
          <w:bCs/>
          <w:sz w:val="24"/>
          <w:szCs w:val="24"/>
        </w:rPr>
      </w:pPr>
      <w:r w:rsidRPr="00233F84">
        <w:rPr>
          <w:rFonts w:ascii="Times New Roman" w:hAnsi="Times New Roman" w:cs="Times New Roman"/>
          <w:b/>
          <w:bCs/>
          <w:sz w:val="24"/>
          <w:szCs w:val="24"/>
        </w:rPr>
        <w:t>3. Training and Validation</w:t>
      </w:r>
    </w:p>
    <w:p w14:paraId="7D01A382" w14:textId="72ED6699"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The dataset was split into training (70%) and validation (30%) subsets using stratified sampling to ensure balanced class representation [29]. The model was trained using the Adam optimizer and a sparse categorical cross-entropy loss function. The validation subset was used for monitoring performance during training [30].</w:t>
      </w:r>
    </w:p>
    <w:p w14:paraId="42EAB2BB" w14:textId="77777777" w:rsidR="00233F84" w:rsidRPr="00233F84" w:rsidRDefault="00233F84" w:rsidP="00233F84">
      <w:pPr>
        <w:spacing w:line="240" w:lineRule="auto"/>
        <w:jc w:val="both"/>
        <w:rPr>
          <w:rFonts w:ascii="Times New Roman" w:hAnsi="Times New Roman" w:cs="Times New Roman"/>
          <w:b/>
          <w:bCs/>
          <w:sz w:val="24"/>
          <w:szCs w:val="24"/>
        </w:rPr>
      </w:pPr>
      <w:r w:rsidRPr="00233F84">
        <w:rPr>
          <w:rFonts w:ascii="Times New Roman" w:hAnsi="Times New Roman" w:cs="Times New Roman"/>
          <w:b/>
          <w:bCs/>
          <w:sz w:val="24"/>
          <w:szCs w:val="24"/>
        </w:rPr>
        <w:t>4. Evaluation</w:t>
      </w:r>
    </w:p>
    <w:p w14:paraId="40D77731" w14:textId="7777777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b/>
          <w:bCs/>
          <w:sz w:val="24"/>
          <w:szCs w:val="24"/>
        </w:rPr>
        <w:t>a.</w:t>
      </w:r>
      <w:r w:rsidRPr="00233F84">
        <w:rPr>
          <w:rFonts w:ascii="Times New Roman" w:hAnsi="Times New Roman" w:cs="Times New Roman"/>
          <w:sz w:val="24"/>
          <w:szCs w:val="24"/>
        </w:rPr>
        <w:t xml:space="preserve"> Performance Metrics</w:t>
      </w:r>
    </w:p>
    <w:p w14:paraId="250462AD" w14:textId="221AA709" w:rsidR="00233F84" w:rsidRPr="00233F84" w:rsidRDefault="00233F84" w:rsidP="00233F84">
      <w:pPr>
        <w:pStyle w:val="ListParagraph"/>
        <w:numPr>
          <w:ilvl w:val="0"/>
          <w:numId w:val="4"/>
        </w:num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Validation accuracy and loss were computed to assess the model's ability to generalize to unseen data [31].</w:t>
      </w:r>
    </w:p>
    <w:p w14:paraId="7BC1705C" w14:textId="2543AEDA" w:rsidR="008B63B7" w:rsidRPr="008B63B7" w:rsidRDefault="00233F84" w:rsidP="00233F84">
      <w:pPr>
        <w:pStyle w:val="ListParagraph"/>
        <w:numPr>
          <w:ilvl w:val="0"/>
          <w:numId w:val="4"/>
        </w:num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A confusion matrix was generated to calculate precision, recall, F1-score, and AUC-ROC for a detailed evaluation [32].</w:t>
      </w:r>
    </w:p>
    <w:p w14:paraId="2249EA2F" w14:textId="61160514" w:rsidR="00233F84" w:rsidRPr="008B63B7" w:rsidRDefault="008B63B7" w:rsidP="00233F84">
      <w:pPr>
        <w:spacing w:line="240" w:lineRule="auto"/>
        <w:jc w:val="both"/>
        <w:rPr>
          <w:rFonts w:ascii="Times New Roman" w:hAnsi="Times New Roman" w:cs="Times New Roman"/>
          <w:b/>
          <w:bCs/>
          <w:sz w:val="24"/>
          <w:szCs w:val="24"/>
        </w:rPr>
      </w:pPr>
      <w:r w:rsidRPr="008B63B7">
        <w:rPr>
          <w:rFonts w:ascii="Times New Roman" w:hAnsi="Times New Roman" w:cs="Times New Roman"/>
          <w:b/>
          <w:bCs/>
          <w:sz w:val="24"/>
          <w:szCs w:val="24"/>
        </w:rPr>
        <w:t>5. Workflow Diagram</w:t>
      </w:r>
    </w:p>
    <w:p w14:paraId="58BE1998" w14:textId="6954C887" w:rsidR="008B63B7" w:rsidRDefault="008B63B7" w:rsidP="00233F84">
      <w:pPr>
        <w:spacing w:line="240" w:lineRule="auto"/>
        <w:jc w:val="both"/>
        <w:rPr>
          <w:rFonts w:ascii="Times New Roman" w:hAnsi="Times New Roman" w:cs="Times New Roman"/>
          <w:sz w:val="24"/>
          <w:szCs w:val="24"/>
        </w:rPr>
      </w:pPr>
    </w:p>
    <w:p w14:paraId="5DDB27EC" w14:textId="711516FB" w:rsidR="008B63B7" w:rsidRPr="00233F84" w:rsidRDefault="008B63B7" w:rsidP="00233F84">
      <w:pPr>
        <w:spacing w:line="240" w:lineRule="auto"/>
        <w:jc w:val="both"/>
        <w:rPr>
          <w:rFonts w:ascii="Times New Roman" w:hAnsi="Times New Roman" w:cs="Times New Roman"/>
          <w:sz w:val="24"/>
          <w:szCs w:val="24"/>
        </w:rPr>
      </w:pPr>
    </w:p>
    <w:p w14:paraId="00BBC2B8" w14:textId="77777777" w:rsidR="008B63B7" w:rsidRDefault="008B63B7" w:rsidP="00233F84">
      <w:pPr>
        <w:spacing w:line="240" w:lineRule="auto"/>
        <w:jc w:val="both"/>
        <w:rPr>
          <w:rFonts w:ascii="Times New Roman" w:hAnsi="Times New Roman" w:cs="Times New Roman"/>
          <w:b/>
          <w:bCs/>
          <w:sz w:val="24"/>
          <w:szCs w:val="24"/>
        </w:rPr>
      </w:pPr>
      <w:r>
        <w:rPr>
          <w:rFonts w:ascii="Times New Roman" w:hAnsi="Times New Roman" w:cs="Times New Roman"/>
          <w:b/>
          <w:bCs/>
          <w:noProof/>
        </w:rPr>
        <w:drawing>
          <wp:inline distT="0" distB="0" distL="0" distR="0" wp14:anchorId="66C5F779" wp14:editId="750DA4C5">
            <wp:extent cx="2872740" cy="3680460"/>
            <wp:effectExtent l="0" t="0" r="3810" b="0"/>
            <wp:docPr id="1651434377" name="Picture 1" descr="A black background with whit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34377" name="Picture 1" descr="A black background with white and orange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1882" cy="3692173"/>
                    </a:xfrm>
                    <a:prstGeom prst="rect">
                      <a:avLst/>
                    </a:prstGeom>
                  </pic:spPr>
                </pic:pic>
              </a:graphicData>
            </a:graphic>
          </wp:inline>
        </w:drawing>
      </w:r>
    </w:p>
    <w:p w14:paraId="4CA1C4F4" w14:textId="77777777" w:rsidR="008B63B7" w:rsidRPr="008B63B7" w:rsidRDefault="008B63B7" w:rsidP="00233F84">
      <w:pPr>
        <w:spacing w:line="240" w:lineRule="auto"/>
        <w:jc w:val="both"/>
        <w:rPr>
          <w:rFonts w:ascii="Times New Roman" w:hAnsi="Times New Roman" w:cs="Times New Roman"/>
          <w:sz w:val="24"/>
          <w:szCs w:val="24"/>
        </w:rPr>
      </w:pPr>
    </w:p>
    <w:p w14:paraId="08A9CFD7" w14:textId="1098AFED" w:rsidR="00233F84" w:rsidRPr="00233F84" w:rsidRDefault="00233F84" w:rsidP="00233F84">
      <w:pPr>
        <w:spacing w:line="240" w:lineRule="auto"/>
        <w:jc w:val="both"/>
        <w:rPr>
          <w:rFonts w:ascii="Times New Roman" w:hAnsi="Times New Roman" w:cs="Times New Roman"/>
          <w:b/>
          <w:bCs/>
          <w:sz w:val="24"/>
          <w:szCs w:val="24"/>
        </w:rPr>
      </w:pPr>
      <w:r w:rsidRPr="00233F84">
        <w:rPr>
          <w:rFonts w:ascii="Times New Roman" w:hAnsi="Times New Roman" w:cs="Times New Roman"/>
          <w:b/>
          <w:bCs/>
          <w:sz w:val="24"/>
          <w:szCs w:val="24"/>
        </w:rPr>
        <w:t>References</w:t>
      </w:r>
    </w:p>
    <w:p w14:paraId="75971882" w14:textId="3913826C"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[1] Y. C. Tham et al., "Global prevalence of glaucoma and projections of glaucoma burden through 2040: A systematic review and meta-analysis," Ophthalmology, vol. 121, no. 11, pp. 2081–2090, 2014.</w:t>
      </w:r>
    </w:p>
    <w:p w14:paraId="40943647" w14:textId="7777777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[2] H. A. Quigley and A. T. Broman, "The number of people with glaucoma worldwide in 2010 and 2020," Br. J. </w:t>
      </w:r>
      <w:proofErr w:type="spellStart"/>
      <w:r w:rsidRPr="00233F84">
        <w:rPr>
          <w:rFonts w:ascii="Times New Roman" w:hAnsi="Times New Roman" w:cs="Times New Roman"/>
          <w:sz w:val="24"/>
          <w:szCs w:val="24"/>
        </w:rPr>
        <w:t>Ophthalmol</w:t>
      </w:r>
      <w:proofErr w:type="spellEnd"/>
      <w:r w:rsidRPr="00233F84">
        <w:rPr>
          <w:rFonts w:ascii="Times New Roman" w:hAnsi="Times New Roman" w:cs="Times New Roman"/>
          <w:sz w:val="24"/>
          <w:szCs w:val="24"/>
        </w:rPr>
        <w:t>., vol. 90, no. 3, pp. 262–267, 2006.</w:t>
      </w:r>
    </w:p>
    <w:p w14:paraId="10F30FCC" w14:textId="7777777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[3] R. N. Weinreb et al., "Primary open-angle glaucoma," Nat. Rev. Dis. Primers, vol. 2, no. 1, p. 16067, 2016.</w:t>
      </w:r>
    </w:p>
    <w:p w14:paraId="58847E58" w14:textId="7F861923"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[4] M. A. Girkin, C. L. </w:t>
      </w:r>
      <w:proofErr w:type="spellStart"/>
      <w:r w:rsidRPr="00233F84">
        <w:rPr>
          <w:rFonts w:ascii="Times New Roman" w:hAnsi="Times New Roman" w:cs="Times New Roman"/>
          <w:sz w:val="24"/>
          <w:szCs w:val="24"/>
        </w:rPr>
        <w:t>Fingeret</w:t>
      </w:r>
      <w:proofErr w:type="spellEnd"/>
      <w:r w:rsidRPr="00233F84">
        <w:rPr>
          <w:rFonts w:ascii="Times New Roman" w:hAnsi="Times New Roman" w:cs="Times New Roman"/>
          <w:sz w:val="24"/>
          <w:szCs w:val="24"/>
        </w:rPr>
        <w:t>, and D. Medeiros, "Emerging technologies and methods in glaucoma diagnosis," Eye (Lond.), vol. 34, no. 1, pp. 121–129, 2020.</w:t>
      </w:r>
    </w:p>
    <w:p w14:paraId="24E71FA8" w14:textId="567F54D1"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[5] A. Medeiros and L. Zangwill, "Assessment of functional and structural </w:t>
      </w:r>
      <w:r w:rsidRPr="00233F84">
        <w:rPr>
          <w:rFonts w:ascii="Times New Roman" w:hAnsi="Times New Roman" w:cs="Times New Roman"/>
          <w:sz w:val="24"/>
          <w:szCs w:val="24"/>
        </w:rPr>
        <w:lastRenderedPageBreak/>
        <w:t xml:space="preserve">damage in glaucoma," Indian J. </w:t>
      </w:r>
      <w:proofErr w:type="spellStart"/>
      <w:r w:rsidRPr="00233F84">
        <w:rPr>
          <w:rFonts w:ascii="Times New Roman" w:hAnsi="Times New Roman" w:cs="Times New Roman"/>
          <w:sz w:val="24"/>
          <w:szCs w:val="24"/>
        </w:rPr>
        <w:t>Ophthalmol</w:t>
      </w:r>
      <w:proofErr w:type="spellEnd"/>
      <w:r w:rsidRPr="00233F84">
        <w:rPr>
          <w:rFonts w:ascii="Times New Roman" w:hAnsi="Times New Roman" w:cs="Times New Roman"/>
          <w:sz w:val="24"/>
          <w:szCs w:val="24"/>
        </w:rPr>
        <w:t>., vol. 59, no. 7, pp. S21–S28, 2011.</w:t>
      </w:r>
    </w:p>
    <w:p w14:paraId="5662A288" w14:textId="6DE5AE90"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[6] H. Li et al., "A computer-aided diagnosis system for glaucoma detection using fundus images," Proc. IEEE Int. Symp. Biomed. Imaging, pp. 1116–1119, 2010.</w:t>
      </w:r>
    </w:p>
    <w:p w14:paraId="69885173" w14:textId="1F66C5F2"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[7] A. Zarei et al., "Robustness of machine learning-based glaucoma detection models under varying feature quality," </w:t>
      </w:r>
      <w:proofErr w:type="spellStart"/>
      <w:r w:rsidRPr="00233F84">
        <w:rPr>
          <w:rFonts w:ascii="Times New Roman" w:hAnsi="Times New Roman" w:cs="Times New Roman"/>
          <w:sz w:val="24"/>
          <w:szCs w:val="24"/>
        </w:rPr>
        <w:t>Comput</w:t>
      </w:r>
      <w:proofErr w:type="spellEnd"/>
      <w:r w:rsidRPr="00233F84">
        <w:rPr>
          <w:rFonts w:ascii="Times New Roman" w:hAnsi="Times New Roman" w:cs="Times New Roman"/>
          <w:sz w:val="24"/>
          <w:szCs w:val="24"/>
        </w:rPr>
        <w:t>. Methods Programs Biomed., vol. 213, p. 106529, 2022.</w:t>
      </w:r>
    </w:p>
    <w:p w14:paraId="6079BA37" w14:textId="44C4A3AA"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[8] T. Liu et al., "Adapting glaucoma detection models to variable-quality datasets," IEEE Trans. Med. Imaging, vol. 39, no. 10, pp. 2985–2996, 2020.</w:t>
      </w:r>
    </w:p>
    <w:p w14:paraId="7BA27B3A" w14:textId="46C786ED"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[9] G. Gulshan et al., "Development and validation of a deep learning algorithm for detection of diabetic retinopathy in retinal fundus photographs," JAMA, vol. 316, no. 22, pp. 2402–2410, 2016.</w:t>
      </w:r>
    </w:p>
    <w:p w14:paraId="76BCEDE1" w14:textId="6F90079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[10] D. T. Ting et al., "Artificial intelligence and deep learning in ophthalmology," Br. J. </w:t>
      </w:r>
      <w:proofErr w:type="spellStart"/>
      <w:r w:rsidRPr="00233F84">
        <w:rPr>
          <w:rFonts w:ascii="Times New Roman" w:hAnsi="Times New Roman" w:cs="Times New Roman"/>
          <w:sz w:val="24"/>
          <w:szCs w:val="24"/>
        </w:rPr>
        <w:t>Ophthalmol</w:t>
      </w:r>
      <w:proofErr w:type="spellEnd"/>
      <w:r w:rsidRPr="00233F84">
        <w:rPr>
          <w:rFonts w:ascii="Times New Roman" w:hAnsi="Times New Roman" w:cs="Times New Roman"/>
          <w:sz w:val="24"/>
          <w:szCs w:val="24"/>
        </w:rPr>
        <w:t>., vol. 103, no. 2, pp. 167–175, 2019.</w:t>
      </w:r>
    </w:p>
    <w:p w14:paraId="732F58E2" w14:textId="03800F5D"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[11] X. Chen et al., "High-performance deep learning architectures for glaucoma detection," IEEE Access, vol. 8, pp. 123492–123504, 2020.</w:t>
      </w:r>
    </w:p>
    <w:p w14:paraId="1F4AD23C" w14:textId="77777777" w:rsid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[12] J. Wen et al., "Real-time deep learning systems for glaucoma detection in low-resource settings," Med. Image Anal., vol. 63, p. 101691, 2020.</w:t>
      </w:r>
    </w:p>
    <w:p w14:paraId="7FA4E242" w14:textId="1470199F"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[13] "Glaucoma OCT and Normal Fundus Images Dataset," Kaggle, [</w:t>
      </w:r>
      <w:proofErr w:type="gramStart"/>
      <w:r w:rsidRPr="00233F84">
        <w:rPr>
          <w:rFonts w:ascii="Times New Roman" w:hAnsi="Times New Roman" w:cs="Times New Roman"/>
          <w:sz w:val="24"/>
          <w:szCs w:val="24"/>
        </w:rPr>
        <w:t>Online</w:t>
      </w:r>
      <w:proofErr w:type="gramEnd"/>
      <w:r w:rsidRPr="00233F84">
        <w:rPr>
          <w:rFonts w:ascii="Times New Roman" w:hAnsi="Times New Roman" w:cs="Times New Roman"/>
          <w:sz w:val="24"/>
          <w:szCs w:val="24"/>
        </w:rPr>
        <w:t>]. Available: https://www.kaggle.com/datasets. [Accessed: 12-Jan-2025].</w:t>
      </w:r>
    </w:p>
    <w:p w14:paraId="67A63263" w14:textId="2B93A9BA"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[14] G. </w:t>
      </w:r>
      <w:proofErr w:type="spellStart"/>
      <w:r w:rsidRPr="00233F84">
        <w:rPr>
          <w:rFonts w:ascii="Times New Roman" w:hAnsi="Times New Roman" w:cs="Times New Roman"/>
          <w:sz w:val="24"/>
          <w:szCs w:val="24"/>
        </w:rPr>
        <w:t>Bradski</w:t>
      </w:r>
      <w:proofErr w:type="spellEnd"/>
      <w:r w:rsidRPr="00233F84">
        <w:rPr>
          <w:rFonts w:ascii="Times New Roman" w:hAnsi="Times New Roman" w:cs="Times New Roman"/>
          <w:sz w:val="24"/>
          <w:szCs w:val="24"/>
        </w:rPr>
        <w:t xml:space="preserve">, "The OpenCV library," Dr. Dobb's J. </w:t>
      </w:r>
      <w:proofErr w:type="spellStart"/>
      <w:r w:rsidRPr="00233F84">
        <w:rPr>
          <w:rFonts w:ascii="Times New Roman" w:hAnsi="Times New Roman" w:cs="Times New Roman"/>
          <w:sz w:val="24"/>
          <w:szCs w:val="24"/>
        </w:rPr>
        <w:t>Softw</w:t>
      </w:r>
      <w:proofErr w:type="spellEnd"/>
      <w:r w:rsidRPr="00233F84">
        <w:rPr>
          <w:rFonts w:ascii="Times New Roman" w:hAnsi="Times New Roman" w:cs="Times New Roman"/>
          <w:sz w:val="24"/>
          <w:szCs w:val="24"/>
        </w:rPr>
        <w:t>. Tools, vol. 25, pp. 120–125, 2000.</w:t>
      </w:r>
    </w:p>
    <w:p w14:paraId="7586E3E1" w14:textId="5AE30A8D"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[15] M. L. Jones et al., "Preprocessing steps for optimizing CNN input dimensions in </w:t>
      </w:r>
      <w:r w:rsidRPr="00233F84">
        <w:rPr>
          <w:rFonts w:ascii="Times New Roman" w:hAnsi="Times New Roman" w:cs="Times New Roman"/>
          <w:sz w:val="24"/>
          <w:szCs w:val="24"/>
        </w:rPr>
        <w:t xml:space="preserve">medical imaging," </w:t>
      </w:r>
      <w:proofErr w:type="spellStart"/>
      <w:r w:rsidRPr="00233F84">
        <w:rPr>
          <w:rFonts w:ascii="Times New Roman" w:hAnsi="Times New Roman" w:cs="Times New Roman"/>
          <w:sz w:val="24"/>
          <w:szCs w:val="24"/>
        </w:rPr>
        <w:t>Comput</w:t>
      </w:r>
      <w:proofErr w:type="spellEnd"/>
      <w:r w:rsidRPr="00233F84">
        <w:rPr>
          <w:rFonts w:ascii="Times New Roman" w:hAnsi="Times New Roman" w:cs="Times New Roman"/>
          <w:sz w:val="24"/>
          <w:szCs w:val="24"/>
        </w:rPr>
        <w:t>. Med. Imaging Graph., vol. 92, p. 101994, 2021.</w:t>
      </w:r>
    </w:p>
    <w:p w14:paraId="242EA129" w14:textId="5318B616"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[16] P. Perona and J. Malik, "Scale-space and edge detection using anisotropic diffusion," IEEE Trans. Pattern Anal. Mach. </w:t>
      </w:r>
      <w:proofErr w:type="spellStart"/>
      <w:r w:rsidRPr="00233F84">
        <w:rPr>
          <w:rFonts w:ascii="Times New Roman" w:hAnsi="Times New Roman" w:cs="Times New Roman"/>
          <w:sz w:val="24"/>
          <w:szCs w:val="24"/>
        </w:rPr>
        <w:t>Intell</w:t>
      </w:r>
      <w:proofErr w:type="spellEnd"/>
      <w:r w:rsidRPr="00233F84">
        <w:rPr>
          <w:rFonts w:ascii="Times New Roman" w:hAnsi="Times New Roman" w:cs="Times New Roman"/>
          <w:sz w:val="24"/>
          <w:szCs w:val="24"/>
        </w:rPr>
        <w:t>., vol. 12, no. 7, pp. 629–639, 1990.</w:t>
      </w:r>
    </w:p>
    <w:p w14:paraId="35B2DEB0" w14:textId="760E5549"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[17] J. Canny, "A computational approach to edge detection," IEEE Trans. Pattern Anal. Mach. </w:t>
      </w:r>
      <w:proofErr w:type="spellStart"/>
      <w:r w:rsidRPr="00233F84">
        <w:rPr>
          <w:rFonts w:ascii="Times New Roman" w:hAnsi="Times New Roman" w:cs="Times New Roman"/>
          <w:sz w:val="24"/>
          <w:szCs w:val="24"/>
        </w:rPr>
        <w:t>Intell</w:t>
      </w:r>
      <w:proofErr w:type="spellEnd"/>
      <w:r w:rsidRPr="00233F84">
        <w:rPr>
          <w:rFonts w:ascii="Times New Roman" w:hAnsi="Times New Roman" w:cs="Times New Roman"/>
          <w:sz w:val="24"/>
          <w:szCs w:val="24"/>
        </w:rPr>
        <w:t>., vol. 8, no. 6, pp. 679–698, 1986.</w:t>
      </w:r>
    </w:p>
    <w:p w14:paraId="22849A7F" w14:textId="1EEAD5EC"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[18] G. Triggs et al., "Unsharp masking techniques for enhancing medical images," Med. Phys., vol. 40, no. 3, pp. 030502–030509, 2013.</w:t>
      </w:r>
    </w:p>
    <w:p w14:paraId="126FC3DF" w14:textId="321D70B6"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[19] Y. LeCun et al., "Efficient backprop," in Neural Networks: Tricks of the Trade, Springer, 1998, pp. 9–50.</w:t>
      </w:r>
    </w:p>
    <w:p w14:paraId="4FE2CD5D" w14:textId="2E79D5E0"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[20] J. Duda et al., "Binary label encoding strategies for improving medical classification tasks," Expert Syst. Appl., vol. 78, pp. 123–132, 2017.</w:t>
      </w:r>
    </w:p>
    <w:p w14:paraId="0A0AF258" w14:textId="130ED176"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[21] M. Abadi et al., "TensorFlow: A system for large-scale machine learning," in Proc. 12th USENIX Symp. Oper. Syst. Design Implement., pp. 265–283, 2016.</w:t>
      </w:r>
    </w:p>
    <w:p w14:paraId="52D2250E" w14:textId="3A86629A"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[22] A. </w:t>
      </w:r>
      <w:proofErr w:type="spellStart"/>
      <w:r w:rsidRPr="00233F84">
        <w:rPr>
          <w:rFonts w:ascii="Times New Roman" w:hAnsi="Times New Roman" w:cs="Times New Roman"/>
          <w:sz w:val="24"/>
          <w:szCs w:val="24"/>
        </w:rPr>
        <w:t>Krizhevsky</w:t>
      </w:r>
      <w:proofErr w:type="spellEnd"/>
      <w:r w:rsidRPr="00233F84">
        <w:rPr>
          <w:rFonts w:ascii="Times New Roman" w:hAnsi="Times New Roman" w:cs="Times New Roman"/>
          <w:sz w:val="24"/>
          <w:szCs w:val="24"/>
        </w:rPr>
        <w:t xml:space="preserve">, I. </w:t>
      </w:r>
      <w:proofErr w:type="spellStart"/>
      <w:r w:rsidRPr="00233F84">
        <w:rPr>
          <w:rFonts w:ascii="Times New Roman" w:hAnsi="Times New Roman" w:cs="Times New Roman"/>
          <w:sz w:val="24"/>
          <w:szCs w:val="24"/>
        </w:rPr>
        <w:t>Sutskever</w:t>
      </w:r>
      <w:proofErr w:type="spellEnd"/>
      <w:r w:rsidRPr="00233F84">
        <w:rPr>
          <w:rFonts w:ascii="Times New Roman" w:hAnsi="Times New Roman" w:cs="Times New Roman"/>
          <w:sz w:val="24"/>
          <w:szCs w:val="24"/>
        </w:rPr>
        <w:t>, and G. E. Hinton, "ImageNet classification with deep convolutional neural networks," Commun. ACM, vol. 60, no. 6, pp. 84–90, 2017.</w:t>
      </w:r>
    </w:p>
    <w:p w14:paraId="71F0C934" w14:textId="50817367"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[23] M. D. Zeiler and R. Fergus, "Visualizing and understanding convolutional networks," in Proc. Eur. Conf. </w:t>
      </w:r>
      <w:proofErr w:type="spellStart"/>
      <w:r w:rsidRPr="00233F84">
        <w:rPr>
          <w:rFonts w:ascii="Times New Roman" w:hAnsi="Times New Roman" w:cs="Times New Roman"/>
          <w:sz w:val="24"/>
          <w:szCs w:val="24"/>
        </w:rPr>
        <w:t>Comput</w:t>
      </w:r>
      <w:proofErr w:type="spellEnd"/>
      <w:r w:rsidRPr="00233F84">
        <w:rPr>
          <w:rFonts w:ascii="Times New Roman" w:hAnsi="Times New Roman" w:cs="Times New Roman"/>
          <w:sz w:val="24"/>
          <w:szCs w:val="24"/>
        </w:rPr>
        <w:t>. Vis. (ECCV), 2014, pp. 818–833.</w:t>
      </w:r>
    </w:p>
    <w:p w14:paraId="36057EFE" w14:textId="11351EDF"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[24] N. Srivastava et al., "Dropout: A simple way to prevent neural networks from overfitting," J. Mach. Learn. Res., vol. 15, pp. 1929–1958, 2014.</w:t>
      </w:r>
    </w:p>
    <w:p w14:paraId="021E62B1" w14:textId="3DEE0C6E"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[25] I. Goodfellow et al., "Challenges in training dense layers for CNNs," Deep Learning, MIT Press, 2016.</w:t>
      </w:r>
    </w:p>
    <w:p w14:paraId="7ED944B3" w14:textId="705FB35F"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lastRenderedPageBreak/>
        <w:t>[26] D. P. Kingma and J. Ba, "Adam: A method for stochastic optimization," in Proc. Int. Conf. Learn. Representations (ICLR), 2015.</w:t>
      </w:r>
    </w:p>
    <w:p w14:paraId="1D75F683" w14:textId="2271346E"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[27] Y. Bengio, "Sparse feature learning for deep architectures," Found. Trends Mach. Learn., vol. 2, no. 1, pp. 1–127, 2009.</w:t>
      </w:r>
    </w:p>
    <w:p w14:paraId="05439DDE" w14:textId="6BF52F9B"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[28] G. Caruana et al., "Early stopping for improved generalization," in Advances in Neural Information Processing Systems, pp. 870–876, 2000.</w:t>
      </w:r>
    </w:p>
    <w:p w14:paraId="7EA7EDE1" w14:textId="383050BC"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[29] A. Ng, "Stratified sampling for dataset division in machine learning," Proc. Conf. Neural Inf. Process. Syst., pp. 1923–1930, 2004.</w:t>
      </w:r>
    </w:p>
    <w:p w14:paraId="274854C4" w14:textId="309606DA"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[30] J. Brownlee, "Monitoring model performance during training," Machine Learning Mastery, [</w:t>
      </w:r>
      <w:proofErr w:type="gramStart"/>
      <w:r w:rsidRPr="00233F84">
        <w:rPr>
          <w:rFonts w:ascii="Times New Roman" w:hAnsi="Times New Roman" w:cs="Times New Roman"/>
          <w:sz w:val="24"/>
          <w:szCs w:val="24"/>
        </w:rPr>
        <w:t>Online</w:t>
      </w:r>
      <w:proofErr w:type="gramEnd"/>
      <w:r w:rsidRPr="00233F84">
        <w:rPr>
          <w:rFonts w:ascii="Times New Roman" w:hAnsi="Times New Roman" w:cs="Times New Roman"/>
          <w:sz w:val="24"/>
          <w:szCs w:val="24"/>
        </w:rPr>
        <w:t>]. Available: https://machinelearningmastery.com. [Accessed: 12-Jan-2025].</w:t>
      </w:r>
    </w:p>
    <w:p w14:paraId="27AC008A" w14:textId="0691A8C6" w:rsidR="00233F84" w:rsidRPr="00233F84"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[31] F. Pedregosa et al., "Scikit-learn: Machine learning in Python," J. Mach. Learn. Res., vol. 12, pp. 2825–2830, 2011.</w:t>
      </w:r>
    </w:p>
    <w:p w14:paraId="0791CFAE" w14:textId="0C9D8368" w:rsidR="0074738F" w:rsidRPr="002735FB" w:rsidRDefault="00233F84" w:rsidP="00233F84">
      <w:pPr>
        <w:spacing w:line="240" w:lineRule="auto"/>
        <w:jc w:val="both"/>
        <w:rPr>
          <w:rFonts w:ascii="Times New Roman" w:hAnsi="Times New Roman" w:cs="Times New Roman"/>
          <w:sz w:val="24"/>
          <w:szCs w:val="24"/>
        </w:rPr>
      </w:pPr>
      <w:r w:rsidRPr="00233F84">
        <w:rPr>
          <w:rFonts w:ascii="Times New Roman" w:hAnsi="Times New Roman" w:cs="Times New Roman"/>
          <w:sz w:val="24"/>
          <w:szCs w:val="24"/>
        </w:rPr>
        <w:t xml:space="preserve">[32] T. Fawcett, "An introduction to ROC analysis," Pattern </w:t>
      </w:r>
      <w:proofErr w:type="spellStart"/>
      <w:r w:rsidRPr="00233F84">
        <w:rPr>
          <w:rFonts w:ascii="Times New Roman" w:hAnsi="Times New Roman" w:cs="Times New Roman"/>
          <w:sz w:val="24"/>
          <w:szCs w:val="24"/>
        </w:rPr>
        <w:t>Recognit</w:t>
      </w:r>
      <w:proofErr w:type="spellEnd"/>
      <w:r w:rsidRPr="00233F84">
        <w:rPr>
          <w:rFonts w:ascii="Times New Roman" w:hAnsi="Times New Roman" w:cs="Times New Roman"/>
          <w:sz w:val="24"/>
          <w:szCs w:val="24"/>
        </w:rPr>
        <w:t>. Lett., vol. 27, no. 8, pp. 861–874, 2006.</w:t>
      </w:r>
    </w:p>
    <w:sectPr w:rsidR="0074738F" w:rsidRPr="002735FB" w:rsidSect="002735F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B38"/>
    <w:multiLevelType w:val="hybridMultilevel"/>
    <w:tmpl w:val="D958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90561"/>
    <w:multiLevelType w:val="hybridMultilevel"/>
    <w:tmpl w:val="F1EA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608C5"/>
    <w:multiLevelType w:val="hybridMultilevel"/>
    <w:tmpl w:val="2C7C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B4142"/>
    <w:multiLevelType w:val="hybridMultilevel"/>
    <w:tmpl w:val="82C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004414">
    <w:abstractNumId w:val="0"/>
  </w:num>
  <w:num w:numId="2" w16cid:durableId="351273228">
    <w:abstractNumId w:val="2"/>
  </w:num>
  <w:num w:numId="3" w16cid:durableId="1275939884">
    <w:abstractNumId w:val="3"/>
  </w:num>
  <w:num w:numId="4" w16cid:durableId="999501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FB"/>
    <w:rsid w:val="00233F84"/>
    <w:rsid w:val="002735FB"/>
    <w:rsid w:val="002C43C1"/>
    <w:rsid w:val="0061779E"/>
    <w:rsid w:val="0074738F"/>
    <w:rsid w:val="008B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4370"/>
  <w15:chartTrackingRefBased/>
  <w15:docId w15:val="{8FEEF953-3179-4DC8-B2F9-FA4DAEFC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5FB"/>
    <w:rPr>
      <w:rFonts w:eastAsiaTheme="majorEastAsia" w:cstheme="majorBidi"/>
      <w:color w:val="272727" w:themeColor="text1" w:themeTint="D8"/>
    </w:rPr>
  </w:style>
  <w:style w:type="paragraph" w:styleId="Title">
    <w:name w:val="Title"/>
    <w:basedOn w:val="Normal"/>
    <w:next w:val="Normal"/>
    <w:link w:val="TitleChar"/>
    <w:uiPriority w:val="10"/>
    <w:qFormat/>
    <w:rsid w:val="00273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5FB"/>
    <w:pPr>
      <w:spacing w:before="160"/>
      <w:jc w:val="center"/>
    </w:pPr>
    <w:rPr>
      <w:i/>
      <w:iCs/>
      <w:color w:val="404040" w:themeColor="text1" w:themeTint="BF"/>
    </w:rPr>
  </w:style>
  <w:style w:type="character" w:customStyle="1" w:styleId="QuoteChar">
    <w:name w:val="Quote Char"/>
    <w:basedOn w:val="DefaultParagraphFont"/>
    <w:link w:val="Quote"/>
    <w:uiPriority w:val="29"/>
    <w:rsid w:val="002735FB"/>
    <w:rPr>
      <w:i/>
      <w:iCs/>
      <w:color w:val="404040" w:themeColor="text1" w:themeTint="BF"/>
    </w:rPr>
  </w:style>
  <w:style w:type="paragraph" w:styleId="ListParagraph">
    <w:name w:val="List Paragraph"/>
    <w:basedOn w:val="Normal"/>
    <w:uiPriority w:val="34"/>
    <w:qFormat/>
    <w:rsid w:val="002735FB"/>
    <w:pPr>
      <w:ind w:left="720"/>
      <w:contextualSpacing/>
    </w:pPr>
  </w:style>
  <w:style w:type="character" w:styleId="IntenseEmphasis">
    <w:name w:val="Intense Emphasis"/>
    <w:basedOn w:val="DefaultParagraphFont"/>
    <w:uiPriority w:val="21"/>
    <w:qFormat/>
    <w:rsid w:val="002735FB"/>
    <w:rPr>
      <w:i/>
      <w:iCs/>
      <w:color w:val="0F4761" w:themeColor="accent1" w:themeShade="BF"/>
    </w:rPr>
  </w:style>
  <w:style w:type="paragraph" w:styleId="IntenseQuote">
    <w:name w:val="Intense Quote"/>
    <w:basedOn w:val="Normal"/>
    <w:next w:val="Normal"/>
    <w:link w:val="IntenseQuoteChar"/>
    <w:uiPriority w:val="30"/>
    <w:qFormat/>
    <w:rsid w:val="00273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5FB"/>
    <w:rPr>
      <w:i/>
      <w:iCs/>
      <w:color w:val="0F4761" w:themeColor="accent1" w:themeShade="BF"/>
    </w:rPr>
  </w:style>
  <w:style w:type="character" w:styleId="IntenseReference">
    <w:name w:val="Intense Reference"/>
    <w:basedOn w:val="DefaultParagraphFont"/>
    <w:uiPriority w:val="32"/>
    <w:qFormat/>
    <w:rsid w:val="00273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SHOHANUR RAHMAN SHOHAN</dc:creator>
  <cp:keywords/>
  <dc:description/>
  <cp:lastModifiedBy>MD. SHOHANUR RAHMAN SHOHAN</cp:lastModifiedBy>
  <cp:revision>2</cp:revision>
  <dcterms:created xsi:type="dcterms:W3CDTF">2025-01-12T14:14:00Z</dcterms:created>
  <dcterms:modified xsi:type="dcterms:W3CDTF">2025-01-12T14:49:00Z</dcterms:modified>
</cp:coreProperties>
</file>