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17DBC751" w:rsidR="00764D4E" w:rsidRDefault="00764D4E" w:rsidP="00F524D0">
      <w:pPr>
        <w:spacing w:line="360" w:lineRule="auto"/>
        <w:jc w:val="center"/>
        <w:rPr>
          <w:b/>
          <w:sz w:val="26"/>
        </w:rPr>
      </w:pPr>
      <w:r>
        <w:rPr>
          <w:b/>
          <w:sz w:val="26"/>
        </w:rPr>
        <w:t xml:space="preserve">PHYSICS </w:t>
      </w:r>
      <w:r w:rsidR="00EF5C7F">
        <w:rPr>
          <w:b/>
          <w:sz w:val="26"/>
        </w:rPr>
        <w:t>2</w:t>
      </w:r>
      <w:r w:rsidR="00B91CA4">
        <w:rPr>
          <w:b/>
          <w:sz w:val="26"/>
        </w:rPr>
        <w:t xml:space="preserve"> LAB </w:t>
      </w:r>
    </w:p>
    <w:p w14:paraId="31369643" w14:textId="45237C97" w:rsidR="004D290B" w:rsidRPr="004D290B" w:rsidRDefault="00342D06" w:rsidP="004B2A1B">
      <w:pPr>
        <w:spacing w:after="240" w:line="360" w:lineRule="auto"/>
        <w:jc w:val="center"/>
        <w:rPr>
          <w:b/>
        </w:rPr>
      </w:pPr>
      <w:r>
        <w:rPr>
          <w:b/>
        </w:rPr>
        <w:t>SPRING 2022-2023</w:t>
      </w:r>
    </w:p>
    <w:p w14:paraId="42A05ABD" w14:textId="242EBF64" w:rsidR="004D290B" w:rsidRPr="004D290B" w:rsidRDefault="001B323A" w:rsidP="004D290B">
      <w:pPr>
        <w:spacing w:line="360" w:lineRule="auto"/>
        <w:jc w:val="center"/>
        <w:rPr>
          <w:b/>
        </w:rPr>
      </w:pPr>
      <w:r>
        <w:rPr>
          <w:b/>
        </w:rPr>
        <w:t xml:space="preserve">Section: </w:t>
      </w:r>
      <w:r w:rsidR="00342D06">
        <w:rPr>
          <w:b/>
        </w:rPr>
        <w:t>X</w:t>
      </w:r>
      <w:r w:rsidR="00F217A9">
        <w:rPr>
          <w:b/>
        </w:rPr>
        <w:t>,</w:t>
      </w:r>
      <w:r w:rsidR="004B2A1B">
        <w:rPr>
          <w:b/>
        </w:rPr>
        <w:t xml:space="preserve"> </w:t>
      </w:r>
      <w:r>
        <w:rPr>
          <w:b/>
        </w:rPr>
        <w:t xml:space="preserve">Group: </w:t>
      </w:r>
      <w:r w:rsidR="008748CB">
        <w:rPr>
          <w:b/>
        </w:rPr>
        <w:t>0</w:t>
      </w:r>
      <w:r w:rsidR="00342D06">
        <w:rPr>
          <w:b/>
        </w:rPr>
        <w:t>3</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0922E422" w14:textId="77777777" w:rsidR="00E44124" w:rsidRPr="00E44124" w:rsidRDefault="00E44124" w:rsidP="008748CB">
      <w:pPr>
        <w:jc w:val="center"/>
        <w:rPr>
          <w:i/>
          <w:iCs/>
          <w:sz w:val="28"/>
          <w:szCs w:val="28"/>
        </w:rPr>
      </w:pPr>
      <w:r w:rsidRPr="00E44124">
        <w:rPr>
          <w:i/>
          <w:iCs/>
          <w:sz w:val="28"/>
          <w:szCs w:val="28"/>
        </w:rPr>
        <w:t>Determination of the specific heat of a liquid by the method of cooling.</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740740F6" w14:textId="1740DE3D" w:rsidR="00040279" w:rsidRPr="00A85DD7" w:rsidRDefault="00A85DD7" w:rsidP="008748CB">
      <w:pPr>
        <w:jc w:val="center"/>
      </w:pPr>
      <w:r w:rsidRPr="00A85DD7">
        <w:rPr>
          <w:b/>
          <w:bCs/>
          <w:color w:val="000000"/>
          <w:sz w:val="21"/>
          <w:szCs w:val="21"/>
          <w:shd w:val="clear" w:color="auto" w:fill="FFFFFF"/>
        </w:rPr>
        <w:t>NUSRAT JAHAN</w:t>
      </w:r>
    </w:p>
    <w:p w14:paraId="55541447" w14:textId="77777777" w:rsidR="00040279" w:rsidRDefault="00040279" w:rsidP="00F524D0">
      <w:pPr>
        <w:spacing w:line="360" w:lineRule="auto"/>
        <w:jc w:val="center"/>
        <w:rPr>
          <w:sz w:val="22"/>
          <w:szCs w:val="22"/>
        </w:rPr>
      </w:pP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1A8A2F6B" w14:textId="45A61693" w:rsidR="00040279" w:rsidRDefault="00040279" w:rsidP="004D290B">
      <w:pPr>
        <w:spacing w:line="360" w:lineRule="auto"/>
        <w:rPr>
          <w:b/>
          <w:sz w:val="22"/>
          <w:szCs w:val="22"/>
          <w:u w:val="single"/>
        </w:rPr>
      </w:pPr>
      <w:r w:rsidRPr="00F524D0">
        <w:rPr>
          <w:b/>
          <w:sz w:val="22"/>
          <w:szCs w:val="22"/>
          <w:u w:val="single"/>
        </w:rPr>
        <w:t>Submitted By</w:t>
      </w:r>
    </w:p>
    <w:p w14:paraId="0FBCD37B" w14:textId="77777777" w:rsidR="00A85DD7" w:rsidRPr="00F524D0" w:rsidRDefault="00A85DD7" w:rsidP="004D290B">
      <w:pPr>
        <w:spacing w:line="360" w:lineRule="auto"/>
        <w:rPr>
          <w:b/>
          <w:sz w:val="22"/>
          <w:szCs w:val="22"/>
          <w:u w:val="single"/>
        </w:rPr>
      </w:pPr>
    </w:p>
    <w:tbl>
      <w:tblPr>
        <w:tblStyle w:val="TableGrid"/>
        <w:tblW w:w="9591" w:type="dxa"/>
        <w:tblLook w:val="04A0" w:firstRow="1" w:lastRow="0" w:firstColumn="1" w:lastColumn="0" w:noHBand="0" w:noVBand="1"/>
      </w:tblPr>
      <w:tblGrid>
        <w:gridCol w:w="3197"/>
        <w:gridCol w:w="2298"/>
        <w:gridCol w:w="4096"/>
      </w:tblGrid>
      <w:tr w:rsidR="004D290B" w14:paraId="26063E04" w14:textId="77777777" w:rsidTr="004D290B">
        <w:trPr>
          <w:trHeight w:val="263"/>
        </w:trPr>
        <w:tc>
          <w:tcPr>
            <w:tcW w:w="3197" w:type="dxa"/>
          </w:tcPr>
          <w:p w14:paraId="73DFA19D" w14:textId="4E3723DA" w:rsidR="004D290B" w:rsidRPr="008748CB" w:rsidRDefault="004D290B" w:rsidP="00F032AA">
            <w:pPr>
              <w:jc w:val="center"/>
              <w:rPr>
                <w:b/>
                <w:color w:val="000000" w:themeColor="text1"/>
                <w:sz w:val="22"/>
                <w:szCs w:val="22"/>
              </w:rPr>
            </w:pPr>
            <w:r w:rsidRPr="008748CB">
              <w:rPr>
                <w:b/>
                <w:color w:val="000000" w:themeColor="text1"/>
                <w:sz w:val="22"/>
                <w:szCs w:val="22"/>
              </w:rPr>
              <w:t>Name</w:t>
            </w:r>
          </w:p>
        </w:tc>
        <w:tc>
          <w:tcPr>
            <w:tcW w:w="2298" w:type="dxa"/>
          </w:tcPr>
          <w:p w14:paraId="6548013D" w14:textId="389D4DFE" w:rsidR="004D290B" w:rsidRPr="008748CB" w:rsidRDefault="004D290B" w:rsidP="00F032AA">
            <w:pPr>
              <w:jc w:val="center"/>
              <w:rPr>
                <w:b/>
                <w:color w:val="000000" w:themeColor="text1"/>
                <w:sz w:val="22"/>
                <w:szCs w:val="22"/>
              </w:rPr>
            </w:pPr>
            <w:r w:rsidRPr="008748CB">
              <w:rPr>
                <w:b/>
                <w:color w:val="000000" w:themeColor="text1"/>
                <w:sz w:val="22"/>
                <w:szCs w:val="22"/>
              </w:rPr>
              <w:t>ID</w:t>
            </w:r>
          </w:p>
        </w:tc>
        <w:tc>
          <w:tcPr>
            <w:tcW w:w="4096" w:type="dxa"/>
          </w:tcPr>
          <w:p w14:paraId="16646F15" w14:textId="29997D05" w:rsidR="004D290B" w:rsidRPr="008748CB" w:rsidRDefault="004D290B" w:rsidP="00F032AA">
            <w:pPr>
              <w:jc w:val="center"/>
              <w:rPr>
                <w:b/>
                <w:color w:val="000000" w:themeColor="text1"/>
                <w:sz w:val="22"/>
                <w:szCs w:val="22"/>
              </w:rPr>
            </w:pPr>
            <w:r w:rsidRPr="008748CB">
              <w:rPr>
                <w:b/>
                <w:color w:val="000000" w:themeColor="text1"/>
                <w:sz w:val="22"/>
                <w:szCs w:val="22"/>
              </w:rPr>
              <w:t>Contribution</w:t>
            </w:r>
          </w:p>
        </w:tc>
      </w:tr>
      <w:tr w:rsidR="004D290B" w14:paraId="70263EEE" w14:textId="77777777" w:rsidTr="004D290B">
        <w:trPr>
          <w:trHeight w:val="263"/>
        </w:trPr>
        <w:tc>
          <w:tcPr>
            <w:tcW w:w="3197" w:type="dxa"/>
          </w:tcPr>
          <w:p w14:paraId="5885DA92" w14:textId="7851C20A" w:rsidR="004D290B" w:rsidRPr="008748CB" w:rsidRDefault="004D290B" w:rsidP="004D290B">
            <w:pPr>
              <w:rPr>
                <w:b/>
                <w:color w:val="000000" w:themeColor="text1"/>
                <w:sz w:val="22"/>
                <w:szCs w:val="22"/>
              </w:rPr>
            </w:pPr>
          </w:p>
        </w:tc>
        <w:tc>
          <w:tcPr>
            <w:tcW w:w="2298" w:type="dxa"/>
          </w:tcPr>
          <w:p w14:paraId="221EF8F2" w14:textId="383F8804" w:rsidR="004D290B" w:rsidRPr="00F217A9" w:rsidRDefault="004D290B" w:rsidP="00F217A9">
            <w:pPr>
              <w:jc w:val="center"/>
              <w:rPr>
                <w:bCs/>
                <w:color w:val="000000" w:themeColor="text1"/>
                <w:sz w:val="22"/>
                <w:szCs w:val="22"/>
              </w:rPr>
            </w:pPr>
          </w:p>
        </w:tc>
        <w:tc>
          <w:tcPr>
            <w:tcW w:w="4096" w:type="dxa"/>
          </w:tcPr>
          <w:p w14:paraId="19411097" w14:textId="0D0FF53B" w:rsidR="004D290B" w:rsidRDefault="004D290B" w:rsidP="004D290B">
            <w:pPr>
              <w:rPr>
                <w:b/>
                <w:color w:val="808080"/>
                <w:sz w:val="22"/>
                <w:szCs w:val="22"/>
              </w:rPr>
            </w:pPr>
          </w:p>
        </w:tc>
      </w:tr>
      <w:tr w:rsidR="004D290B" w14:paraId="54873CFA" w14:textId="77777777" w:rsidTr="004D290B">
        <w:trPr>
          <w:trHeight w:val="263"/>
        </w:trPr>
        <w:tc>
          <w:tcPr>
            <w:tcW w:w="3197" w:type="dxa"/>
          </w:tcPr>
          <w:p w14:paraId="064914A5" w14:textId="0E7767AF" w:rsidR="004D290B" w:rsidRPr="008748CB" w:rsidRDefault="004D290B" w:rsidP="004D290B">
            <w:pPr>
              <w:rPr>
                <w:b/>
                <w:color w:val="000000" w:themeColor="text1"/>
                <w:sz w:val="22"/>
                <w:szCs w:val="22"/>
              </w:rPr>
            </w:pPr>
          </w:p>
        </w:tc>
        <w:tc>
          <w:tcPr>
            <w:tcW w:w="2298" w:type="dxa"/>
          </w:tcPr>
          <w:p w14:paraId="3CA9ABDF" w14:textId="2643B4AF" w:rsidR="004D290B" w:rsidRPr="00F217A9" w:rsidRDefault="004D290B" w:rsidP="00F217A9">
            <w:pPr>
              <w:jc w:val="center"/>
              <w:rPr>
                <w:bCs/>
                <w:color w:val="000000" w:themeColor="text1"/>
                <w:sz w:val="22"/>
                <w:szCs w:val="22"/>
              </w:rPr>
            </w:pPr>
          </w:p>
        </w:tc>
        <w:tc>
          <w:tcPr>
            <w:tcW w:w="4096" w:type="dxa"/>
          </w:tcPr>
          <w:p w14:paraId="5433711D" w14:textId="738DE97F" w:rsidR="004D290B" w:rsidRDefault="004D290B" w:rsidP="004D290B">
            <w:pPr>
              <w:rPr>
                <w:b/>
                <w:color w:val="808080"/>
                <w:sz w:val="22"/>
                <w:szCs w:val="22"/>
              </w:rPr>
            </w:pPr>
          </w:p>
        </w:tc>
      </w:tr>
      <w:tr w:rsidR="004D290B" w14:paraId="5523C044" w14:textId="77777777" w:rsidTr="004D290B">
        <w:trPr>
          <w:trHeight w:val="263"/>
        </w:trPr>
        <w:tc>
          <w:tcPr>
            <w:tcW w:w="3197" w:type="dxa"/>
          </w:tcPr>
          <w:p w14:paraId="633B1BAF" w14:textId="23919617" w:rsidR="004D290B" w:rsidRPr="00F217A9" w:rsidRDefault="004D290B" w:rsidP="004D290B">
            <w:pPr>
              <w:rPr>
                <w:bCs/>
                <w:color w:val="000000" w:themeColor="text1"/>
                <w:sz w:val="22"/>
                <w:szCs w:val="22"/>
              </w:rPr>
            </w:pPr>
          </w:p>
        </w:tc>
        <w:tc>
          <w:tcPr>
            <w:tcW w:w="2298" w:type="dxa"/>
          </w:tcPr>
          <w:p w14:paraId="6DA1F2BF" w14:textId="191DB410" w:rsidR="004D290B" w:rsidRPr="00F217A9" w:rsidRDefault="004D290B" w:rsidP="00F217A9">
            <w:pPr>
              <w:jc w:val="center"/>
              <w:rPr>
                <w:bCs/>
                <w:color w:val="000000" w:themeColor="text1"/>
                <w:sz w:val="22"/>
                <w:szCs w:val="22"/>
              </w:rPr>
            </w:pPr>
          </w:p>
        </w:tc>
        <w:tc>
          <w:tcPr>
            <w:tcW w:w="4096" w:type="dxa"/>
          </w:tcPr>
          <w:p w14:paraId="78EA71FC" w14:textId="15D14A57" w:rsidR="004D290B" w:rsidRDefault="004D290B" w:rsidP="004D290B">
            <w:pPr>
              <w:rPr>
                <w:b/>
                <w:color w:val="808080"/>
                <w:sz w:val="22"/>
                <w:szCs w:val="22"/>
              </w:rPr>
            </w:pPr>
          </w:p>
        </w:tc>
      </w:tr>
      <w:tr w:rsidR="004D290B" w14:paraId="54A23678" w14:textId="77777777" w:rsidTr="004D290B">
        <w:trPr>
          <w:trHeight w:val="263"/>
        </w:trPr>
        <w:tc>
          <w:tcPr>
            <w:tcW w:w="3197" w:type="dxa"/>
          </w:tcPr>
          <w:p w14:paraId="5793C3F3" w14:textId="3190312A" w:rsidR="004D290B" w:rsidRPr="00F217A9" w:rsidRDefault="004D290B" w:rsidP="004D290B">
            <w:pPr>
              <w:rPr>
                <w:bCs/>
                <w:color w:val="000000" w:themeColor="text1"/>
                <w:sz w:val="22"/>
                <w:szCs w:val="22"/>
              </w:rPr>
            </w:pPr>
          </w:p>
        </w:tc>
        <w:tc>
          <w:tcPr>
            <w:tcW w:w="2298" w:type="dxa"/>
          </w:tcPr>
          <w:p w14:paraId="5AD1138C" w14:textId="2DD077C9" w:rsidR="004D290B" w:rsidRPr="00F217A9" w:rsidRDefault="004D290B" w:rsidP="00F217A9">
            <w:pPr>
              <w:jc w:val="center"/>
              <w:rPr>
                <w:bCs/>
                <w:color w:val="000000" w:themeColor="text1"/>
                <w:sz w:val="22"/>
                <w:szCs w:val="22"/>
              </w:rPr>
            </w:pPr>
          </w:p>
        </w:tc>
        <w:tc>
          <w:tcPr>
            <w:tcW w:w="4096" w:type="dxa"/>
          </w:tcPr>
          <w:p w14:paraId="21E7CCA2" w14:textId="2337C6C0" w:rsidR="004D290B" w:rsidRDefault="004D290B" w:rsidP="004D290B">
            <w:pPr>
              <w:rPr>
                <w:b/>
                <w:color w:val="808080"/>
                <w:sz w:val="22"/>
                <w:szCs w:val="22"/>
              </w:rPr>
            </w:pPr>
          </w:p>
        </w:tc>
      </w:tr>
      <w:tr w:rsidR="004D290B" w14:paraId="5FB2FE51" w14:textId="77777777" w:rsidTr="004D290B">
        <w:trPr>
          <w:trHeight w:val="263"/>
        </w:trPr>
        <w:tc>
          <w:tcPr>
            <w:tcW w:w="3197" w:type="dxa"/>
          </w:tcPr>
          <w:p w14:paraId="6E108EB4" w14:textId="03BAD541" w:rsidR="004D290B" w:rsidRPr="008748CB" w:rsidRDefault="004D290B" w:rsidP="004D290B">
            <w:pPr>
              <w:rPr>
                <w:b/>
                <w:color w:val="000000" w:themeColor="text1"/>
                <w:sz w:val="22"/>
                <w:szCs w:val="22"/>
              </w:rPr>
            </w:pPr>
          </w:p>
        </w:tc>
        <w:tc>
          <w:tcPr>
            <w:tcW w:w="2298" w:type="dxa"/>
          </w:tcPr>
          <w:p w14:paraId="0C3F8BED" w14:textId="77777777" w:rsidR="004D290B" w:rsidRDefault="004D290B" w:rsidP="004D290B">
            <w:pPr>
              <w:rPr>
                <w:b/>
                <w:color w:val="808080"/>
                <w:sz w:val="22"/>
                <w:szCs w:val="22"/>
              </w:rPr>
            </w:pPr>
          </w:p>
        </w:tc>
        <w:tc>
          <w:tcPr>
            <w:tcW w:w="4096" w:type="dxa"/>
          </w:tcPr>
          <w:p w14:paraId="7CE7B260" w14:textId="77777777" w:rsidR="004D290B" w:rsidRDefault="004D290B" w:rsidP="004D290B">
            <w:pPr>
              <w:rPr>
                <w:b/>
                <w:color w:val="808080"/>
                <w:sz w:val="22"/>
                <w:szCs w:val="22"/>
              </w:rPr>
            </w:pPr>
          </w:p>
        </w:tc>
      </w:tr>
    </w:tbl>
    <w:p w14:paraId="268A2526" w14:textId="77777777" w:rsidR="00F032AA" w:rsidRDefault="00F032AA" w:rsidP="00F524D0">
      <w:pPr>
        <w:spacing w:line="360" w:lineRule="auto"/>
        <w:jc w:val="center"/>
        <w:rPr>
          <w:sz w:val="22"/>
          <w:szCs w:val="22"/>
        </w:rPr>
      </w:pPr>
    </w:p>
    <w:p w14:paraId="4237CF86" w14:textId="61C06EFD" w:rsidR="00764D4E" w:rsidRDefault="00764D4E" w:rsidP="004B2A1B">
      <w:pPr>
        <w:spacing w:line="360" w:lineRule="auto"/>
        <w:rPr>
          <w:sz w:val="22"/>
          <w:szCs w:val="22"/>
        </w:rPr>
      </w:pPr>
    </w:p>
    <w:p w14:paraId="59676A38" w14:textId="3193CC8C" w:rsidR="007E1E8A" w:rsidRPr="007E1E8A" w:rsidRDefault="00040279" w:rsidP="007E1E8A">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p>
    <w:p w14:paraId="2DC34EC4" w14:textId="7525E6B3" w:rsidR="00A85DD7" w:rsidRDefault="008A485A" w:rsidP="00764D4E">
      <w:pPr>
        <w:jc w:val="center"/>
        <w:rPr>
          <w:rFonts w:ascii="Trebuchet MS" w:hAnsi="Trebuchet MS" w:cs="Arial"/>
          <w:sz w:val="28"/>
          <w:szCs w:val="26"/>
        </w:rPr>
      </w:pPr>
      <w:r>
        <w:rPr>
          <w:sz w:val="22"/>
          <w:szCs w:val="22"/>
        </w:rPr>
        <w:t>February 15,2023</w:t>
      </w:r>
      <w:r w:rsidR="00040279" w:rsidRPr="007E1E8A">
        <w:rPr>
          <w:rFonts w:ascii="Trebuchet MS" w:hAnsi="Trebuchet MS" w:cs="Arial"/>
          <w:sz w:val="28"/>
          <w:szCs w:val="26"/>
        </w:rPr>
        <w:br w:type="page"/>
      </w:r>
    </w:p>
    <w:p w14:paraId="0D7BF9AC" w14:textId="77777777" w:rsidR="00A85DD7" w:rsidRDefault="00A85DD7" w:rsidP="00764D4E">
      <w:pPr>
        <w:jc w:val="center"/>
        <w:rPr>
          <w:rFonts w:ascii="Trebuchet MS" w:hAnsi="Trebuchet MS" w:cs="Arial"/>
          <w:sz w:val="28"/>
          <w:szCs w:val="26"/>
        </w:rPr>
      </w:pPr>
    </w:p>
    <w:p w14:paraId="14E2474C" w14:textId="77777777" w:rsidR="00A85DD7" w:rsidRDefault="00A85DD7" w:rsidP="00764D4E">
      <w:pPr>
        <w:jc w:val="center"/>
        <w:rPr>
          <w:rFonts w:ascii="Trebuchet MS" w:hAnsi="Trebuchet MS" w:cs="Arial"/>
          <w:sz w:val="28"/>
          <w:szCs w:val="26"/>
        </w:rPr>
      </w:pPr>
    </w:p>
    <w:p w14:paraId="74ED250A" w14:textId="77777777" w:rsidR="00A85DD7" w:rsidRDefault="00A85DD7" w:rsidP="00764D4E">
      <w:pPr>
        <w:jc w:val="center"/>
        <w:rPr>
          <w:rFonts w:ascii="Trebuchet MS" w:hAnsi="Trebuchet MS" w:cs="Arial"/>
          <w:sz w:val="28"/>
          <w:szCs w:val="26"/>
        </w:rPr>
      </w:pPr>
    </w:p>
    <w:p w14:paraId="72C93846" w14:textId="47D5ECE0" w:rsidR="00B33A1D" w:rsidRPr="00764D4E" w:rsidRDefault="009367D8" w:rsidP="00764D4E">
      <w:pPr>
        <w:jc w:val="center"/>
        <w:rPr>
          <w:rFonts w:ascii="Trebuchet MS" w:hAnsi="Trebuchet MS" w:cs="Arial"/>
          <w:b/>
          <w:sz w:val="28"/>
          <w:szCs w:val="28"/>
        </w:rPr>
      </w:pPr>
      <w:r w:rsidRPr="00764D4E">
        <w:rPr>
          <w:rFonts w:eastAsia="Calibri"/>
          <w:b/>
          <w:iCs/>
          <w:color w:val="000000"/>
          <w:sz w:val="28"/>
          <w:szCs w:val="28"/>
          <w:u w:val="single"/>
        </w:rPr>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30712709" w:rsidR="009B4D2D" w:rsidRPr="00B260EF" w:rsidRDefault="009B4D2D" w:rsidP="009C3094">
            <w:pPr>
              <w:spacing w:before="40" w:after="40"/>
              <w:jc w:val="right"/>
              <w:rPr>
                <w:sz w:val="22"/>
                <w:szCs w:val="22"/>
              </w:rPr>
            </w:pP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FF35796" w:rsidR="009C3094" w:rsidRPr="00B260EF" w:rsidRDefault="009C3094" w:rsidP="009C3094">
            <w:pPr>
              <w:spacing w:before="40" w:after="40"/>
              <w:jc w:val="right"/>
              <w:rPr>
                <w:sz w:val="22"/>
                <w:szCs w:val="22"/>
              </w:rPr>
            </w:pP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35741519" w:rsidR="009B4D2D" w:rsidRPr="00B260EF" w:rsidRDefault="009B4D2D" w:rsidP="009C3094">
            <w:pPr>
              <w:spacing w:before="40" w:after="40"/>
              <w:jc w:val="right"/>
              <w:rPr>
                <w:sz w:val="22"/>
                <w:szCs w:val="22"/>
              </w:rPr>
            </w:pP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415A2072" w:rsidR="009B4D2D" w:rsidRPr="00B260EF" w:rsidRDefault="009B4D2D" w:rsidP="009C3094">
            <w:pPr>
              <w:spacing w:before="40" w:after="40"/>
              <w:jc w:val="right"/>
              <w:rPr>
                <w:sz w:val="22"/>
                <w:szCs w:val="22"/>
              </w:rPr>
            </w:pP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399B9061" w:rsidR="009B4D2D" w:rsidRPr="00B260EF" w:rsidRDefault="009B4D2D" w:rsidP="009C3094">
            <w:pPr>
              <w:spacing w:before="40" w:after="40"/>
              <w:jc w:val="right"/>
              <w:rPr>
                <w:sz w:val="22"/>
                <w:szCs w:val="22"/>
              </w:rPr>
            </w:pP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1FFEA059" w:rsidR="00FF03A5" w:rsidRPr="00B260EF" w:rsidRDefault="00FF03A5" w:rsidP="009C3094">
            <w:pPr>
              <w:spacing w:before="40" w:after="40"/>
              <w:jc w:val="right"/>
              <w:rPr>
                <w:sz w:val="22"/>
                <w:szCs w:val="22"/>
              </w:rPr>
            </w:pP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065A3846" w:rsidR="00067718" w:rsidRPr="00B260EF" w:rsidRDefault="00067718" w:rsidP="009C3094">
            <w:pPr>
              <w:spacing w:before="40" w:after="40"/>
              <w:jc w:val="right"/>
              <w:rPr>
                <w:sz w:val="22"/>
                <w:szCs w:val="22"/>
              </w:rPr>
            </w:pP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4E2D82E9" w:rsidR="00CF5461" w:rsidRPr="00B260EF" w:rsidRDefault="00CF5461" w:rsidP="009C3094">
            <w:pPr>
              <w:spacing w:before="40" w:after="40"/>
              <w:jc w:val="right"/>
              <w:rPr>
                <w:sz w:val="22"/>
                <w:szCs w:val="22"/>
              </w:rPr>
            </w:pP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4304084D" w:rsidR="00067718" w:rsidRPr="00B260EF" w:rsidRDefault="00067718" w:rsidP="009C3094">
            <w:pPr>
              <w:spacing w:before="40" w:after="40"/>
              <w:jc w:val="right"/>
              <w:rPr>
                <w:sz w:val="22"/>
                <w:szCs w:val="22"/>
              </w:rPr>
            </w:pP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0CBF3BC8" w:rsidR="002E70E4" w:rsidRPr="00B260EF" w:rsidRDefault="002E70E4" w:rsidP="009C3094">
            <w:pPr>
              <w:spacing w:before="40" w:after="40"/>
              <w:jc w:val="right"/>
              <w:rPr>
                <w:sz w:val="22"/>
                <w:szCs w:val="22"/>
              </w:rPr>
            </w:pPr>
          </w:p>
        </w:tc>
      </w:tr>
      <w:tr w:rsidR="00CF5461" w:rsidRPr="00B260EF" w14:paraId="200A6E2A" w14:textId="77777777" w:rsidTr="00D6734B">
        <w:tc>
          <w:tcPr>
            <w:tcW w:w="7758" w:type="dxa"/>
            <w:shd w:val="clear" w:color="auto" w:fill="auto"/>
          </w:tcPr>
          <w:p w14:paraId="4A017FED" w14:textId="60DC8791" w:rsidR="00CF5461" w:rsidRPr="00F515A4" w:rsidRDefault="00CF5461" w:rsidP="00F515A4">
            <w:pPr>
              <w:spacing w:before="40" w:after="4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5A073AF8" w14:textId="76874B0A" w:rsidR="00311146" w:rsidRPr="00F515A4" w:rsidRDefault="007B4F34" w:rsidP="00F515A4">
      <w:pPr>
        <w:ind w:left="360"/>
        <w:rPr>
          <w:rFonts w:ascii="Calibri" w:hAnsi="Calibri"/>
          <w:b/>
        </w:rPr>
      </w:pPr>
      <w:r>
        <w:rPr>
          <w:rFonts w:ascii="Calibri" w:hAnsi="Calibri"/>
          <w:b/>
        </w:rPr>
        <w:br w:type="page"/>
      </w:r>
    </w:p>
    <w:p w14:paraId="66F8E3A4" w14:textId="3CEC8CB5"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Theory</w:t>
      </w:r>
    </w:p>
    <w:p w14:paraId="7B0EDD74" w14:textId="32E09EC2" w:rsidR="00E44124" w:rsidRPr="008A485A" w:rsidRDefault="00E44124" w:rsidP="008A485A">
      <w:pPr>
        <w:spacing w:line="360" w:lineRule="auto"/>
        <w:jc w:val="both"/>
        <w:rPr>
          <w:sz w:val="22"/>
          <w:szCs w:val="22"/>
        </w:rPr>
      </w:pPr>
      <w:r w:rsidRPr="008A485A">
        <w:rPr>
          <w:sz w:val="22"/>
          <w:szCs w:val="22"/>
        </w:rPr>
        <w:t xml:space="preserve">When a hot body is placed in a constant temperature surrounding, it loses heat by conduction, convection, and radiation. If the body be kept in such a way that the heat lost by conduction and convection may be neglected, then the quantity of heat emitted by the body in the given time depends only on the temperature of the body and that of </w:t>
      </w:r>
      <w:proofErr w:type="gramStart"/>
      <w:r w:rsidRPr="008A485A">
        <w:rPr>
          <w:sz w:val="22"/>
          <w:szCs w:val="22"/>
        </w:rPr>
        <w:t>its</w:t>
      </w:r>
      <w:proofErr w:type="gramEnd"/>
      <w:r w:rsidRPr="008A485A">
        <w:rPr>
          <w:sz w:val="22"/>
          <w:szCs w:val="22"/>
        </w:rPr>
        <w:t xml:space="preserve"> surrounding the area and the nature of the surface exposed, and is completely independent of the nature of the liquid. The specific heat capacity refers to the amount of heat required to cause a unit of mass (say a gram or a kilogram) to change its temperature by 1°C. If the difference of temperature between the body and its surrounding is not large, then according to Newton’s law of cooling, the rate of emission of heat is proportional to the temperature difference.</w:t>
      </w:r>
    </w:p>
    <w:p w14:paraId="1AC6C4BB" w14:textId="40B7566C" w:rsidR="00311146" w:rsidRPr="008A485A" w:rsidRDefault="00311146" w:rsidP="008A485A">
      <w:pPr>
        <w:spacing w:after="120" w:line="360" w:lineRule="auto"/>
        <w:jc w:val="both"/>
        <w:rPr>
          <w:b/>
          <w:color w:val="FF0000"/>
          <w:sz w:val="22"/>
          <w:szCs w:val="22"/>
        </w:rPr>
      </w:pPr>
    </w:p>
    <w:p w14:paraId="04531E97" w14:textId="547B5409" w:rsidR="00342D06" w:rsidRPr="008A485A" w:rsidRDefault="008A485A" w:rsidP="008A485A">
      <w:pPr>
        <w:spacing w:line="360" w:lineRule="auto"/>
        <w:jc w:val="both"/>
        <w:rPr>
          <w:sz w:val="22"/>
          <w:szCs w:val="22"/>
        </w:rPr>
      </w:pPr>
      <w:r w:rsidRPr="008A485A">
        <w:rPr>
          <w:noProof/>
          <w:sz w:val="22"/>
          <w:szCs w:val="22"/>
        </w:rPr>
        <w:drawing>
          <wp:anchor distT="0" distB="0" distL="0" distR="0" simplePos="0" relativeHeight="251659264" behindDoc="0" locked="0" layoutInCell="1" allowOverlap="1" wp14:anchorId="6B0885E6" wp14:editId="05393476">
            <wp:simplePos x="0" y="0"/>
            <wp:positionH relativeFrom="margin">
              <wp:posOffset>450206</wp:posOffset>
            </wp:positionH>
            <wp:positionV relativeFrom="paragraph">
              <wp:posOffset>116603</wp:posOffset>
            </wp:positionV>
            <wp:extent cx="4452620" cy="2238375"/>
            <wp:effectExtent l="0" t="0" r="5080" b="9525"/>
            <wp:wrapSquare wrapText="bothSides"/>
            <wp:docPr id="3" name="image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10;&#10;Description automatically generated"/>
                    <pic:cNvPicPr/>
                  </pic:nvPicPr>
                  <pic:blipFill>
                    <a:blip r:embed="rId12" cstate="print"/>
                    <a:stretch>
                      <a:fillRect/>
                    </a:stretch>
                  </pic:blipFill>
                  <pic:spPr>
                    <a:xfrm>
                      <a:off x="0" y="0"/>
                      <a:ext cx="4452620" cy="2238375"/>
                    </a:xfrm>
                    <a:prstGeom prst="rect">
                      <a:avLst/>
                    </a:prstGeom>
                  </pic:spPr>
                </pic:pic>
              </a:graphicData>
            </a:graphic>
            <wp14:sizeRelH relativeFrom="margin">
              <wp14:pctWidth>0</wp14:pctWidth>
            </wp14:sizeRelH>
            <wp14:sizeRelV relativeFrom="margin">
              <wp14:pctHeight>0</wp14:pctHeight>
            </wp14:sizeRelV>
          </wp:anchor>
        </w:drawing>
      </w:r>
    </w:p>
    <w:p w14:paraId="679DE353" w14:textId="77777777" w:rsidR="00342D06" w:rsidRPr="008A485A" w:rsidRDefault="00342D06" w:rsidP="008A485A">
      <w:pPr>
        <w:spacing w:line="360" w:lineRule="auto"/>
        <w:jc w:val="both"/>
        <w:rPr>
          <w:sz w:val="22"/>
          <w:szCs w:val="22"/>
        </w:rPr>
      </w:pPr>
    </w:p>
    <w:p w14:paraId="7E1CB28D" w14:textId="77777777" w:rsidR="00342D06" w:rsidRPr="008A485A" w:rsidRDefault="00342D06" w:rsidP="008A485A">
      <w:pPr>
        <w:spacing w:line="360" w:lineRule="auto"/>
        <w:jc w:val="both"/>
        <w:rPr>
          <w:sz w:val="22"/>
          <w:szCs w:val="22"/>
        </w:rPr>
      </w:pPr>
    </w:p>
    <w:p w14:paraId="0A88B8B2" w14:textId="77777777" w:rsidR="00342D06" w:rsidRPr="008A485A" w:rsidRDefault="00342D06" w:rsidP="008A485A">
      <w:pPr>
        <w:spacing w:line="360" w:lineRule="auto"/>
        <w:jc w:val="both"/>
        <w:rPr>
          <w:sz w:val="22"/>
          <w:szCs w:val="22"/>
        </w:rPr>
      </w:pPr>
    </w:p>
    <w:p w14:paraId="4C244205" w14:textId="77777777" w:rsidR="00342D06" w:rsidRPr="008A485A" w:rsidRDefault="00342D06" w:rsidP="008A485A">
      <w:pPr>
        <w:spacing w:line="360" w:lineRule="auto"/>
        <w:jc w:val="both"/>
        <w:rPr>
          <w:sz w:val="22"/>
          <w:szCs w:val="22"/>
        </w:rPr>
      </w:pPr>
    </w:p>
    <w:p w14:paraId="3EF5C617" w14:textId="77777777" w:rsidR="00342D06" w:rsidRPr="008A485A" w:rsidRDefault="00342D06" w:rsidP="008A485A">
      <w:pPr>
        <w:spacing w:line="360" w:lineRule="auto"/>
        <w:jc w:val="both"/>
        <w:rPr>
          <w:sz w:val="22"/>
          <w:szCs w:val="22"/>
        </w:rPr>
      </w:pPr>
    </w:p>
    <w:p w14:paraId="79376D45" w14:textId="77777777" w:rsidR="00342D06" w:rsidRPr="008A485A" w:rsidRDefault="00342D06" w:rsidP="008A485A">
      <w:pPr>
        <w:spacing w:line="360" w:lineRule="auto"/>
        <w:jc w:val="both"/>
        <w:rPr>
          <w:sz w:val="22"/>
          <w:szCs w:val="22"/>
        </w:rPr>
      </w:pPr>
    </w:p>
    <w:p w14:paraId="53F51EC3" w14:textId="77777777" w:rsidR="00342D06" w:rsidRPr="008A485A" w:rsidRDefault="00342D06" w:rsidP="008A485A">
      <w:pPr>
        <w:spacing w:line="360" w:lineRule="auto"/>
        <w:jc w:val="both"/>
        <w:rPr>
          <w:sz w:val="22"/>
          <w:szCs w:val="22"/>
        </w:rPr>
      </w:pPr>
    </w:p>
    <w:p w14:paraId="7D59D582" w14:textId="77777777" w:rsidR="00342D06" w:rsidRPr="008A485A" w:rsidRDefault="00342D06" w:rsidP="008A485A">
      <w:pPr>
        <w:spacing w:line="360" w:lineRule="auto"/>
        <w:jc w:val="both"/>
        <w:rPr>
          <w:sz w:val="22"/>
          <w:szCs w:val="22"/>
        </w:rPr>
      </w:pPr>
    </w:p>
    <w:p w14:paraId="7031C280" w14:textId="77777777" w:rsidR="00342D06" w:rsidRPr="008A485A" w:rsidRDefault="00342D06" w:rsidP="008A485A">
      <w:pPr>
        <w:spacing w:line="360" w:lineRule="auto"/>
        <w:jc w:val="both"/>
        <w:rPr>
          <w:sz w:val="22"/>
          <w:szCs w:val="22"/>
        </w:rPr>
      </w:pPr>
    </w:p>
    <w:p w14:paraId="1BF4F0F7" w14:textId="77777777" w:rsidR="008A485A" w:rsidRDefault="00342D06" w:rsidP="008A485A">
      <w:pPr>
        <w:spacing w:line="360" w:lineRule="auto"/>
        <w:jc w:val="both"/>
        <w:rPr>
          <w:sz w:val="22"/>
          <w:szCs w:val="22"/>
        </w:rPr>
      </w:pPr>
      <w:r w:rsidRPr="008A485A">
        <w:rPr>
          <w:sz w:val="22"/>
          <w:szCs w:val="22"/>
        </w:rPr>
        <w:t xml:space="preserve"> </w:t>
      </w:r>
    </w:p>
    <w:p w14:paraId="36E86141" w14:textId="77777777" w:rsidR="008A485A" w:rsidRDefault="008A485A" w:rsidP="008A485A">
      <w:pPr>
        <w:spacing w:line="360" w:lineRule="auto"/>
        <w:jc w:val="both"/>
        <w:rPr>
          <w:sz w:val="22"/>
          <w:szCs w:val="22"/>
        </w:rPr>
      </w:pPr>
    </w:p>
    <w:p w14:paraId="602B1C18" w14:textId="1ECCEE8D" w:rsidR="00E44124" w:rsidRPr="008A485A" w:rsidRDefault="00E44124" w:rsidP="008A485A">
      <w:pPr>
        <w:spacing w:line="360" w:lineRule="auto"/>
        <w:jc w:val="both"/>
        <w:rPr>
          <w:sz w:val="22"/>
          <w:szCs w:val="22"/>
        </w:rPr>
      </w:pPr>
      <w:r w:rsidRPr="008A485A">
        <w:rPr>
          <w:sz w:val="22"/>
          <w:szCs w:val="22"/>
        </w:rPr>
        <w:t>Let, the mass of the calorimeter along with the stirrer = m kg</w:t>
      </w:r>
    </w:p>
    <w:p w14:paraId="70E1AD93" w14:textId="7CBC43EC" w:rsidR="00E44124" w:rsidRPr="008A485A" w:rsidRDefault="00342D06" w:rsidP="008A485A">
      <w:pPr>
        <w:spacing w:line="360" w:lineRule="auto"/>
        <w:jc w:val="both"/>
        <w:rPr>
          <w:sz w:val="22"/>
          <w:szCs w:val="22"/>
        </w:rPr>
      </w:pPr>
      <w:r w:rsidRPr="008A485A">
        <w:rPr>
          <w:sz w:val="22"/>
          <w:szCs w:val="22"/>
        </w:rPr>
        <w:t xml:space="preserve"> </w:t>
      </w:r>
      <w:r w:rsidR="00E44124" w:rsidRPr="008A485A">
        <w:rPr>
          <w:sz w:val="22"/>
          <w:szCs w:val="22"/>
        </w:rPr>
        <w:t>Specific heat of the material of the calorimeter and the stirrer = S J/kg/K</w:t>
      </w:r>
    </w:p>
    <w:p w14:paraId="1CCCE4BA" w14:textId="5D86B5FC" w:rsidR="00E44124" w:rsidRPr="008A485A" w:rsidRDefault="00342D06" w:rsidP="008A485A">
      <w:pPr>
        <w:spacing w:line="360" w:lineRule="auto"/>
        <w:jc w:val="both"/>
        <w:rPr>
          <w:sz w:val="22"/>
          <w:szCs w:val="22"/>
        </w:rPr>
      </w:pPr>
      <w:r w:rsidRPr="008A485A">
        <w:rPr>
          <w:sz w:val="22"/>
          <w:szCs w:val="22"/>
        </w:rPr>
        <w:t xml:space="preserve"> </w:t>
      </w:r>
      <w:r w:rsidR="00E44124" w:rsidRPr="008A485A">
        <w:rPr>
          <w:sz w:val="22"/>
          <w:szCs w:val="22"/>
        </w:rPr>
        <w:t xml:space="preserve">Mass of the experimental liquid in the calorimeter =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oMath>
      <w:r w:rsidR="00E44124" w:rsidRPr="008A485A">
        <w:rPr>
          <w:sz w:val="22"/>
          <w:szCs w:val="22"/>
        </w:rPr>
        <w:t xml:space="preserve"> kg</w:t>
      </w:r>
    </w:p>
    <w:p w14:paraId="7B6F8504" w14:textId="14006B20" w:rsidR="00E44124" w:rsidRPr="008A485A" w:rsidRDefault="00342D06" w:rsidP="008A485A">
      <w:pPr>
        <w:spacing w:line="360" w:lineRule="auto"/>
        <w:jc w:val="both"/>
        <w:rPr>
          <w:sz w:val="22"/>
          <w:szCs w:val="22"/>
        </w:rPr>
      </w:pPr>
      <w:r w:rsidRPr="008A485A">
        <w:rPr>
          <w:sz w:val="22"/>
          <w:szCs w:val="22"/>
        </w:rPr>
        <w:t xml:space="preserve"> </w:t>
      </w:r>
      <w:r w:rsidR="00E44124" w:rsidRPr="008A485A">
        <w:rPr>
          <w:sz w:val="22"/>
          <w:szCs w:val="22"/>
        </w:rPr>
        <w:t xml:space="preserve">Specific heat of the liquid =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oMath>
      <w:r w:rsidR="00E44124" w:rsidRPr="008A485A">
        <w:rPr>
          <w:sz w:val="22"/>
          <w:szCs w:val="22"/>
        </w:rPr>
        <w:t xml:space="preserve"> J/kg/K</w:t>
      </w:r>
    </w:p>
    <w:p w14:paraId="004ED54E" w14:textId="6F1A77A6" w:rsidR="00E44124" w:rsidRPr="008A485A" w:rsidRDefault="00342D06" w:rsidP="008A485A">
      <w:pPr>
        <w:spacing w:line="360" w:lineRule="auto"/>
        <w:jc w:val="both"/>
        <w:rPr>
          <w:rFonts w:eastAsiaTheme="minorEastAsia"/>
          <w:sz w:val="22"/>
          <w:szCs w:val="22"/>
        </w:rPr>
      </w:pPr>
      <w:r w:rsidRPr="008A485A">
        <w:rPr>
          <w:sz w:val="22"/>
          <w:szCs w:val="22"/>
        </w:rPr>
        <w:t xml:space="preserve"> </w:t>
      </w:r>
      <w:r w:rsidR="00E44124" w:rsidRPr="008A485A">
        <w:rPr>
          <w:sz w:val="22"/>
          <w:szCs w:val="22"/>
        </w:rPr>
        <w:t xml:space="preserve">Time taken to cool the liquid from temperature </w:t>
      </w:r>
      <m:oMath>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1</m:t>
            </m:r>
          </m:sub>
        </m:sSub>
      </m:oMath>
      <w:r w:rsidR="00E44124" w:rsidRPr="008A485A">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2</m:t>
            </m:r>
          </m:sub>
        </m:sSub>
      </m:oMath>
      <w:r w:rsidR="00E44124" w:rsidRPr="008A485A">
        <w:rPr>
          <w:rFonts w:eastAsiaTheme="minorEastAsia"/>
          <w:sz w:val="22"/>
          <w:szCs w:val="22"/>
        </w:rPr>
        <w:t xml:space="preserve">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E44124" w:rsidRPr="008A485A">
        <w:rPr>
          <w:rFonts w:eastAsiaTheme="minorEastAsia"/>
          <w:sz w:val="22"/>
          <w:szCs w:val="22"/>
        </w:rPr>
        <w:t xml:space="preserve"> sec</w:t>
      </w:r>
    </w:p>
    <w:p w14:paraId="6B59C5B5" w14:textId="656D1104" w:rsidR="00E44124" w:rsidRPr="008A485A" w:rsidRDefault="00342D06" w:rsidP="008A485A">
      <w:pPr>
        <w:spacing w:line="360" w:lineRule="auto"/>
        <w:jc w:val="both"/>
        <w:rPr>
          <w:rFonts w:eastAsiaTheme="minorEastAsia"/>
          <w:sz w:val="22"/>
          <w:szCs w:val="22"/>
        </w:rPr>
      </w:pPr>
      <w:r w:rsidRPr="008A485A">
        <w:rPr>
          <w:rFonts w:eastAsiaTheme="minorEastAsia"/>
          <w:sz w:val="22"/>
          <w:szCs w:val="22"/>
        </w:rPr>
        <w:t xml:space="preserve"> </w:t>
      </w:r>
      <w:r w:rsidR="00E44124" w:rsidRPr="008A485A">
        <w:rPr>
          <w:rFonts w:eastAsiaTheme="minorEastAsia"/>
          <w:sz w:val="22"/>
          <w:szCs w:val="22"/>
        </w:rPr>
        <w:t xml:space="preserve">Mass of water having volume equal to that of the liquid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m:t>
            </m:r>
          </m:e>
          <m:sub>
            <m:r>
              <w:rPr>
                <w:rFonts w:ascii="Cambria Math" w:eastAsiaTheme="minorEastAsia" w:hAnsi="Cambria Math"/>
                <w:sz w:val="22"/>
                <w:szCs w:val="22"/>
              </w:rPr>
              <m:t>2</m:t>
            </m:r>
          </m:sub>
        </m:sSub>
      </m:oMath>
      <w:r w:rsidR="00E44124" w:rsidRPr="008A485A">
        <w:rPr>
          <w:rFonts w:eastAsiaTheme="minorEastAsia"/>
          <w:sz w:val="22"/>
          <w:szCs w:val="22"/>
        </w:rPr>
        <w:t xml:space="preserve"> kg</w:t>
      </w:r>
    </w:p>
    <w:p w14:paraId="6E02AFAE" w14:textId="2432AE15" w:rsidR="00E44124" w:rsidRPr="008A485A" w:rsidRDefault="00342D06" w:rsidP="008A485A">
      <w:pPr>
        <w:spacing w:line="360" w:lineRule="auto"/>
        <w:jc w:val="both"/>
        <w:rPr>
          <w:sz w:val="22"/>
          <w:szCs w:val="22"/>
        </w:rPr>
      </w:pPr>
      <w:r w:rsidRPr="008A485A">
        <w:rPr>
          <w:sz w:val="22"/>
          <w:szCs w:val="22"/>
        </w:rPr>
        <w:t xml:space="preserve"> </w:t>
      </w:r>
      <w:r w:rsidR="00E44124" w:rsidRPr="008A485A">
        <w:rPr>
          <w:sz w:val="22"/>
          <w:szCs w:val="22"/>
        </w:rPr>
        <w:t xml:space="preserve">Specific heat of water =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oMath>
      <w:r w:rsidR="00E44124" w:rsidRPr="008A485A">
        <w:rPr>
          <w:sz w:val="22"/>
          <w:szCs w:val="22"/>
        </w:rPr>
        <w:t xml:space="preserve"> J/kg/K</w:t>
      </w:r>
    </w:p>
    <w:p w14:paraId="781AA942" w14:textId="474D171F" w:rsidR="00E44124" w:rsidRPr="008A485A" w:rsidRDefault="00342D06" w:rsidP="008A485A">
      <w:pPr>
        <w:spacing w:line="360" w:lineRule="auto"/>
        <w:jc w:val="both"/>
        <w:rPr>
          <w:rFonts w:eastAsiaTheme="minorEastAsia"/>
          <w:sz w:val="22"/>
          <w:szCs w:val="22"/>
        </w:rPr>
      </w:pPr>
      <w:r w:rsidRPr="008A485A">
        <w:rPr>
          <w:sz w:val="22"/>
          <w:szCs w:val="22"/>
        </w:rPr>
        <w:t xml:space="preserve"> </w:t>
      </w:r>
      <w:r w:rsidR="00E44124" w:rsidRPr="008A485A">
        <w:rPr>
          <w:sz w:val="22"/>
          <w:szCs w:val="22"/>
        </w:rPr>
        <w:t xml:space="preserve">Time taken to cool water from temperature </w:t>
      </w:r>
      <m:oMath>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1</m:t>
            </m:r>
          </m:sub>
        </m:sSub>
      </m:oMath>
      <w:r w:rsidR="00E44124" w:rsidRPr="008A485A">
        <w:rPr>
          <w:rFonts w:eastAsiaTheme="minorEastAsia"/>
          <w:sz w:val="22"/>
          <w:szCs w:val="22"/>
        </w:rPr>
        <w:t xml:space="preserv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2</m:t>
            </m:r>
          </m:sub>
        </m:sSub>
      </m:oMath>
      <w:r w:rsidR="00E44124" w:rsidRPr="008A485A">
        <w:rPr>
          <w:rFonts w:eastAsiaTheme="minorEastAsia"/>
          <w:sz w:val="22"/>
          <w:szCs w:val="22"/>
        </w:rPr>
        <w:t xml:space="preserve"> =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E44124" w:rsidRPr="008A485A">
        <w:rPr>
          <w:rFonts w:eastAsiaTheme="minorEastAsia"/>
          <w:sz w:val="22"/>
          <w:szCs w:val="22"/>
        </w:rPr>
        <w:t xml:space="preserve"> sec</w:t>
      </w:r>
    </w:p>
    <w:p w14:paraId="31DC3D57" w14:textId="3F56C8CD" w:rsidR="00E44124" w:rsidRDefault="00E44124" w:rsidP="00E44124">
      <w:pPr>
        <w:spacing w:line="360" w:lineRule="auto"/>
        <w:rPr>
          <w:rFonts w:eastAsiaTheme="minorEastAsia"/>
        </w:rPr>
      </w:pPr>
    </w:p>
    <w:p w14:paraId="7F623836" w14:textId="77777777" w:rsidR="00F515A4" w:rsidRPr="00E44124" w:rsidRDefault="00F515A4" w:rsidP="00E44124">
      <w:pPr>
        <w:spacing w:line="360" w:lineRule="auto"/>
        <w:rPr>
          <w:rFonts w:eastAsiaTheme="minorEastAsia"/>
        </w:rPr>
      </w:pPr>
    </w:p>
    <w:p w14:paraId="14009D85" w14:textId="77777777" w:rsidR="008A485A" w:rsidRDefault="008A485A" w:rsidP="00A85DD7">
      <w:pPr>
        <w:spacing w:line="360" w:lineRule="auto"/>
        <w:jc w:val="both"/>
        <w:rPr>
          <w:rFonts w:eastAsiaTheme="minorEastAsia"/>
        </w:rPr>
      </w:pPr>
    </w:p>
    <w:p w14:paraId="692A0FE4" w14:textId="1534572A" w:rsidR="00E44124" w:rsidRPr="00E44124" w:rsidRDefault="00E44124" w:rsidP="00A85DD7">
      <w:pPr>
        <w:spacing w:line="360" w:lineRule="auto"/>
        <w:jc w:val="both"/>
        <w:rPr>
          <w:rFonts w:eastAsiaTheme="minorEastAsia"/>
        </w:rPr>
      </w:pPr>
      <w:r w:rsidRPr="008A485A">
        <w:rPr>
          <w:rFonts w:eastAsiaTheme="minorEastAsia"/>
          <w:sz w:val="22"/>
          <w:szCs w:val="22"/>
        </w:rPr>
        <w:t>So, rate of cooling of the liquid</w:t>
      </w:r>
      <w:r w:rsidRPr="00E44124">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oMath>
      <w:r w:rsidRPr="00E44124">
        <w:rPr>
          <w:rFonts w:eastAsiaTheme="minorEastAsia"/>
        </w:rPr>
        <w:t xml:space="preserve"> J/s</w:t>
      </w:r>
    </w:p>
    <w:p w14:paraId="0DB07D24" w14:textId="0455BFEC" w:rsidR="00E44124" w:rsidRDefault="00E44124" w:rsidP="00A85DD7">
      <w:pPr>
        <w:spacing w:line="360" w:lineRule="auto"/>
        <w:jc w:val="both"/>
        <w:rPr>
          <w:rFonts w:eastAsiaTheme="minorEastAsia"/>
        </w:rPr>
      </w:pPr>
      <w:r w:rsidRPr="008A485A">
        <w:rPr>
          <w:rFonts w:eastAsiaTheme="minorEastAsia"/>
          <w:sz w:val="22"/>
          <w:szCs w:val="22"/>
        </w:rPr>
        <w:t xml:space="preserve">So, rate of cooling of water </w:t>
      </w:r>
      <w:r w:rsidRPr="00E44124">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oMath>
      <w:r w:rsidRPr="00E44124">
        <w:rPr>
          <w:rFonts w:eastAsiaTheme="minorEastAsia"/>
        </w:rPr>
        <w:t xml:space="preserve"> J/s</w:t>
      </w:r>
    </w:p>
    <w:p w14:paraId="68B06E70" w14:textId="77777777" w:rsidR="00E44124" w:rsidRPr="00E44124" w:rsidRDefault="00E44124" w:rsidP="00A85DD7">
      <w:pPr>
        <w:spacing w:line="360" w:lineRule="auto"/>
        <w:jc w:val="both"/>
        <w:rPr>
          <w:rFonts w:eastAsiaTheme="minorEastAsia"/>
        </w:rPr>
      </w:pPr>
    </w:p>
    <w:p w14:paraId="46BD835A" w14:textId="77777777" w:rsidR="00E44124" w:rsidRPr="008A485A" w:rsidRDefault="00E44124" w:rsidP="00A85DD7">
      <w:pPr>
        <w:spacing w:line="360" w:lineRule="auto"/>
        <w:jc w:val="both"/>
        <w:rPr>
          <w:rFonts w:eastAsiaTheme="minorEastAsia"/>
          <w:sz w:val="22"/>
          <w:szCs w:val="22"/>
        </w:rPr>
      </w:pPr>
      <w:r w:rsidRPr="008A485A">
        <w:rPr>
          <w:rFonts w:eastAsiaTheme="minorEastAsia"/>
          <w:sz w:val="22"/>
          <w:szCs w:val="22"/>
        </w:rPr>
        <w:t>According to Newton’s Law of cooling, rate of cooling in these cases is equal. So</w:t>
      </w:r>
    </w:p>
    <w:p w14:paraId="6F64F327" w14:textId="5389B73F" w:rsidR="00E44124" w:rsidRDefault="00000000" w:rsidP="00A85DD7">
      <w:pPr>
        <w:spacing w:line="360" w:lineRule="auto"/>
        <w:jc w:val="both"/>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oMath>
      <w:r w:rsidR="00E44124" w:rsidRPr="00E44124">
        <w:rPr>
          <w:rFonts w:eastAsiaTheme="minorEastAsia"/>
        </w:rPr>
        <w:t xml:space="preserve"> J/s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oMath>
      <w:r w:rsidR="00E44124" w:rsidRPr="00E44124">
        <w:rPr>
          <w:rFonts w:eastAsiaTheme="minorEastAsia"/>
        </w:rPr>
        <w:t xml:space="preserve"> J/s</w:t>
      </w:r>
    </w:p>
    <w:p w14:paraId="6547CFB0" w14:textId="77777777" w:rsidR="00E44124" w:rsidRPr="00E44124" w:rsidRDefault="00E44124" w:rsidP="00A85DD7">
      <w:pPr>
        <w:spacing w:line="360" w:lineRule="auto"/>
        <w:jc w:val="both"/>
        <w:rPr>
          <w:rFonts w:eastAsiaTheme="minorEastAsia"/>
        </w:rPr>
      </w:pPr>
    </w:p>
    <w:p w14:paraId="0ED108BF" w14:textId="0EF7910C" w:rsidR="00E44124" w:rsidRPr="00E44124" w:rsidRDefault="00E44124" w:rsidP="00A85DD7">
      <w:pPr>
        <w:spacing w:line="360" w:lineRule="auto"/>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oMath>
      </m:oMathPara>
    </w:p>
    <w:p w14:paraId="685D85DA" w14:textId="568E3B3D" w:rsidR="00311146" w:rsidRDefault="00311146" w:rsidP="00A85DD7">
      <w:pPr>
        <w:spacing w:after="120" w:line="360" w:lineRule="auto"/>
        <w:jc w:val="both"/>
        <w:rPr>
          <w:b/>
          <w:color w:val="FF0000"/>
        </w:rPr>
      </w:pPr>
    </w:p>
    <w:p w14:paraId="6F88A414" w14:textId="77777777" w:rsidR="006179BF" w:rsidRPr="00311146" w:rsidRDefault="006179BF" w:rsidP="00A85DD7">
      <w:pPr>
        <w:spacing w:after="120" w:line="360" w:lineRule="auto"/>
        <w:jc w:val="both"/>
        <w:rPr>
          <w:b/>
          <w:color w:val="FF0000"/>
        </w:rPr>
      </w:pPr>
    </w:p>
    <w:p w14:paraId="595DFA41" w14:textId="74A5CEAC" w:rsidR="00067718" w:rsidRPr="00F32856" w:rsidRDefault="00067718" w:rsidP="00A85DD7">
      <w:pPr>
        <w:pStyle w:val="ListParagraph"/>
        <w:numPr>
          <w:ilvl w:val="0"/>
          <w:numId w:val="34"/>
        </w:numPr>
        <w:spacing w:after="120" w:line="360" w:lineRule="auto"/>
        <w:jc w:val="both"/>
        <w:rPr>
          <w:b/>
          <w:color w:val="000000" w:themeColor="text1"/>
          <w:sz w:val="28"/>
          <w:szCs w:val="28"/>
        </w:rPr>
      </w:pPr>
      <w:r w:rsidRPr="00F32856">
        <w:rPr>
          <w:b/>
          <w:color w:val="000000" w:themeColor="text1"/>
          <w:sz w:val="28"/>
          <w:szCs w:val="28"/>
        </w:rPr>
        <w:t>Apparatus</w:t>
      </w:r>
    </w:p>
    <w:p w14:paraId="7F0F897B" w14:textId="1B322EB2" w:rsidR="0026210A" w:rsidRPr="008A485A" w:rsidRDefault="0026210A" w:rsidP="00A85DD7">
      <w:pPr>
        <w:spacing w:line="360" w:lineRule="auto"/>
        <w:ind w:left="1260"/>
        <w:jc w:val="both"/>
        <w:rPr>
          <w:iCs/>
          <w:sz w:val="22"/>
          <w:szCs w:val="22"/>
        </w:rPr>
      </w:pPr>
      <w:r w:rsidRPr="008A485A">
        <w:rPr>
          <w:iCs/>
          <w:sz w:val="22"/>
          <w:szCs w:val="22"/>
        </w:rPr>
        <w:t>The components required to carry out this experiment include: -</w:t>
      </w:r>
    </w:p>
    <w:p w14:paraId="121A2B6C" w14:textId="77777777" w:rsidR="0026210A" w:rsidRPr="008A485A" w:rsidRDefault="0026210A" w:rsidP="00A85DD7">
      <w:pPr>
        <w:pStyle w:val="BodyText"/>
        <w:spacing w:before="5" w:line="360" w:lineRule="auto"/>
        <w:rPr>
          <w:iCs/>
          <w:szCs w:val="22"/>
        </w:rPr>
      </w:pPr>
    </w:p>
    <w:p w14:paraId="11008BE7" w14:textId="77777777" w:rsidR="0026210A" w:rsidRPr="008A485A" w:rsidRDefault="0026210A" w:rsidP="00A85DD7">
      <w:pPr>
        <w:pStyle w:val="ListParagraph"/>
        <w:widowControl w:val="0"/>
        <w:numPr>
          <w:ilvl w:val="1"/>
          <w:numId w:val="36"/>
        </w:numPr>
        <w:tabs>
          <w:tab w:val="left" w:pos="1980"/>
          <w:tab w:val="left" w:pos="1981"/>
        </w:tabs>
        <w:autoSpaceDE w:val="0"/>
        <w:autoSpaceDN w:val="0"/>
        <w:spacing w:before="1" w:line="360" w:lineRule="auto"/>
        <w:ind w:hanging="361"/>
        <w:contextualSpacing w:val="0"/>
        <w:jc w:val="both"/>
        <w:rPr>
          <w:iCs/>
          <w:sz w:val="22"/>
          <w:szCs w:val="22"/>
        </w:rPr>
      </w:pPr>
      <w:r w:rsidRPr="008A485A">
        <w:rPr>
          <w:iCs/>
          <w:sz w:val="22"/>
          <w:szCs w:val="22"/>
        </w:rPr>
        <w:t>Calorimeter along with</w:t>
      </w:r>
      <w:r w:rsidRPr="008A485A">
        <w:rPr>
          <w:iCs/>
          <w:spacing w:val="-1"/>
          <w:sz w:val="22"/>
          <w:szCs w:val="22"/>
        </w:rPr>
        <w:t xml:space="preserve"> </w:t>
      </w:r>
      <w:r w:rsidRPr="008A485A">
        <w:rPr>
          <w:iCs/>
          <w:sz w:val="22"/>
          <w:szCs w:val="22"/>
        </w:rPr>
        <w:t>stirrer</w:t>
      </w:r>
    </w:p>
    <w:p w14:paraId="5D03E333" w14:textId="77777777" w:rsidR="0026210A" w:rsidRPr="008A485A" w:rsidRDefault="0026210A" w:rsidP="00A85DD7">
      <w:pPr>
        <w:pStyle w:val="ListParagraph"/>
        <w:widowControl w:val="0"/>
        <w:numPr>
          <w:ilvl w:val="1"/>
          <w:numId w:val="36"/>
        </w:numPr>
        <w:tabs>
          <w:tab w:val="left" w:pos="1980"/>
          <w:tab w:val="left" w:pos="1981"/>
        </w:tabs>
        <w:autoSpaceDE w:val="0"/>
        <w:autoSpaceDN w:val="0"/>
        <w:spacing w:before="138" w:line="360" w:lineRule="auto"/>
        <w:ind w:hanging="361"/>
        <w:contextualSpacing w:val="0"/>
        <w:jc w:val="both"/>
        <w:rPr>
          <w:iCs/>
          <w:sz w:val="22"/>
          <w:szCs w:val="22"/>
        </w:rPr>
      </w:pPr>
      <w:r w:rsidRPr="008A485A">
        <w:rPr>
          <w:iCs/>
          <w:sz w:val="22"/>
          <w:szCs w:val="22"/>
        </w:rPr>
        <w:t>Chamber consisting of two</w:t>
      </w:r>
      <w:r w:rsidRPr="008A485A">
        <w:rPr>
          <w:iCs/>
          <w:spacing w:val="-1"/>
          <w:sz w:val="22"/>
          <w:szCs w:val="22"/>
        </w:rPr>
        <w:t xml:space="preserve"> </w:t>
      </w:r>
      <w:r w:rsidRPr="008A485A">
        <w:rPr>
          <w:iCs/>
          <w:sz w:val="22"/>
          <w:szCs w:val="22"/>
        </w:rPr>
        <w:t>walls</w:t>
      </w:r>
    </w:p>
    <w:p w14:paraId="793003E6" w14:textId="77777777" w:rsidR="0026210A" w:rsidRPr="008A485A" w:rsidRDefault="0026210A" w:rsidP="00A85DD7">
      <w:pPr>
        <w:pStyle w:val="ListParagraph"/>
        <w:widowControl w:val="0"/>
        <w:numPr>
          <w:ilvl w:val="1"/>
          <w:numId w:val="36"/>
        </w:numPr>
        <w:tabs>
          <w:tab w:val="left" w:pos="1980"/>
          <w:tab w:val="left" w:pos="1981"/>
        </w:tabs>
        <w:autoSpaceDE w:val="0"/>
        <w:autoSpaceDN w:val="0"/>
        <w:spacing w:before="138" w:line="360" w:lineRule="auto"/>
        <w:ind w:hanging="361"/>
        <w:contextualSpacing w:val="0"/>
        <w:jc w:val="both"/>
        <w:rPr>
          <w:iCs/>
          <w:sz w:val="22"/>
          <w:szCs w:val="22"/>
        </w:rPr>
      </w:pPr>
      <w:r w:rsidRPr="008A485A">
        <w:rPr>
          <w:iCs/>
          <w:sz w:val="22"/>
          <w:szCs w:val="22"/>
        </w:rPr>
        <w:t>Sensitive</w:t>
      </w:r>
      <w:r w:rsidRPr="008A485A">
        <w:rPr>
          <w:iCs/>
          <w:spacing w:val="-3"/>
          <w:sz w:val="22"/>
          <w:szCs w:val="22"/>
        </w:rPr>
        <w:t xml:space="preserve"> </w:t>
      </w:r>
      <w:r w:rsidRPr="008A485A">
        <w:rPr>
          <w:iCs/>
          <w:sz w:val="22"/>
          <w:szCs w:val="22"/>
        </w:rPr>
        <w:t>thermometer</w:t>
      </w:r>
    </w:p>
    <w:p w14:paraId="42128FBB" w14:textId="77777777" w:rsidR="0026210A" w:rsidRPr="008A485A" w:rsidRDefault="0026210A" w:rsidP="00A85DD7">
      <w:pPr>
        <w:pStyle w:val="ListParagraph"/>
        <w:widowControl w:val="0"/>
        <w:numPr>
          <w:ilvl w:val="1"/>
          <w:numId w:val="36"/>
        </w:numPr>
        <w:tabs>
          <w:tab w:val="left" w:pos="1980"/>
          <w:tab w:val="left" w:pos="1981"/>
        </w:tabs>
        <w:autoSpaceDE w:val="0"/>
        <w:autoSpaceDN w:val="0"/>
        <w:spacing w:before="136" w:line="360" w:lineRule="auto"/>
        <w:ind w:hanging="361"/>
        <w:contextualSpacing w:val="0"/>
        <w:jc w:val="both"/>
        <w:rPr>
          <w:iCs/>
          <w:sz w:val="22"/>
          <w:szCs w:val="22"/>
        </w:rPr>
      </w:pPr>
      <w:r w:rsidRPr="008A485A">
        <w:rPr>
          <w:iCs/>
          <w:sz w:val="22"/>
          <w:szCs w:val="22"/>
        </w:rPr>
        <w:t>Electronic</w:t>
      </w:r>
      <w:r w:rsidRPr="008A485A">
        <w:rPr>
          <w:iCs/>
          <w:spacing w:val="-2"/>
          <w:sz w:val="22"/>
          <w:szCs w:val="22"/>
        </w:rPr>
        <w:t xml:space="preserve"> </w:t>
      </w:r>
      <w:r w:rsidRPr="008A485A">
        <w:rPr>
          <w:iCs/>
          <w:sz w:val="22"/>
          <w:szCs w:val="22"/>
        </w:rPr>
        <w:t>Balance</w:t>
      </w:r>
    </w:p>
    <w:p w14:paraId="5D20D877" w14:textId="77777777" w:rsidR="0026210A" w:rsidRPr="008A485A" w:rsidRDefault="0026210A" w:rsidP="00A85DD7">
      <w:pPr>
        <w:pStyle w:val="ListParagraph"/>
        <w:widowControl w:val="0"/>
        <w:numPr>
          <w:ilvl w:val="1"/>
          <w:numId w:val="36"/>
        </w:numPr>
        <w:tabs>
          <w:tab w:val="left" w:pos="1980"/>
          <w:tab w:val="left" w:pos="1981"/>
        </w:tabs>
        <w:autoSpaceDE w:val="0"/>
        <w:autoSpaceDN w:val="0"/>
        <w:spacing w:before="138" w:line="360" w:lineRule="auto"/>
        <w:ind w:hanging="361"/>
        <w:contextualSpacing w:val="0"/>
        <w:jc w:val="both"/>
        <w:rPr>
          <w:iCs/>
          <w:sz w:val="22"/>
          <w:szCs w:val="22"/>
        </w:rPr>
      </w:pPr>
      <w:r w:rsidRPr="008A485A">
        <w:rPr>
          <w:iCs/>
          <w:sz w:val="22"/>
          <w:szCs w:val="22"/>
        </w:rPr>
        <w:t>Electronic heater or</w:t>
      </w:r>
      <w:r w:rsidRPr="008A485A">
        <w:rPr>
          <w:iCs/>
          <w:spacing w:val="-2"/>
          <w:sz w:val="22"/>
          <w:szCs w:val="22"/>
        </w:rPr>
        <w:t xml:space="preserve"> </w:t>
      </w:r>
      <w:r w:rsidRPr="008A485A">
        <w:rPr>
          <w:iCs/>
          <w:sz w:val="22"/>
          <w:szCs w:val="22"/>
        </w:rPr>
        <w:t>burner</w:t>
      </w:r>
    </w:p>
    <w:p w14:paraId="501D3DC6" w14:textId="77777777" w:rsidR="0026210A" w:rsidRPr="008A485A" w:rsidRDefault="0026210A" w:rsidP="00A85DD7">
      <w:pPr>
        <w:pStyle w:val="ListParagraph"/>
        <w:widowControl w:val="0"/>
        <w:numPr>
          <w:ilvl w:val="1"/>
          <w:numId w:val="36"/>
        </w:numPr>
        <w:tabs>
          <w:tab w:val="left" w:pos="1980"/>
          <w:tab w:val="left" w:pos="1981"/>
        </w:tabs>
        <w:autoSpaceDE w:val="0"/>
        <w:autoSpaceDN w:val="0"/>
        <w:spacing w:before="138" w:line="360" w:lineRule="auto"/>
        <w:ind w:hanging="361"/>
        <w:contextualSpacing w:val="0"/>
        <w:jc w:val="both"/>
        <w:rPr>
          <w:iCs/>
          <w:sz w:val="22"/>
          <w:szCs w:val="22"/>
        </w:rPr>
      </w:pPr>
      <w:r w:rsidRPr="008A485A">
        <w:rPr>
          <w:iCs/>
          <w:sz w:val="22"/>
          <w:szCs w:val="22"/>
        </w:rPr>
        <w:t>Stopwatch</w:t>
      </w:r>
    </w:p>
    <w:p w14:paraId="17F689BC" w14:textId="6438F313" w:rsidR="00311146" w:rsidRDefault="00311146" w:rsidP="00F97B0A">
      <w:pPr>
        <w:spacing w:after="120" w:line="360" w:lineRule="auto"/>
        <w:ind w:firstLine="720"/>
        <w:rPr>
          <w:b/>
          <w:color w:val="FF0000"/>
        </w:rPr>
      </w:pPr>
    </w:p>
    <w:p w14:paraId="77D21B75" w14:textId="3BD6A0C0" w:rsidR="00311146" w:rsidRDefault="00311146" w:rsidP="00311146">
      <w:pPr>
        <w:spacing w:after="120" w:line="360" w:lineRule="auto"/>
        <w:rPr>
          <w:b/>
          <w:color w:val="FF0000"/>
        </w:rPr>
      </w:pPr>
    </w:p>
    <w:p w14:paraId="580D6639" w14:textId="5C59B71E" w:rsidR="006179BF" w:rsidRDefault="006179BF" w:rsidP="00311146">
      <w:pPr>
        <w:spacing w:after="120" w:line="360" w:lineRule="auto"/>
        <w:rPr>
          <w:b/>
          <w:color w:val="FF0000"/>
        </w:rPr>
      </w:pPr>
    </w:p>
    <w:p w14:paraId="78D2EF3C" w14:textId="737CE2A4" w:rsidR="00F97B0A" w:rsidRDefault="00F97B0A" w:rsidP="00311146">
      <w:pPr>
        <w:spacing w:after="120" w:line="360" w:lineRule="auto"/>
        <w:rPr>
          <w:b/>
          <w:color w:val="FF0000"/>
        </w:rPr>
      </w:pPr>
    </w:p>
    <w:p w14:paraId="190F9A60" w14:textId="06A224D4" w:rsidR="00342D06" w:rsidRDefault="00342D06" w:rsidP="00311146">
      <w:pPr>
        <w:spacing w:after="120" w:line="360" w:lineRule="auto"/>
        <w:rPr>
          <w:b/>
          <w:color w:val="FF0000"/>
        </w:rPr>
      </w:pPr>
    </w:p>
    <w:p w14:paraId="156B853A" w14:textId="77777777" w:rsidR="00342D06" w:rsidRPr="00311146" w:rsidRDefault="00342D06" w:rsidP="00311146">
      <w:pPr>
        <w:spacing w:after="120" w:line="360" w:lineRule="auto"/>
        <w:rPr>
          <w:b/>
          <w:color w:val="FF0000"/>
        </w:rPr>
      </w:pPr>
    </w:p>
    <w:p w14:paraId="361137DA" w14:textId="495EBDDC"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Procedure</w:t>
      </w:r>
    </w:p>
    <w:p w14:paraId="47D0CB10" w14:textId="77777777" w:rsidR="0026210A" w:rsidRPr="008A485A" w:rsidRDefault="0026210A" w:rsidP="00A85DD7">
      <w:pPr>
        <w:pStyle w:val="ListParagraph"/>
        <w:numPr>
          <w:ilvl w:val="0"/>
          <w:numId w:val="37"/>
        </w:numPr>
        <w:spacing w:line="360" w:lineRule="auto"/>
        <w:jc w:val="both"/>
        <w:rPr>
          <w:sz w:val="22"/>
          <w:szCs w:val="22"/>
        </w:rPr>
      </w:pPr>
      <w:r w:rsidRPr="008A485A">
        <w:rPr>
          <w:sz w:val="22"/>
          <w:szCs w:val="22"/>
        </w:rPr>
        <w:t>A dry and clean calorimeter is taken and weighed along with a stirrer.</w:t>
      </w:r>
    </w:p>
    <w:p w14:paraId="300AFE34" w14:textId="77777777" w:rsidR="0026210A" w:rsidRPr="008A485A" w:rsidRDefault="0026210A" w:rsidP="00A85DD7">
      <w:pPr>
        <w:pStyle w:val="ListParagraph"/>
        <w:spacing w:line="360" w:lineRule="auto"/>
        <w:jc w:val="both"/>
        <w:rPr>
          <w:sz w:val="22"/>
          <w:szCs w:val="22"/>
        </w:rPr>
      </w:pPr>
    </w:p>
    <w:p w14:paraId="30C6DF1E" w14:textId="21EF298E" w:rsidR="0026210A" w:rsidRPr="008A485A" w:rsidRDefault="0026210A" w:rsidP="00A85DD7">
      <w:pPr>
        <w:pStyle w:val="ListParagraph"/>
        <w:numPr>
          <w:ilvl w:val="0"/>
          <w:numId w:val="37"/>
        </w:numPr>
        <w:spacing w:line="360" w:lineRule="auto"/>
        <w:jc w:val="both"/>
        <w:rPr>
          <w:sz w:val="22"/>
          <w:szCs w:val="22"/>
        </w:rPr>
      </w:pPr>
      <w:r w:rsidRPr="008A485A">
        <w:rPr>
          <w:sz w:val="22"/>
          <w:szCs w:val="22"/>
        </w:rPr>
        <w:t>Water is then poured into another container and heated between 70°C to 75°C and then poured into the calorimeter, filling it up to a chosen mark. Calorimeter is then stationed into a two-walled chamber.</w:t>
      </w:r>
    </w:p>
    <w:p w14:paraId="51227B8D" w14:textId="77777777" w:rsidR="0026210A" w:rsidRPr="008A485A" w:rsidRDefault="0026210A" w:rsidP="00A85DD7">
      <w:pPr>
        <w:pStyle w:val="ListParagraph"/>
        <w:jc w:val="both"/>
        <w:rPr>
          <w:sz w:val="22"/>
          <w:szCs w:val="22"/>
        </w:rPr>
      </w:pPr>
    </w:p>
    <w:p w14:paraId="6F19F03E" w14:textId="77777777" w:rsidR="0026210A" w:rsidRPr="008A485A" w:rsidRDefault="0026210A" w:rsidP="00A85DD7">
      <w:pPr>
        <w:pStyle w:val="ListParagraph"/>
        <w:spacing w:line="360" w:lineRule="auto"/>
        <w:ind w:left="630"/>
        <w:jc w:val="both"/>
        <w:rPr>
          <w:sz w:val="22"/>
          <w:szCs w:val="22"/>
        </w:rPr>
      </w:pPr>
    </w:p>
    <w:p w14:paraId="586A4DA6" w14:textId="2ACAEAE3" w:rsidR="0026210A" w:rsidRPr="008A485A" w:rsidRDefault="0026210A" w:rsidP="00A85DD7">
      <w:pPr>
        <w:pStyle w:val="ListParagraph"/>
        <w:numPr>
          <w:ilvl w:val="0"/>
          <w:numId w:val="37"/>
        </w:numPr>
        <w:spacing w:line="360" w:lineRule="auto"/>
        <w:jc w:val="both"/>
        <w:rPr>
          <w:sz w:val="22"/>
          <w:szCs w:val="22"/>
        </w:rPr>
      </w:pPr>
      <w:r w:rsidRPr="008A485A">
        <w:rPr>
          <w:sz w:val="22"/>
          <w:szCs w:val="22"/>
        </w:rPr>
        <w:t>Using the stirrer, water is carefully and slowly stirred, and the temperature of the water recorded in 1°C intervals. As the water temperature is higher than the surrounding room temperature, the water temperature assumes a steady decrease. Following this way, 20 to 25 readings of temperature are recorded and subsequently the weight of the calorimeter plus water is measured. The difference between the two weight readings gives the weight of water.</w:t>
      </w:r>
    </w:p>
    <w:p w14:paraId="7FC5E353" w14:textId="77777777" w:rsidR="0026210A" w:rsidRPr="008A485A" w:rsidRDefault="0026210A" w:rsidP="00A85DD7">
      <w:pPr>
        <w:pStyle w:val="ListParagraph"/>
        <w:spacing w:line="360" w:lineRule="auto"/>
        <w:ind w:left="630"/>
        <w:jc w:val="both"/>
        <w:rPr>
          <w:sz w:val="22"/>
          <w:szCs w:val="22"/>
        </w:rPr>
      </w:pPr>
    </w:p>
    <w:p w14:paraId="0131CBA6" w14:textId="65AEF464" w:rsidR="0026210A" w:rsidRPr="008A485A" w:rsidRDefault="0026210A" w:rsidP="00A85DD7">
      <w:pPr>
        <w:pStyle w:val="ListParagraph"/>
        <w:numPr>
          <w:ilvl w:val="0"/>
          <w:numId w:val="37"/>
        </w:numPr>
        <w:spacing w:line="360" w:lineRule="auto"/>
        <w:jc w:val="both"/>
        <w:rPr>
          <w:sz w:val="22"/>
          <w:szCs w:val="22"/>
        </w:rPr>
      </w:pPr>
      <w:r w:rsidRPr="008A485A">
        <w:rPr>
          <w:sz w:val="22"/>
          <w:szCs w:val="22"/>
        </w:rPr>
        <w:t>Water is now removed from the calorimeter and the calorimeter is subsequently cleaned and dried. The experimental heated liquid which is heated up to the same temperature as the water (70°C to 75°C) is now poured into the calorimeter up to the same mark (as water) and the calorimeter along with the liquid is then placed inside the</w:t>
      </w:r>
      <w:r w:rsidRPr="008A485A">
        <w:rPr>
          <w:spacing w:val="-17"/>
          <w:sz w:val="22"/>
          <w:szCs w:val="22"/>
        </w:rPr>
        <w:t xml:space="preserve"> </w:t>
      </w:r>
      <w:r w:rsidRPr="008A485A">
        <w:rPr>
          <w:sz w:val="22"/>
          <w:szCs w:val="22"/>
        </w:rPr>
        <w:t>two-walled chamber.</w:t>
      </w:r>
    </w:p>
    <w:p w14:paraId="24BA3B2C" w14:textId="77777777" w:rsidR="0026210A" w:rsidRPr="008A485A" w:rsidRDefault="0026210A" w:rsidP="00A85DD7">
      <w:pPr>
        <w:pStyle w:val="ListParagraph"/>
        <w:jc w:val="both"/>
        <w:rPr>
          <w:sz w:val="22"/>
          <w:szCs w:val="22"/>
        </w:rPr>
      </w:pPr>
    </w:p>
    <w:p w14:paraId="03E2894F" w14:textId="77777777" w:rsidR="0026210A" w:rsidRPr="008A485A" w:rsidRDefault="0026210A" w:rsidP="00A85DD7">
      <w:pPr>
        <w:pStyle w:val="ListParagraph"/>
        <w:spacing w:line="360" w:lineRule="auto"/>
        <w:ind w:left="630"/>
        <w:jc w:val="both"/>
        <w:rPr>
          <w:sz w:val="22"/>
          <w:szCs w:val="22"/>
        </w:rPr>
      </w:pPr>
    </w:p>
    <w:p w14:paraId="6E5E59D2" w14:textId="4215EA66" w:rsidR="0026210A" w:rsidRPr="008A485A" w:rsidRDefault="0026210A" w:rsidP="00A85DD7">
      <w:pPr>
        <w:pStyle w:val="ListParagraph"/>
        <w:numPr>
          <w:ilvl w:val="0"/>
          <w:numId w:val="37"/>
        </w:numPr>
        <w:spacing w:line="360" w:lineRule="auto"/>
        <w:jc w:val="both"/>
        <w:rPr>
          <w:sz w:val="22"/>
          <w:szCs w:val="22"/>
        </w:rPr>
      </w:pPr>
      <w:r w:rsidRPr="008A485A">
        <w:rPr>
          <w:sz w:val="22"/>
          <w:szCs w:val="22"/>
        </w:rPr>
        <w:t>The liquid is now slowly stirred and, using the same approach as with water, temperature is recorded in 1°C intervals. Again 20 to 25 temperature readings taken for</w:t>
      </w:r>
      <w:r w:rsidRPr="008A485A">
        <w:rPr>
          <w:spacing w:val="-13"/>
          <w:sz w:val="22"/>
          <w:szCs w:val="22"/>
        </w:rPr>
        <w:t xml:space="preserve"> </w:t>
      </w:r>
      <w:r w:rsidRPr="008A485A">
        <w:rPr>
          <w:sz w:val="22"/>
          <w:szCs w:val="22"/>
        </w:rPr>
        <w:t>the liquid.</w:t>
      </w:r>
    </w:p>
    <w:p w14:paraId="5DCE34C7" w14:textId="77777777" w:rsidR="0026210A" w:rsidRPr="008A485A" w:rsidRDefault="0026210A" w:rsidP="00A85DD7">
      <w:pPr>
        <w:pStyle w:val="ListParagraph"/>
        <w:spacing w:line="360" w:lineRule="auto"/>
        <w:ind w:left="630"/>
        <w:jc w:val="both"/>
        <w:rPr>
          <w:sz w:val="22"/>
          <w:szCs w:val="22"/>
        </w:rPr>
      </w:pPr>
    </w:p>
    <w:p w14:paraId="34A8C82C" w14:textId="77777777" w:rsidR="0026210A" w:rsidRPr="008A485A" w:rsidRDefault="0026210A" w:rsidP="00A85DD7">
      <w:pPr>
        <w:pStyle w:val="ListParagraph"/>
        <w:numPr>
          <w:ilvl w:val="0"/>
          <w:numId w:val="37"/>
        </w:numPr>
        <w:spacing w:line="360" w:lineRule="auto"/>
        <w:jc w:val="both"/>
        <w:rPr>
          <w:sz w:val="22"/>
          <w:szCs w:val="22"/>
        </w:rPr>
      </w:pPr>
      <w:r w:rsidRPr="008A485A">
        <w:rPr>
          <w:sz w:val="22"/>
          <w:szCs w:val="22"/>
        </w:rPr>
        <w:t>The weight of the calorimeter plus the liquid is subsequently measured and this weight deducted from the weight of just the calorimeter (plus stirrer) to determine the weight of</w:t>
      </w:r>
      <w:r w:rsidRPr="008A485A">
        <w:rPr>
          <w:spacing w:val="-16"/>
          <w:sz w:val="22"/>
          <w:szCs w:val="22"/>
        </w:rPr>
        <w:t xml:space="preserve"> </w:t>
      </w:r>
      <w:r w:rsidRPr="008A485A">
        <w:rPr>
          <w:sz w:val="22"/>
          <w:szCs w:val="22"/>
        </w:rPr>
        <w:t>the liquid.</w:t>
      </w:r>
    </w:p>
    <w:p w14:paraId="52A67703" w14:textId="012A5EF2" w:rsidR="00311146" w:rsidRDefault="00311146" w:rsidP="0026210A">
      <w:pPr>
        <w:spacing w:line="360" w:lineRule="auto"/>
      </w:pPr>
    </w:p>
    <w:p w14:paraId="700FB999" w14:textId="3BC78480" w:rsidR="00311146" w:rsidRDefault="00311146" w:rsidP="00311146">
      <w:pPr>
        <w:spacing w:after="120" w:line="360" w:lineRule="auto"/>
        <w:rPr>
          <w:b/>
          <w:color w:val="FF0000"/>
        </w:rPr>
      </w:pPr>
    </w:p>
    <w:p w14:paraId="7032F272" w14:textId="5F041B99" w:rsidR="00A85DD7" w:rsidRDefault="00A85DD7" w:rsidP="00311146">
      <w:pPr>
        <w:spacing w:after="120" w:line="360" w:lineRule="auto"/>
        <w:rPr>
          <w:b/>
          <w:color w:val="FF0000"/>
        </w:rPr>
      </w:pPr>
    </w:p>
    <w:p w14:paraId="3BA3AABA" w14:textId="10D97BDD" w:rsidR="008A485A" w:rsidRDefault="008A485A" w:rsidP="00311146">
      <w:pPr>
        <w:spacing w:after="120" w:line="360" w:lineRule="auto"/>
        <w:rPr>
          <w:b/>
          <w:color w:val="FF0000"/>
        </w:rPr>
      </w:pPr>
    </w:p>
    <w:p w14:paraId="02717C0B" w14:textId="56B072A8" w:rsidR="008A485A" w:rsidRDefault="008A485A" w:rsidP="00311146">
      <w:pPr>
        <w:spacing w:after="120" w:line="360" w:lineRule="auto"/>
        <w:rPr>
          <w:b/>
          <w:color w:val="FF0000"/>
        </w:rPr>
      </w:pPr>
    </w:p>
    <w:p w14:paraId="4A2B8DDF" w14:textId="03EE71A4" w:rsidR="008A485A" w:rsidRDefault="008A485A" w:rsidP="00311146">
      <w:pPr>
        <w:spacing w:after="120" w:line="360" w:lineRule="auto"/>
        <w:rPr>
          <w:b/>
          <w:color w:val="FF0000"/>
        </w:rPr>
      </w:pPr>
    </w:p>
    <w:p w14:paraId="6D8A5AF2" w14:textId="77777777" w:rsidR="008A485A" w:rsidRPr="00311146" w:rsidRDefault="008A485A" w:rsidP="00311146">
      <w:pPr>
        <w:spacing w:after="120" w:line="360" w:lineRule="auto"/>
        <w:rPr>
          <w:b/>
          <w:color w:val="FF0000"/>
        </w:rPr>
      </w:pPr>
    </w:p>
    <w:p w14:paraId="59773BA7" w14:textId="6922B3C3" w:rsidR="00067718"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Experimental Data</w:t>
      </w:r>
    </w:p>
    <w:p w14:paraId="73573D7E" w14:textId="690C5DFE" w:rsidR="0026210A" w:rsidRPr="0026210A" w:rsidRDefault="0026210A" w:rsidP="0026210A">
      <w:pPr>
        <w:pStyle w:val="ListParagraph"/>
        <w:spacing w:line="360" w:lineRule="auto"/>
        <w:jc w:val="center"/>
      </w:pPr>
      <w:r w:rsidRPr="0026210A">
        <w:rPr>
          <w:b/>
        </w:rPr>
        <w:t xml:space="preserve">Table: </w:t>
      </w:r>
      <w:r>
        <w:t>Time - Temperature record.</w:t>
      </w:r>
    </w:p>
    <w:tbl>
      <w:tblPr>
        <w:tblStyle w:val="TableGrid"/>
        <w:tblW w:w="0" w:type="auto"/>
        <w:tblLook w:val="00E0" w:firstRow="1" w:lastRow="1" w:firstColumn="1" w:lastColumn="0" w:noHBand="0" w:noVBand="0"/>
      </w:tblPr>
      <w:tblGrid>
        <w:gridCol w:w="2247"/>
        <w:gridCol w:w="2247"/>
        <w:gridCol w:w="2248"/>
        <w:gridCol w:w="2248"/>
      </w:tblGrid>
      <w:tr w:rsidR="00734523" w:rsidRPr="00734523" w14:paraId="044FF6AD" w14:textId="77777777" w:rsidTr="00734523">
        <w:trPr>
          <w:trHeight w:val="377"/>
        </w:trPr>
        <w:tc>
          <w:tcPr>
            <w:tcW w:w="2247" w:type="dxa"/>
            <w:vMerge w:val="restart"/>
          </w:tcPr>
          <w:p w14:paraId="7F44E8D0" w14:textId="77777777" w:rsidR="00734523" w:rsidRPr="00734523" w:rsidRDefault="00734523" w:rsidP="00734523">
            <w:pPr>
              <w:spacing w:after="120"/>
              <w:jc w:val="center"/>
              <w:rPr>
                <w:b/>
              </w:rPr>
            </w:pPr>
            <w:r w:rsidRPr="00734523">
              <w:rPr>
                <w:b/>
              </w:rPr>
              <w:t xml:space="preserve">No. of </w:t>
            </w:r>
          </w:p>
          <w:p w14:paraId="596984EE" w14:textId="3B747F50" w:rsidR="00734523" w:rsidRPr="00734523" w:rsidRDefault="00734523" w:rsidP="00734523">
            <w:pPr>
              <w:spacing w:after="120"/>
              <w:jc w:val="center"/>
              <w:rPr>
                <w:b/>
              </w:rPr>
            </w:pPr>
            <w:r w:rsidRPr="00734523">
              <w:rPr>
                <w:b/>
              </w:rPr>
              <w:t>Observation</w:t>
            </w:r>
          </w:p>
        </w:tc>
        <w:tc>
          <w:tcPr>
            <w:tcW w:w="2247" w:type="dxa"/>
            <w:vMerge w:val="restart"/>
          </w:tcPr>
          <w:p w14:paraId="5D7E801B" w14:textId="77777777" w:rsidR="00734523" w:rsidRPr="00734523" w:rsidRDefault="00734523" w:rsidP="00734523">
            <w:pPr>
              <w:spacing w:after="120"/>
              <w:jc w:val="center"/>
              <w:rPr>
                <w:b/>
              </w:rPr>
            </w:pPr>
            <w:r w:rsidRPr="00734523">
              <w:rPr>
                <w:b/>
              </w:rPr>
              <w:t>Time</w:t>
            </w:r>
          </w:p>
          <w:p w14:paraId="401D87A9" w14:textId="43D4621F" w:rsidR="00734523" w:rsidRPr="00734523" w:rsidRDefault="00734523" w:rsidP="00734523">
            <w:pPr>
              <w:spacing w:after="120"/>
              <w:jc w:val="center"/>
              <w:rPr>
                <w:b/>
              </w:rPr>
            </w:pPr>
            <w:r w:rsidRPr="00734523">
              <w:rPr>
                <w:b/>
              </w:rPr>
              <w:t>(min)</w:t>
            </w:r>
          </w:p>
        </w:tc>
        <w:tc>
          <w:tcPr>
            <w:tcW w:w="4496" w:type="dxa"/>
            <w:gridSpan w:val="2"/>
          </w:tcPr>
          <w:p w14:paraId="7F9EA5EA" w14:textId="1AAAEB01" w:rsidR="00734523" w:rsidRPr="00734523" w:rsidRDefault="00734523" w:rsidP="00734523">
            <w:pPr>
              <w:spacing w:after="120"/>
              <w:jc w:val="center"/>
              <w:rPr>
                <w:b/>
              </w:rPr>
            </w:pPr>
            <w:r>
              <w:rPr>
                <w:b/>
              </w:rPr>
              <w:t>Temperature (</w:t>
            </w:r>
            <m:oMath>
              <m:r>
                <m:rPr>
                  <m:sty m:val="bi"/>
                </m:rPr>
                <w:rPr>
                  <w:rFonts w:ascii="Cambria Math" w:hAnsi="Cambria Math"/>
                </w:rPr>
                <m:t>°C</m:t>
              </m:r>
            </m:oMath>
            <w:r>
              <w:rPr>
                <w:b/>
              </w:rPr>
              <w:t>)</w:t>
            </w:r>
          </w:p>
        </w:tc>
      </w:tr>
      <w:tr w:rsidR="00734523" w:rsidRPr="00734523" w14:paraId="558E6DD0" w14:textId="77777777" w:rsidTr="00734523">
        <w:trPr>
          <w:trHeight w:val="287"/>
        </w:trPr>
        <w:tc>
          <w:tcPr>
            <w:tcW w:w="2247" w:type="dxa"/>
            <w:vMerge/>
          </w:tcPr>
          <w:p w14:paraId="126E2303" w14:textId="77777777" w:rsidR="00734523" w:rsidRPr="00734523" w:rsidRDefault="00734523" w:rsidP="00734523">
            <w:pPr>
              <w:spacing w:after="120"/>
              <w:jc w:val="center"/>
              <w:rPr>
                <w:b/>
              </w:rPr>
            </w:pPr>
          </w:p>
        </w:tc>
        <w:tc>
          <w:tcPr>
            <w:tcW w:w="2247" w:type="dxa"/>
            <w:vMerge/>
          </w:tcPr>
          <w:p w14:paraId="2641DCD1" w14:textId="77777777" w:rsidR="00734523" w:rsidRPr="00734523" w:rsidRDefault="00734523" w:rsidP="00734523">
            <w:pPr>
              <w:spacing w:after="120"/>
              <w:jc w:val="center"/>
              <w:rPr>
                <w:b/>
              </w:rPr>
            </w:pPr>
          </w:p>
        </w:tc>
        <w:tc>
          <w:tcPr>
            <w:tcW w:w="2248" w:type="dxa"/>
          </w:tcPr>
          <w:p w14:paraId="3582750F" w14:textId="2BE8E5F7" w:rsidR="00734523" w:rsidRPr="00734523" w:rsidRDefault="00734523" w:rsidP="00734523">
            <w:pPr>
              <w:spacing w:after="120"/>
              <w:jc w:val="center"/>
              <w:rPr>
                <w:b/>
              </w:rPr>
            </w:pPr>
            <w:r>
              <w:rPr>
                <w:b/>
              </w:rPr>
              <w:t>Water</w:t>
            </w:r>
          </w:p>
        </w:tc>
        <w:tc>
          <w:tcPr>
            <w:tcW w:w="2248" w:type="dxa"/>
          </w:tcPr>
          <w:p w14:paraId="47C116A4" w14:textId="0899A4F1" w:rsidR="00734523" w:rsidRPr="00734523" w:rsidRDefault="00734523" w:rsidP="00734523">
            <w:pPr>
              <w:spacing w:after="120"/>
              <w:jc w:val="center"/>
              <w:rPr>
                <w:b/>
              </w:rPr>
            </w:pPr>
            <w:r>
              <w:rPr>
                <w:b/>
              </w:rPr>
              <w:t>liquid</w:t>
            </w:r>
          </w:p>
        </w:tc>
      </w:tr>
      <w:tr w:rsidR="00832504" w:rsidRPr="00734523" w14:paraId="4CDE40C6" w14:textId="77777777" w:rsidTr="00861D50">
        <w:tc>
          <w:tcPr>
            <w:tcW w:w="2247" w:type="dxa"/>
          </w:tcPr>
          <w:p w14:paraId="0AB6F749" w14:textId="0BBBA3C4" w:rsidR="00832504" w:rsidRPr="00FF3E0A" w:rsidRDefault="00832504" w:rsidP="00832504">
            <w:pPr>
              <w:spacing w:after="120"/>
              <w:jc w:val="center"/>
              <w:rPr>
                <w:bCs/>
              </w:rPr>
            </w:pPr>
            <w:r>
              <w:rPr>
                <w:bCs/>
              </w:rPr>
              <w:t>1</w:t>
            </w:r>
          </w:p>
        </w:tc>
        <w:tc>
          <w:tcPr>
            <w:tcW w:w="2247" w:type="dxa"/>
            <w:vAlign w:val="bottom"/>
          </w:tcPr>
          <w:p w14:paraId="283953FC" w14:textId="091FE765" w:rsidR="00832504" w:rsidRPr="00FF3E0A" w:rsidRDefault="00832504" w:rsidP="00832504">
            <w:pPr>
              <w:jc w:val="center"/>
            </w:pPr>
            <w:r>
              <w:rPr>
                <w:rFonts w:ascii="Calibri" w:hAnsi="Calibri" w:cs="Calibri"/>
                <w:color w:val="000000"/>
                <w:sz w:val="22"/>
                <w:szCs w:val="22"/>
              </w:rPr>
              <w:t>0</w:t>
            </w:r>
          </w:p>
        </w:tc>
        <w:tc>
          <w:tcPr>
            <w:tcW w:w="2248" w:type="dxa"/>
            <w:vAlign w:val="bottom"/>
          </w:tcPr>
          <w:p w14:paraId="3A57A152" w14:textId="27FCB807" w:rsidR="00832504" w:rsidRPr="00FF3E0A" w:rsidRDefault="00832504" w:rsidP="00832504">
            <w:pPr>
              <w:jc w:val="center"/>
            </w:pPr>
            <w:r>
              <w:rPr>
                <w:rFonts w:ascii="Calibri" w:hAnsi="Calibri" w:cs="Calibri"/>
                <w:color w:val="000000"/>
                <w:sz w:val="22"/>
                <w:szCs w:val="22"/>
              </w:rPr>
              <w:t>74</w:t>
            </w:r>
          </w:p>
        </w:tc>
        <w:tc>
          <w:tcPr>
            <w:tcW w:w="2248" w:type="dxa"/>
            <w:vAlign w:val="bottom"/>
          </w:tcPr>
          <w:p w14:paraId="4ED49829" w14:textId="252CB013" w:rsidR="00832504" w:rsidRPr="00FF3E0A" w:rsidRDefault="00832504" w:rsidP="00832504">
            <w:pPr>
              <w:jc w:val="center"/>
            </w:pPr>
            <w:r>
              <w:rPr>
                <w:rFonts w:ascii="Calibri" w:hAnsi="Calibri" w:cs="Calibri"/>
                <w:color w:val="000000"/>
                <w:sz w:val="22"/>
                <w:szCs w:val="22"/>
              </w:rPr>
              <w:t>73</w:t>
            </w:r>
          </w:p>
        </w:tc>
      </w:tr>
      <w:tr w:rsidR="00832504" w:rsidRPr="00734523" w14:paraId="0C9B7642" w14:textId="77777777" w:rsidTr="00861D50">
        <w:tc>
          <w:tcPr>
            <w:tcW w:w="2247" w:type="dxa"/>
          </w:tcPr>
          <w:p w14:paraId="0567CAA5" w14:textId="38865B10" w:rsidR="00832504" w:rsidRPr="00FF3E0A" w:rsidRDefault="00832504" w:rsidP="00832504">
            <w:pPr>
              <w:spacing w:after="120"/>
              <w:jc w:val="center"/>
              <w:rPr>
                <w:bCs/>
              </w:rPr>
            </w:pPr>
            <w:r>
              <w:rPr>
                <w:bCs/>
              </w:rPr>
              <w:t>2</w:t>
            </w:r>
          </w:p>
        </w:tc>
        <w:tc>
          <w:tcPr>
            <w:tcW w:w="2247" w:type="dxa"/>
            <w:vAlign w:val="bottom"/>
          </w:tcPr>
          <w:p w14:paraId="79D5BFD4" w14:textId="3E6B7FFA" w:rsidR="00832504" w:rsidRPr="00FF3E0A" w:rsidRDefault="00832504" w:rsidP="00832504">
            <w:pPr>
              <w:jc w:val="center"/>
            </w:pPr>
            <w:r>
              <w:rPr>
                <w:rFonts w:ascii="Calibri" w:hAnsi="Calibri" w:cs="Calibri"/>
                <w:color w:val="000000"/>
                <w:sz w:val="22"/>
                <w:szCs w:val="22"/>
              </w:rPr>
              <w:t>1</w:t>
            </w:r>
          </w:p>
        </w:tc>
        <w:tc>
          <w:tcPr>
            <w:tcW w:w="2248" w:type="dxa"/>
            <w:vAlign w:val="bottom"/>
          </w:tcPr>
          <w:p w14:paraId="182D2872" w14:textId="3D1960B4" w:rsidR="00832504" w:rsidRPr="00FF3E0A" w:rsidRDefault="00832504" w:rsidP="00832504">
            <w:pPr>
              <w:jc w:val="center"/>
            </w:pPr>
            <w:r>
              <w:rPr>
                <w:rFonts w:ascii="Calibri" w:hAnsi="Calibri" w:cs="Calibri"/>
                <w:color w:val="000000"/>
                <w:sz w:val="22"/>
                <w:szCs w:val="22"/>
              </w:rPr>
              <w:t>72</w:t>
            </w:r>
          </w:p>
        </w:tc>
        <w:tc>
          <w:tcPr>
            <w:tcW w:w="2248" w:type="dxa"/>
            <w:vAlign w:val="bottom"/>
          </w:tcPr>
          <w:p w14:paraId="17755DC8" w14:textId="119FACCA" w:rsidR="00832504" w:rsidRPr="00FF3E0A" w:rsidRDefault="00832504" w:rsidP="00832504">
            <w:pPr>
              <w:jc w:val="center"/>
            </w:pPr>
            <w:r>
              <w:rPr>
                <w:rFonts w:ascii="Calibri" w:hAnsi="Calibri" w:cs="Calibri"/>
                <w:color w:val="000000"/>
                <w:sz w:val="22"/>
                <w:szCs w:val="22"/>
              </w:rPr>
              <w:t>72.5</w:t>
            </w:r>
          </w:p>
        </w:tc>
      </w:tr>
      <w:tr w:rsidR="00832504" w:rsidRPr="00734523" w14:paraId="30664914" w14:textId="77777777" w:rsidTr="00861D50">
        <w:tc>
          <w:tcPr>
            <w:tcW w:w="2247" w:type="dxa"/>
          </w:tcPr>
          <w:p w14:paraId="43148915" w14:textId="15604BE2" w:rsidR="00832504" w:rsidRPr="00FF3E0A" w:rsidRDefault="00832504" w:rsidP="00832504">
            <w:pPr>
              <w:spacing w:after="120"/>
              <w:jc w:val="center"/>
              <w:rPr>
                <w:bCs/>
              </w:rPr>
            </w:pPr>
            <w:r>
              <w:rPr>
                <w:bCs/>
              </w:rPr>
              <w:t>3</w:t>
            </w:r>
          </w:p>
        </w:tc>
        <w:tc>
          <w:tcPr>
            <w:tcW w:w="2247" w:type="dxa"/>
            <w:vAlign w:val="bottom"/>
          </w:tcPr>
          <w:p w14:paraId="05DBD2EF" w14:textId="35B47B3A" w:rsidR="00832504" w:rsidRPr="00FF3E0A" w:rsidRDefault="00832504" w:rsidP="00832504">
            <w:pPr>
              <w:jc w:val="center"/>
            </w:pPr>
            <w:r>
              <w:rPr>
                <w:rFonts w:ascii="Calibri" w:hAnsi="Calibri" w:cs="Calibri"/>
                <w:color w:val="000000"/>
                <w:sz w:val="22"/>
                <w:szCs w:val="22"/>
              </w:rPr>
              <w:t>2</w:t>
            </w:r>
          </w:p>
        </w:tc>
        <w:tc>
          <w:tcPr>
            <w:tcW w:w="2248" w:type="dxa"/>
            <w:vAlign w:val="bottom"/>
          </w:tcPr>
          <w:p w14:paraId="5D37C84E" w14:textId="67E84299" w:rsidR="00832504" w:rsidRPr="00FF3E0A" w:rsidRDefault="00832504" w:rsidP="00832504">
            <w:pPr>
              <w:jc w:val="center"/>
            </w:pPr>
            <w:r>
              <w:rPr>
                <w:rFonts w:ascii="Calibri" w:hAnsi="Calibri" w:cs="Calibri"/>
                <w:color w:val="000000"/>
                <w:sz w:val="22"/>
                <w:szCs w:val="22"/>
              </w:rPr>
              <w:t>70.5</w:t>
            </w:r>
          </w:p>
        </w:tc>
        <w:tc>
          <w:tcPr>
            <w:tcW w:w="2248" w:type="dxa"/>
            <w:vAlign w:val="bottom"/>
          </w:tcPr>
          <w:p w14:paraId="400C3BFE" w14:textId="544FE250" w:rsidR="00832504" w:rsidRPr="00FF3E0A" w:rsidRDefault="00832504" w:rsidP="00832504">
            <w:pPr>
              <w:jc w:val="center"/>
            </w:pPr>
            <w:r>
              <w:rPr>
                <w:rFonts w:ascii="Calibri" w:hAnsi="Calibri" w:cs="Calibri"/>
                <w:color w:val="000000"/>
                <w:sz w:val="22"/>
                <w:szCs w:val="22"/>
              </w:rPr>
              <w:t>71</w:t>
            </w:r>
          </w:p>
        </w:tc>
      </w:tr>
      <w:tr w:rsidR="00832504" w:rsidRPr="00734523" w14:paraId="3EC7D2E0" w14:textId="77777777" w:rsidTr="00861D50">
        <w:tc>
          <w:tcPr>
            <w:tcW w:w="2247" w:type="dxa"/>
          </w:tcPr>
          <w:p w14:paraId="5F0E5AE2" w14:textId="2A4BD320" w:rsidR="00832504" w:rsidRPr="00FF3E0A" w:rsidRDefault="00832504" w:rsidP="00832504">
            <w:pPr>
              <w:spacing w:after="120"/>
              <w:jc w:val="center"/>
              <w:rPr>
                <w:bCs/>
              </w:rPr>
            </w:pPr>
            <w:r>
              <w:rPr>
                <w:bCs/>
              </w:rPr>
              <w:t>4</w:t>
            </w:r>
          </w:p>
        </w:tc>
        <w:tc>
          <w:tcPr>
            <w:tcW w:w="2247" w:type="dxa"/>
            <w:vAlign w:val="bottom"/>
          </w:tcPr>
          <w:p w14:paraId="44C1690B" w14:textId="17AA0523" w:rsidR="00832504" w:rsidRPr="00FF3E0A" w:rsidRDefault="00832504" w:rsidP="00832504">
            <w:pPr>
              <w:jc w:val="center"/>
            </w:pPr>
            <w:r>
              <w:rPr>
                <w:rFonts w:ascii="Calibri" w:hAnsi="Calibri" w:cs="Calibri"/>
                <w:color w:val="000000"/>
                <w:sz w:val="22"/>
                <w:szCs w:val="22"/>
              </w:rPr>
              <w:t>3</w:t>
            </w:r>
          </w:p>
        </w:tc>
        <w:tc>
          <w:tcPr>
            <w:tcW w:w="2248" w:type="dxa"/>
            <w:vAlign w:val="bottom"/>
          </w:tcPr>
          <w:p w14:paraId="4AE795C6" w14:textId="7093BCAB" w:rsidR="00832504" w:rsidRPr="00FF3E0A" w:rsidRDefault="00832504" w:rsidP="00832504">
            <w:pPr>
              <w:jc w:val="center"/>
            </w:pPr>
            <w:r>
              <w:rPr>
                <w:rFonts w:ascii="Calibri" w:hAnsi="Calibri" w:cs="Calibri"/>
                <w:color w:val="000000"/>
                <w:sz w:val="22"/>
                <w:szCs w:val="22"/>
              </w:rPr>
              <w:t>69.5</w:t>
            </w:r>
          </w:p>
        </w:tc>
        <w:tc>
          <w:tcPr>
            <w:tcW w:w="2248" w:type="dxa"/>
            <w:vAlign w:val="bottom"/>
          </w:tcPr>
          <w:p w14:paraId="3169B169" w14:textId="6EB9EBB9" w:rsidR="00832504" w:rsidRPr="00FF3E0A" w:rsidRDefault="00832504" w:rsidP="00832504">
            <w:pPr>
              <w:jc w:val="center"/>
            </w:pPr>
            <w:r>
              <w:rPr>
                <w:rFonts w:ascii="Calibri" w:hAnsi="Calibri" w:cs="Calibri"/>
                <w:color w:val="000000"/>
                <w:sz w:val="22"/>
                <w:szCs w:val="22"/>
              </w:rPr>
              <w:t>69.5</w:t>
            </w:r>
          </w:p>
        </w:tc>
      </w:tr>
      <w:tr w:rsidR="00832504" w:rsidRPr="00734523" w14:paraId="3C7FF76B" w14:textId="77777777" w:rsidTr="00861D50">
        <w:tc>
          <w:tcPr>
            <w:tcW w:w="2247" w:type="dxa"/>
          </w:tcPr>
          <w:p w14:paraId="12F1AB07" w14:textId="39EF4B0B" w:rsidR="00832504" w:rsidRPr="00FF3E0A" w:rsidRDefault="00832504" w:rsidP="00832504">
            <w:pPr>
              <w:spacing w:after="120"/>
              <w:jc w:val="center"/>
              <w:rPr>
                <w:bCs/>
              </w:rPr>
            </w:pPr>
            <w:r>
              <w:rPr>
                <w:bCs/>
              </w:rPr>
              <w:t>5</w:t>
            </w:r>
          </w:p>
        </w:tc>
        <w:tc>
          <w:tcPr>
            <w:tcW w:w="2247" w:type="dxa"/>
            <w:vAlign w:val="bottom"/>
          </w:tcPr>
          <w:p w14:paraId="5C3AE23D" w14:textId="6D94FEEE" w:rsidR="00832504" w:rsidRPr="00FF3E0A" w:rsidRDefault="00832504" w:rsidP="00832504">
            <w:pPr>
              <w:jc w:val="center"/>
            </w:pPr>
            <w:r>
              <w:rPr>
                <w:rFonts w:ascii="Calibri" w:hAnsi="Calibri" w:cs="Calibri"/>
                <w:color w:val="000000"/>
                <w:sz w:val="22"/>
                <w:szCs w:val="22"/>
              </w:rPr>
              <w:t>4</w:t>
            </w:r>
          </w:p>
        </w:tc>
        <w:tc>
          <w:tcPr>
            <w:tcW w:w="2248" w:type="dxa"/>
            <w:vAlign w:val="bottom"/>
          </w:tcPr>
          <w:p w14:paraId="5A062EED" w14:textId="0804F1DE" w:rsidR="00832504" w:rsidRPr="00FF3E0A" w:rsidRDefault="00832504" w:rsidP="00832504">
            <w:pPr>
              <w:jc w:val="center"/>
            </w:pPr>
            <w:r>
              <w:rPr>
                <w:rFonts w:ascii="Calibri" w:hAnsi="Calibri" w:cs="Calibri"/>
                <w:color w:val="000000"/>
                <w:sz w:val="22"/>
                <w:szCs w:val="22"/>
              </w:rPr>
              <w:t>68.5</w:t>
            </w:r>
          </w:p>
        </w:tc>
        <w:tc>
          <w:tcPr>
            <w:tcW w:w="2248" w:type="dxa"/>
            <w:vAlign w:val="bottom"/>
          </w:tcPr>
          <w:p w14:paraId="3A432219" w14:textId="40BF7970" w:rsidR="00832504" w:rsidRPr="00FF3E0A" w:rsidRDefault="00832504" w:rsidP="00832504">
            <w:pPr>
              <w:jc w:val="center"/>
            </w:pPr>
            <w:r>
              <w:rPr>
                <w:rFonts w:ascii="Calibri" w:hAnsi="Calibri" w:cs="Calibri"/>
                <w:color w:val="000000"/>
                <w:sz w:val="22"/>
                <w:szCs w:val="22"/>
              </w:rPr>
              <w:t>68</w:t>
            </w:r>
          </w:p>
        </w:tc>
      </w:tr>
      <w:tr w:rsidR="00832504" w:rsidRPr="00734523" w14:paraId="5694D7E0" w14:textId="77777777" w:rsidTr="00861D50">
        <w:tc>
          <w:tcPr>
            <w:tcW w:w="2247" w:type="dxa"/>
          </w:tcPr>
          <w:p w14:paraId="144391A6" w14:textId="2C1EA55C" w:rsidR="00832504" w:rsidRPr="00FF3E0A" w:rsidRDefault="00832504" w:rsidP="00832504">
            <w:pPr>
              <w:spacing w:after="120"/>
              <w:jc w:val="center"/>
              <w:rPr>
                <w:bCs/>
              </w:rPr>
            </w:pPr>
            <w:r>
              <w:rPr>
                <w:bCs/>
              </w:rPr>
              <w:t>6</w:t>
            </w:r>
          </w:p>
        </w:tc>
        <w:tc>
          <w:tcPr>
            <w:tcW w:w="2247" w:type="dxa"/>
            <w:vAlign w:val="bottom"/>
          </w:tcPr>
          <w:p w14:paraId="7F37559B" w14:textId="0CA2827A" w:rsidR="00832504" w:rsidRPr="00FF3E0A" w:rsidRDefault="00832504" w:rsidP="00832504">
            <w:pPr>
              <w:jc w:val="center"/>
            </w:pPr>
            <w:r>
              <w:rPr>
                <w:rFonts w:ascii="Calibri" w:hAnsi="Calibri" w:cs="Calibri"/>
                <w:color w:val="000000"/>
                <w:sz w:val="22"/>
                <w:szCs w:val="22"/>
              </w:rPr>
              <w:t>5</w:t>
            </w:r>
          </w:p>
        </w:tc>
        <w:tc>
          <w:tcPr>
            <w:tcW w:w="2248" w:type="dxa"/>
            <w:vAlign w:val="bottom"/>
          </w:tcPr>
          <w:p w14:paraId="08DC2661" w14:textId="51742C0E" w:rsidR="00832504" w:rsidRPr="00FF3E0A" w:rsidRDefault="00832504" w:rsidP="00832504">
            <w:pPr>
              <w:jc w:val="center"/>
            </w:pPr>
            <w:r>
              <w:rPr>
                <w:rFonts w:ascii="Calibri" w:hAnsi="Calibri" w:cs="Calibri"/>
                <w:color w:val="000000"/>
                <w:sz w:val="22"/>
                <w:szCs w:val="22"/>
              </w:rPr>
              <w:t>67.5</w:t>
            </w:r>
          </w:p>
        </w:tc>
        <w:tc>
          <w:tcPr>
            <w:tcW w:w="2248" w:type="dxa"/>
            <w:vAlign w:val="bottom"/>
          </w:tcPr>
          <w:p w14:paraId="00B90F83" w14:textId="70CAF597" w:rsidR="00832504" w:rsidRPr="00FF3E0A" w:rsidRDefault="00832504" w:rsidP="00832504">
            <w:pPr>
              <w:jc w:val="center"/>
            </w:pPr>
            <w:r>
              <w:rPr>
                <w:rFonts w:ascii="Calibri" w:hAnsi="Calibri" w:cs="Calibri"/>
                <w:color w:val="000000"/>
                <w:sz w:val="22"/>
                <w:szCs w:val="22"/>
              </w:rPr>
              <w:t>66.5</w:t>
            </w:r>
          </w:p>
        </w:tc>
      </w:tr>
      <w:tr w:rsidR="00832504" w:rsidRPr="00734523" w14:paraId="3978BD07" w14:textId="77777777" w:rsidTr="00861D50">
        <w:tc>
          <w:tcPr>
            <w:tcW w:w="2247" w:type="dxa"/>
          </w:tcPr>
          <w:p w14:paraId="272A8A90" w14:textId="2EBA9563" w:rsidR="00832504" w:rsidRPr="00FF3E0A" w:rsidRDefault="00832504" w:rsidP="00832504">
            <w:pPr>
              <w:spacing w:after="120"/>
              <w:jc w:val="center"/>
              <w:rPr>
                <w:bCs/>
              </w:rPr>
            </w:pPr>
            <w:r>
              <w:rPr>
                <w:bCs/>
              </w:rPr>
              <w:t>7</w:t>
            </w:r>
          </w:p>
        </w:tc>
        <w:tc>
          <w:tcPr>
            <w:tcW w:w="2247" w:type="dxa"/>
            <w:vAlign w:val="bottom"/>
          </w:tcPr>
          <w:p w14:paraId="2612819E" w14:textId="353CA043" w:rsidR="00832504" w:rsidRPr="00FF3E0A" w:rsidRDefault="00832504" w:rsidP="00832504">
            <w:pPr>
              <w:jc w:val="center"/>
            </w:pPr>
            <w:r>
              <w:rPr>
                <w:rFonts w:ascii="Calibri" w:hAnsi="Calibri" w:cs="Calibri"/>
                <w:color w:val="000000"/>
                <w:sz w:val="22"/>
                <w:szCs w:val="22"/>
              </w:rPr>
              <w:t>6</w:t>
            </w:r>
          </w:p>
        </w:tc>
        <w:tc>
          <w:tcPr>
            <w:tcW w:w="2248" w:type="dxa"/>
            <w:vAlign w:val="bottom"/>
          </w:tcPr>
          <w:p w14:paraId="2F0352EE" w14:textId="71DCEE4C" w:rsidR="00832504" w:rsidRPr="00FF3E0A" w:rsidRDefault="00832504" w:rsidP="00832504">
            <w:pPr>
              <w:jc w:val="center"/>
            </w:pPr>
            <w:r>
              <w:rPr>
                <w:rFonts w:ascii="Calibri" w:hAnsi="Calibri" w:cs="Calibri"/>
                <w:color w:val="000000"/>
                <w:sz w:val="22"/>
                <w:szCs w:val="22"/>
              </w:rPr>
              <w:t>67</w:t>
            </w:r>
          </w:p>
        </w:tc>
        <w:tc>
          <w:tcPr>
            <w:tcW w:w="2248" w:type="dxa"/>
            <w:vAlign w:val="bottom"/>
          </w:tcPr>
          <w:p w14:paraId="2D9147B5" w14:textId="43AED025" w:rsidR="00832504" w:rsidRPr="00FF3E0A" w:rsidRDefault="00832504" w:rsidP="00832504">
            <w:pPr>
              <w:jc w:val="center"/>
            </w:pPr>
            <w:r>
              <w:rPr>
                <w:rFonts w:ascii="Calibri" w:hAnsi="Calibri" w:cs="Calibri"/>
                <w:color w:val="000000"/>
                <w:sz w:val="22"/>
                <w:szCs w:val="22"/>
              </w:rPr>
              <w:t>65.5</w:t>
            </w:r>
          </w:p>
        </w:tc>
      </w:tr>
      <w:tr w:rsidR="00832504" w:rsidRPr="00734523" w14:paraId="29353C08" w14:textId="77777777" w:rsidTr="00861D50">
        <w:tc>
          <w:tcPr>
            <w:tcW w:w="2247" w:type="dxa"/>
          </w:tcPr>
          <w:p w14:paraId="5B1D0695" w14:textId="4701BE12" w:rsidR="00832504" w:rsidRPr="00FF3E0A" w:rsidRDefault="00832504" w:rsidP="00832504">
            <w:pPr>
              <w:spacing w:after="120"/>
              <w:jc w:val="center"/>
              <w:rPr>
                <w:bCs/>
              </w:rPr>
            </w:pPr>
            <w:r>
              <w:rPr>
                <w:bCs/>
              </w:rPr>
              <w:t>8</w:t>
            </w:r>
          </w:p>
        </w:tc>
        <w:tc>
          <w:tcPr>
            <w:tcW w:w="2247" w:type="dxa"/>
            <w:vAlign w:val="bottom"/>
          </w:tcPr>
          <w:p w14:paraId="03926A9F" w14:textId="24740312" w:rsidR="00832504" w:rsidRPr="00FF3E0A" w:rsidRDefault="00832504" w:rsidP="00832504">
            <w:pPr>
              <w:jc w:val="center"/>
            </w:pPr>
            <w:r>
              <w:rPr>
                <w:rFonts w:ascii="Calibri" w:hAnsi="Calibri" w:cs="Calibri"/>
                <w:color w:val="000000"/>
                <w:sz w:val="22"/>
                <w:szCs w:val="22"/>
              </w:rPr>
              <w:t>7</w:t>
            </w:r>
          </w:p>
        </w:tc>
        <w:tc>
          <w:tcPr>
            <w:tcW w:w="2248" w:type="dxa"/>
            <w:vAlign w:val="bottom"/>
          </w:tcPr>
          <w:p w14:paraId="23110186" w14:textId="11A68509" w:rsidR="00832504" w:rsidRPr="00FF3E0A" w:rsidRDefault="00832504" w:rsidP="00832504">
            <w:pPr>
              <w:jc w:val="center"/>
            </w:pPr>
            <w:r>
              <w:rPr>
                <w:rFonts w:ascii="Calibri" w:hAnsi="Calibri" w:cs="Calibri"/>
                <w:color w:val="000000"/>
                <w:sz w:val="22"/>
                <w:szCs w:val="22"/>
              </w:rPr>
              <w:t>66</w:t>
            </w:r>
          </w:p>
        </w:tc>
        <w:tc>
          <w:tcPr>
            <w:tcW w:w="2248" w:type="dxa"/>
            <w:vAlign w:val="bottom"/>
          </w:tcPr>
          <w:p w14:paraId="5E742827" w14:textId="3C4A664A" w:rsidR="00832504" w:rsidRPr="00FF3E0A" w:rsidRDefault="00832504" w:rsidP="00832504">
            <w:pPr>
              <w:jc w:val="center"/>
            </w:pPr>
            <w:r>
              <w:rPr>
                <w:rFonts w:ascii="Calibri" w:hAnsi="Calibri" w:cs="Calibri"/>
                <w:color w:val="000000"/>
                <w:sz w:val="22"/>
                <w:szCs w:val="22"/>
              </w:rPr>
              <w:t>64</w:t>
            </w:r>
          </w:p>
        </w:tc>
      </w:tr>
      <w:tr w:rsidR="00832504" w:rsidRPr="00734523" w14:paraId="705882C3" w14:textId="77777777" w:rsidTr="00861D50">
        <w:tc>
          <w:tcPr>
            <w:tcW w:w="2247" w:type="dxa"/>
          </w:tcPr>
          <w:p w14:paraId="2C640F47" w14:textId="28E5A0D7" w:rsidR="00832504" w:rsidRPr="00FF3E0A" w:rsidRDefault="00832504" w:rsidP="00832504">
            <w:pPr>
              <w:spacing w:after="120"/>
              <w:jc w:val="center"/>
              <w:rPr>
                <w:bCs/>
              </w:rPr>
            </w:pPr>
            <w:r>
              <w:rPr>
                <w:bCs/>
              </w:rPr>
              <w:t>9</w:t>
            </w:r>
          </w:p>
        </w:tc>
        <w:tc>
          <w:tcPr>
            <w:tcW w:w="2247" w:type="dxa"/>
            <w:vAlign w:val="bottom"/>
          </w:tcPr>
          <w:p w14:paraId="15AAE060" w14:textId="0D42EB52" w:rsidR="00832504" w:rsidRPr="00FF3E0A" w:rsidRDefault="00832504" w:rsidP="00832504">
            <w:pPr>
              <w:jc w:val="center"/>
            </w:pPr>
            <w:r>
              <w:rPr>
                <w:rFonts w:ascii="Calibri" w:hAnsi="Calibri" w:cs="Calibri"/>
                <w:color w:val="000000"/>
                <w:sz w:val="22"/>
                <w:szCs w:val="22"/>
              </w:rPr>
              <w:t>8</w:t>
            </w:r>
          </w:p>
        </w:tc>
        <w:tc>
          <w:tcPr>
            <w:tcW w:w="2248" w:type="dxa"/>
            <w:vAlign w:val="bottom"/>
          </w:tcPr>
          <w:p w14:paraId="576E8496" w14:textId="5B4A525F" w:rsidR="00832504" w:rsidRPr="00FF3E0A" w:rsidRDefault="00832504" w:rsidP="00832504">
            <w:pPr>
              <w:jc w:val="center"/>
            </w:pPr>
            <w:r>
              <w:rPr>
                <w:rFonts w:ascii="Calibri" w:hAnsi="Calibri" w:cs="Calibri"/>
                <w:color w:val="000000"/>
                <w:sz w:val="22"/>
                <w:szCs w:val="22"/>
              </w:rPr>
              <w:t>65</w:t>
            </w:r>
          </w:p>
        </w:tc>
        <w:tc>
          <w:tcPr>
            <w:tcW w:w="2248" w:type="dxa"/>
            <w:vAlign w:val="bottom"/>
          </w:tcPr>
          <w:p w14:paraId="45E153CC" w14:textId="4D46FF72" w:rsidR="00832504" w:rsidRPr="00FF3E0A" w:rsidRDefault="00832504" w:rsidP="00832504">
            <w:pPr>
              <w:jc w:val="center"/>
            </w:pPr>
            <w:r>
              <w:rPr>
                <w:rFonts w:ascii="Calibri" w:hAnsi="Calibri" w:cs="Calibri"/>
                <w:color w:val="000000"/>
                <w:sz w:val="22"/>
                <w:szCs w:val="22"/>
              </w:rPr>
              <w:t>63</w:t>
            </w:r>
          </w:p>
        </w:tc>
      </w:tr>
      <w:tr w:rsidR="00832504" w:rsidRPr="00734523" w14:paraId="1D9B0802" w14:textId="77777777" w:rsidTr="00861D50">
        <w:tc>
          <w:tcPr>
            <w:tcW w:w="2247" w:type="dxa"/>
          </w:tcPr>
          <w:p w14:paraId="6FC0A0A8" w14:textId="2D9AECEF" w:rsidR="00832504" w:rsidRPr="00FF3E0A" w:rsidRDefault="00832504" w:rsidP="00832504">
            <w:pPr>
              <w:spacing w:after="120"/>
              <w:jc w:val="center"/>
              <w:rPr>
                <w:bCs/>
              </w:rPr>
            </w:pPr>
            <w:r>
              <w:rPr>
                <w:bCs/>
              </w:rPr>
              <w:t>10</w:t>
            </w:r>
          </w:p>
        </w:tc>
        <w:tc>
          <w:tcPr>
            <w:tcW w:w="2247" w:type="dxa"/>
            <w:vAlign w:val="bottom"/>
          </w:tcPr>
          <w:p w14:paraId="4BE03F39" w14:textId="37C298B3" w:rsidR="00832504" w:rsidRPr="00FF3E0A" w:rsidRDefault="00832504" w:rsidP="00832504">
            <w:pPr>
              <w:jc w:val="center"/>
            </w:pPr>
            <w:r>
              <w:rPr>
                <w:rFonts w:ascii="Calibri" w:hAnsi="Calibri" w:cs="Calibri"/>
                <w:color w:val="000000"/>
                <w:sz w:val="22"/>
                <w:szCs w:val="22"/>
              </w:rPr>
              <w:t>9</w:t>
            </w:r>
          </w:p>
        </w:tc>
        <w:tc>
          <w:tcPr>
            <w:tcW w:w="2248" w:type="dxa"/>
            <w:vAlign w:val="bottom"/>
          </w:tcPr>
          <w:p w14:paraId="74E640A6" w14:textId="3F68CE2A" w:rsidR="00832504" w:rsidRPr="00FF3E0A" w:rsidRDefault="00832504" w:rsidP="00832504">
            <w:pPr>
              <w:jc w:val="center"/>
            </w:pPr>
            <w:r>
              <w:rPr>
                <w:rFonts w:ascii="Calibri" w:hAnsi="Calibri" w:cs="Calibri"/>
                <w:color w:val="000000"/>
                <w:sz w:val="22"/>
                <w:szCs w:val="22"/>
              </w:rPr>
              <w:t>64.5</w:t>
            </w:r>
          </w:p>
        </w:tc>
        <w:tc>
          <w:tcPr>
            <w:tcW w:w="2248" w:type="dxa"/>
            <w:vAlign w:val="bottom"/>
          </w:tcPr>
          <w:p w14:paraId="404B236E" w14:textId="32B9F182" w:rsidR="00832504" w:rsidRPr="00FF3E0A" w:rsidRDefault="00832504" w:rsidP="00832504">
            <w:pPr>
              <w:jc w:val="center"/>
            </w:pPr>
            <w:r>
              <w:rPr>
                <w:rFonts w:ascii="Calibri" w:hAnsi="Calibri" w:cs="Calibri"/>
                <w:color w:val="000000"/>
                <w:sz w:val="22"/>
                <w:szCs w:val="22"/>
              </w:rPr>
              <w:t>62</w:t>
            </w:r>
          </w:p>
        </w:tc>
      </w:tr>
      <w:tr w:rsidR="00832504" w:rsidRPr="00734523" w14:paraId="07092E5A" w14:textId="77777777" w:rsidTr="00861D50">
        <w:tc>
          <w:tcPr>
            <w:tcW w:w="2247" w:type="dxa"/>
          </w:tcPr>
          <w:p w14:paraId="4A12A0C7" w14:textId="5437019A" w:rsidR="00832504" w:rsidRPr="00FF3E0A" w:rsidRDefault="00832504" w:rsidP="00832504">
            <w:pPr>
              <w:spacing w:after="120"/>
              <w:jc w:val="center"/>
              <w:rPr>
                <w:bCs/>
              </w:rPr>
            </w:pPr>
            <w:r>
              <w:rPr>
                <w:bCs/>
              </w:rPr>
              <w:t>11</w:t>
            </w:r>
          </w:p>
        </w:tc>
        <w:tc>
          <w:tcPr>
            <w:tcW w:w="2247" w:type="dxa"/>
            <w:vAlign w:val="bottom"/>
          </w:tcPr>
          <w:p w14:paraId="47AECE61" w14:textId="2272D04F" w:rsidR="00832504" w:rsidRPr="00FF3E0A" w:rsidRDefault="00832504" w:rsidP="00832504">
            <w:pPr>
              <w:jc w:val="center"/>
            </w:pPr>
            <w:r>
              <w:rPr>
                <w:rFonts w:ascii="Calibri" w:hAnsi="Calibri" w:cs="Calibri"/>
                <w:color w:val="000000"/>
                <w:sz w:val="22"/>
                <w:szCs w:val="22"/>
              </w:rPr>
              <w:t>10</w:t>
            </w:r>
          </w:p>
        </w:tc>
        <w:tc>
          <w:tcPr>
            <w:tcW w:w="2248" w:type="dxa"/>
            <w:vAlign w:val="bottom"/>
          </w:tcPr>
          <w:p w14:paraId="18304225" w14:textId="29AE3680" w:rsidR="00832504" w:rsidRPr="00FF3E0A" w:rsidRDefault="00832504" w:rsidP="00832504">
            <w:pPr>
              <w:jc w:val="center"/>
            </w:pPr>
            <w:r>
              <w:rPr>
                <w:rFonts w:ascii="Calibri" w:hAnsi="Calibri" w:cs="Calibri"/>
                <w:color w:val="000000"/>
                <w:sz w:val="22"/>
                <w:szCs w:val="22"/>
              </w:rPr>
              <w:t>63.5</w:t>
            </w:r>
          </w:p>
        </w:tc>
        <w:tc>
          <w:tcPr>
            <w:tcW w:w="2248" w:type="dxa"/>
            <w:vAlign w:val="bottom"/>
          </w:tcPr>
          <w:p w14:paraId="0E66564B" w14:textId="1B6D9123" w:rsidR="00832504" w:rsidRPr="00FF3E0A" w:rsidRDefault="00832504" w:rsidP="00832504">
            <w:pPr>
              <w:jc w:val="center"/>
            </w:pPr>
            <w:r>
              <w:rPr>
                <w:rFonts w:ascii="Calibri" w:hAnsi="Calibri" w:cs="Calibri"/>
                <w:color w:val="000000"/>
                <w:sz w:val="22"/>
                <w:szCs w:val="22"/>
              </w:rPr>
              <w:t>61</w:t>
            </w:r>
          </w:p>
        </w:tc>
      </w:tr>
      <w:tr w:rsidR="00832504" w:rsidRPr="00734523" w14:paraId="59054BD5" w14:textId="77777777" w:rsidTr="00861D50">
        <w:tc>
          <w:tcPr>
            <w:tcW w:w="2247" w:type="dxa"/>
          </w:tcPr>
          <w:p w14:paraId="6FEDA39C" w14:textId="48F6544D" w:rsidR="00832504" w:rsidRPr="00FF3E0A" w:rsidRDefault="00832504" w:rsidP="00832504">
            <w:pPr>
              <w:spacing w:after="120"/>
              <w:jc w:val="center"/>
              <w:rPr>
                <w:bCs/>
              </w:rPr>
            </w:pPr>
            <w:r>
              <w:rPr>
                <w:bCs/>
              </w:rPr>
              <w:t>12</w:t>
            </w:r>
          </w:p>
        </w:tc>
        <w:tc>
          <w:tcPr>
            <w:tcW w:w="2247" w:type="dxa"/>
            <w:vAlign w:val="bottom"/>
          </w:tcPr>
          <w:p w14:paraId="0AAA9195" w14:textId="5565ADE0" w:rsidR="00832504" w:rsidRPr="00FF3E0A" w:rsidRDefault="00832504" w:rsidP="00832504">
            <w:pPr>
              <w:jc w:val="center"/>
            </w:pPr>
            <w:r>
              <w:rPr>
                <w:rFonts w:ascii="Calibri" w:hAnsi="Calibri" w:cs="Calibri"/>
                <w:color w:val="000000"/>
                <w:sz w:val="22"/>
                <w:szCs w:val="22"/>
              </w:rPr>
              <w:t>12</w:t>
            </w:r>
          </w:p>
        </w:tc>
        <w:tc>
          <w:tcPr>
            <w:tcW w:w="2248" w:type="dxa"/>
            <w:vAlign w:val="bottom"/>
          </w:tcPr>
          <w:p w14:paraId="4C9FC8FC" w14:textId="38CC5320" w:rsidR="00832504" w:rsidRPr="00FF3E0A" w:rsidRDefault="00832504" w:rsidP="00832504">
            <w:pPr>
              <w:jc w:val="center"/>
            </w:pPr>
            <w:r>
              <w:rPr>
                <w:rFonts w:ascii="Calibri" w:hAnsi="Calibri" w:cs="Calibri"/>
                <w:color w:val="000000"/>
                <w:sz w:val="22"/>
                <w:szCs w:val="22"/>
              </w:rPr>
              <w:t>62.5</w:t>
            </w:r>
          </w:p>
        </w:tc>
        <w:tc>
          <w:tcPr>
            <w:tcW w:w="2248" w:type="dxa"/>
            <w:vAlign w:val="bottom"/>
          </w:tcPr>
          <w:p w14:paraId="28EE4CCE" w14:textId="119DC9EB" w:rsidR="00832504" w:rsidRPr="00FF3E0A" w:rsidRDefault="00832504" w:rsidP="00832504">
            <w:pPr>
              <w:jc w:val="center"/>
            </w:pPr>
            <w:r>
              <w:rPr>
                <w:rFonts w:ascii="Calibri" w:hAnsi="Calibri" w:cs="Calibri"/>
                <w:color w:val="000000"/>
                <w:sz w:val="22"/>
                <w:szCs w:val="22"/>
              </w:rPr>
              <w:t>59</w:t>
            </w:r>
          </w:p>
        </w:tc>
      </w:tr>
      <w:tr w:rsidR="00832504" w:rsidRPr="00734523" w14:paraId="72DE250C" w14:textId="77777777" w:rsidTr="00861D50">
        <w:tc>
          <w:tcPr>
            <w:tcW w:w="2247" w:type="dxa"/>
          </w:tcPr>
          <w:p w14:paraId="4CED8E34" w14:textId="61AD592D" w:rsidR="00832504" w:rsidRPr="00FF3E0A" w:rsidRDefault="00832504" w:rsidP="00832504">
            <w:pPr>
              <w:spacing w:after="120"/>
              <w:jc w:val="center"/>
              <w:rPr>
                <w:bCs/>
              </w:rPr>
            </w:pPr>
            <w:r>
              <w:rPr>
                <w:bCs/>
              </w:rPr>
              <w:t>13</w:t>
            </w:r>
          </w:p>
        </w:tc>
        <w:tc>
          <w:tcPr>
            <w:tcW w:w="2247" w:type="dxa"/>
            <w:vAlign w:val="bottom"/>
          </w:tcPr>
          <w:p w14:paraId="50754AEA" w14:textId="6D58074C" w:rsidR="00832504" w:rsidRPr="00FF3E0A" w:rsidRDefault="00832504" w:rsidP="00832504">
            <w:pPr>
              <w:jc w:val="center"/>
            </w:pPr>
            <w:r>
              <w:rPr>
                <w:rFonts w:ascii="Calibri" w:hAnsi="Calibri" w:cs="Calibri"/>
                <w:color w:val="000000"/>
                <w:sz w:val="22"/>
                <w:szCs w:val="22"/>
              </w:rPr>
              <w:t>14</w:t>
            </w:r>
          </w:p>
        </w:tc>
        <w:tc>
          <w:tcPr>
            <w:tcW w:w="2248" w:type="dxa"/>
            <w:vAlign w:val="bottom"/>
          </w:tcPr>
          <w:p w14:paraId="3EC7CDAC" w14:textId="651CE106" w:rsidR="00832504" w:rsidRPr="00FF3E0A" w:rsidRDefault="00832504" w:rsidP="00832504">
            <w:pPr>
              <w:jc w:val="center"/>
            </w:pPr>
            <w:r>
              <w:rPr>
                <w:rFonts w:ascii="Calibri" w:hAnsi="Calibri" w:cs="Calibri"/>
                <w:color w:val="000000"/>
                <w:sz w:val="22"/>
                <w:szCs w:val="22"/>
              </w:rPr>
              <w:t>61</w:t>
            </w:r>
          </w:p>
        </w:tc>
        <w:tc>
          <w:tcPr>
            <w:tcW w:w="2248" w:type="dxa"/>
            <w:vAlign w:val="bottom"/>
          </w:tcPr>
          <w:p w14:paraId="122A1116" w14:textId="1FF18B1C" w:rsidR="00832504" w:rsidRPr="00FF3E0A" w:rsidRDefault="00832504" w:rsidP="00832504">
            <w:pPr>
              <w:jc w:val="center"/>
            </w:pPr>
            <w:r>
              <w:rPr>
                <w:rFonts w:ascii="Calibri" w:hAnsi="Calibri" w:cs="Calibri"/>
                <w:color w:val="000000"/>
                <w:sz w:val="22"/>
                <w:szCs w:val="22"/>
              </w:rPr>
              <w:t>57</w:t>
            </w:r>
          </w:p>
        </w:tc>
      </w:tr>
      <w:tr w:rsidR="00832504" w:rsidRPr="00734523" w14:paraId="28056AF1" w14:textId="77777777" w:rsidTr="00861D50">
        <w:tc>
          <w:tcPr>
            <w:tcW w:w="2247" w:type="dxa"/>
          </w:tcPr>
          <w:p w14:paraId="1309704F" w14:textId="6CEB3819" w:rsidR="00832504" w:rsidRPr="00FF3E0A" w:rsidRDefault="00832504" w:rsidP="00832504">
            <w:pPr>
              <w:spacing w:after="120"/>
              <w:jc w:val="center"/>
              <w:rPr>
                <w:bCs/>
              </w:rPr>
            </w:pPr>
            <w:r>
              <w:rPr>
                <w:bCs/>
              </w:rPr>
              <w:t>14</w:t>
            </w:r>
          </w:p>
        </w:tc>
        <w:tc>
          <w:tcPr>
            <w:tcW w:w="2247" w:type="dxa"/>
            <w:vAlign w:val="bottom"/>
          </w:tcPr>
          <w:p w14:paraId="6C263BD2" w14:textId="1072622E" w:rsidR="00832504" w:rsidRPr="00FF3E0A" w:rsidRDefault="00832504" w:rsidP="00832504">
            <w:pPr>
              <w:jc w:val="center"/>
            </w:pPr>
            <w:r>
              <w:rPr>
                <w:rFonts w:ascii="Calibri" w:hAnsi="Calibri" w:cs="Calibri"/>
                <w:color w:val="000000"/>
                <w:sz w:val="22"/>
                <w:szCs w:val="22"/>
              </w:rPr>
              <w:t>16</w:t>
            </w:r>
          </w:p>
        </w:tc>
        <w:tc>
          <w:tcPr>
            <w:tcW w:w="2248" w:type="dxa"/>
            <w:vAlign w:val="bottom"/>
          </w:tcPr>
          <w:p w14:paraId="11D1DF2D" w14:textId="0F2D2A3F" w:rsidR="00832504" w:rsidRPr="00FF3E0A" w:rsidRDefault="00832504" w:rsidP="00832504">
            <w:pPr>
              <w:jc w:val="center"/>
            </w:pPr>
            <w:r>
              <w:rPr>
                <w:rFonts w:ascii="Calibri" w:hAnsi="Calibri" w:cs="Calibri"/>
                <w:color w:val="000000"/>
                <w:sz w:val="22"/>
                <w:szCs w:val="22"/>
              </w:rPr>
              <w:t>60</w:t>
            </w:r>
          </w:p>
        </w:tc>
        <w:tc>
          <w:tcPr>
            <w:tcW w:w="2248" w:type="dxa"/>
            <w:vAlign w:val="bottom"/>
          </w:tcPr>
          <w:p w14:paraId="3B6B8CCD" w14:textId="52BA7AD1" w:rsidR="00832504" w:rsidRPr="00FF3E0A" w:rsidRDefault="00832504" w:rsidP="00832504">
            <w:pPr>
              <w:jc w:val="center"/>
            </w:pPr>
            <w:r>
              <w:rPr>
                <w:rFonts w:ascii="Calibri" w:hAnsi="Calibri" w:cs="Calibri"/>
                <w:color w:val="000000"/>
                <w:sz w:val="22"/>
                <w:szCs w:val="22"/>
              </w:rPr>
              <w:t>55</w:t>
            </w:r>
          </w:p>
        </w:tc>
      </w:tr>
      <w:tr w:rsidR="00832504" w:rsidRPr="00734523" w14:paraId="57E322CF" w14:textId="77777777" w:rsidTr="00861D50">
        <w:tc>
          <w:tcPr>
            <w:tcW w:w="2247" w:type="dxa"/>
          </w:tcPr>
          <w:p w14:paraId="77CC126D" w14:textId="5F9713D2" w:rsidR="00832504" w:rsidRPr="00FF3E0A" w:rsidRDefault="00832504" w:rsidP="00832504">
            <w:pPr>
              <w:spacing w:after="120"/>
              <w:jc w:val="center"/>
              <w:rPr>
                <w:bCs/>
              </w:rPr>
            </w:pPr>
            <w:r>
              <w:rPr>
                <w:bCs/>
              </w:rPr>
              <w:t>15</w:t>
            </w:r>
          </w:p>
        </w:tc>
        <w:tc>
          <w:tcPr>
            <w:tcW w:w="2247" w:type="dxa"/>
            <w:vAlign w:val="bottom"/>
          </w:tcPr>
          <w:p w14:paraId="6AEBC6D9" w14:textId="57068C26" w:rsidR="00832504" w:rsidRPr="00FF3E0A" w:rsidRDefault="00832504" w:rsidP="00832504">
            <w:pPr>
              <w:jc w:val="center"/>
            </w:pPr>
            <w:r>
              <w:rPr>
                <w:rFonts w:ascii="Calibri" w:hAnsi="Calibri" w:cs="Calibri"/>
                <w:color w:val="000000"/>
                <w:sz w:val="22"/>
                <w:szCs w:val="22"/>
              </w:rPr>
              <w:t>18</w:t>
            </w:r>
          </w:p>
        </w:tc>
        <w:tc>
          <w:tcPr>
            <w:tcW w:w="2248" w:type="dxa"/>
            <w:vAlign w:val="bottom"/>
          </w:tcPr>
          <w:p w14:paraId="7238585B" w14:textId="313B810C" w:rsidR="00832504" w:rsidRPr="00FF3E0A" w:rsidRDefault="00832504" w:rsidP="00832504">
            <w:pPr>
              <w:jc w:val="center"/>
            </w:pPr>
            <w:r>
              <w:rPr>
                <w:rFonts w:ascii="Calibri" w:hAnsi="Calibri" w:cs="Calibri"/>
                <w:color w:val="000000"/>
                <w:sz w:val="22"/>
                <w:szCs w:val="22"/>
              </w:rPr>
              <w:t>58.5</w:t>
            </w:r>
          </w:p>
        </w:tc>
        <w:tc>
          <w:tcPr>
            <w:tcW w:w="2248" w:type="dxa"/>
            <w:vAlign w:val="bottom"/>
          </w:tcPr>
          <w:p w14:paraId="76A2A00E" w14:textId="52D26AC5" w:rsidR="00832504" w:rsidRPr="00FF3E0A" w:rsidRDefault="00832504" w:rsidP="00832504">
            <w:pPr>
              <w:jc w:val="center"/>
            </w:pPr>
            <w:r>
              <w:rPr>
                <w:rFonts w:ascii="Calibri" w:hAnsi="Calibri" w:cs="Calibri"/>
                <w:color w:val="000000"/>
                <w:sz w:val="22"/>
                <w:szCs w:val="22"/>
              </w:rPr>
              <w:t>54</w:t>
            </w:r>
          </w:p>
        </w:tc>
      </w:tr>
      <w:tr w:rsidR="00832504" w:rsidRPr="00734523" w14:paraId="7FFEFD47" w14:textId="77777777" w:rsidTr="00861D50">
        <w:tc>
          <w:tcPr>
            <w:tcW w:w="2247" w:type="dxa"/>
          </w:tcPr>
          <w:p w14:paraId="01E0C5F4" w14:textId="5682E48A" w:rsidR="00832504" w:rsidRPr="00FF3E0A" w:rsidRDefault="00832504" w:rsidP="00832504">
            <w:pPr>
              <w:spacing w:after="120"/>
              <w:jc w:val="center"/>
              <w:rPr>
                <w:bCs/>
              </w:rPr>
            </w:pPr>
            <w:r>
              <w:rPr>
                <w:bCs/>
              </w:rPr>
              <w:t>16</w:t>
            </w:r>
          </w:p>
        </w:tc>
        <w:tc>
          <w:tcPr>
            <w:tcW w:w="2247" w:type="dxa"/>
            <w:vAlign w:val="bottom"/>
          </w:tcPr>
          <w:p w14:paraId="2716D50B" w14:textId="6D56F75B" w:rsidR="00832504" w:rsidRPr="00FF3E0A" w:rsidRDefault="00832504" w:rsidP="00832504">
            <w:pPr>
              <w:jc w:val="center"/>
            </w:pPr>
            <w:r>
              <w:rPr>
                <w:rFonts w:ascii="Calibri" w:hAnsi="Calibri" w:cs="Calibri"/>
                <w:color w:val="000000"/>
                <w:sz w:val="22"/>
                <w:szCs w:val="22"/>
              </w:rPr>
              <w:t>20</w:t>
            </w:r>
          </w:p>
        </w:tc>
        <w:tc>
          <w:tcPr>
            <w:tcW w:w="2248" w:type="dxa"/>
            <w:vAlign w:val="bottom"/>
          </w:tcPr>
          <w:p w14:paraId="31F7D1B4" w14:textId="3C5C5E90" w:rsidR="00832504" w:rsidRPr="00FF3E0A" w:rsidRDefault="00832504" w:rsidP="00832504">
            <w:pPr>
              <w:jc w:val="center"/>
            </w:pPr>
            <w:r>
              <w:rPr>
                <w:rFonts w:ascii="Calibri" w:hAnsi="Calibri" w:cs="Calibri"/>
                <w:color w:val="000000"/>
                <w:sz w:val="22"/>
                <w:szCs w:val="22"/>
              </w:rPr>
              <w:t>57.5</w:t>
            </w:r>
          </w:p>
        </w:tc>
        <w:tc>
          <w:tcPr>
            <w:tcW w:w="2248" w:type="dxa"/>
            <w:vAlign w:val="bottom"/>
          </w:tcPr>
          <w:p w14:paraId="0B34B48B" w14:textId="3EA48192" w:rsidR="00832504" w:rsidRPr="00FF3E0A" w:rsidRDefault="00832504" w:rsidP="00832504">
            <w:pPr>
              <w:jc w:val="center"/>
            </w:pPr>
            <w:r>
              <w:rPr>
                <w:rFonts w:ascii="Calibri" w:hAnsi="Calibri" w:cs="Calibri"/>
                <w:color w:val="000000"/>
                <w:sz w:val="22"/>
                <w:szCs w:val="22"/>
              </w:rPr>
              <w:t>52.5</w:t>
            </w:r>
          </w:p>
        </w:tc>
      </w:tr>
      <w:tr w:rsidR="00832504" w:rsidRPr="00734523" w14:paraId="714D0119" w14:textId="77777777" w:rsidTr="00861D50">
        <w:tc>
          <w:tcPr>
            <w:tcW w:w="2247" w:type="dxa"/>
          </w:tcPr>
          <w:p w14:paraId="73C13FE0" w14:textId="1F8562F6" w:rsidR="00832504" w:rsidRPr="00FF3E0A" w:rsidRDefault="00832504" w:rsidP="00832504">
            <w:pPr>
              <w:spacing w:after="120"/>
              <w:jc w:val="center"/>
              <w:rPr>
                <w:bCs/>
              </w:rPr>
            </w:pPr>
            <w:r>
              <w:rPr>
                <w:bCs/>
              </w:rPr>
              <w:t>17</w:t>
            </w:r>
          </w:p>
        </w:tc>
        <w:tc>
          <w:tcPr>
            <w:tcW w:w="2247" w:type="dxa"/>
            <w:vAlign w:val="bottom"/>
          </w:tcPr>
          <w:p w14:paraId="57BC58B4" w14:textId="480B8DEA" w:rsidR="00832504" w:rsidRPr="00FF3E0A" w:rsidRDefault="00832504" w:rsidP="00832504">
            <w:pPr>
              <w:jc w:val="center"/>
            </w:pPr>
            <w:r>
              <w:rPr>
                <w:rFonts w:ascii="Calibri" w:hAnsi="Calibri" w:cs="Calibri"/>
                <w:color w:val="000000"/>
                <w:sz w:val="22"/>
                <w:szCs w:val="22"/>
              </w:rPr>
              <w:t>22</w:t>
            </w:r>
          </w:p>
        </w:tc>
        <w:tc>
          <w:tcPr>
            <w:tcW w:w="2248" w:type="dxa"/>
            <w:vAlign w:val="bottom"/>
          </w:tcPr>
          <w:p w14:paraId="6FA3D39E" w14:textId="7E50159B" w:rsidR="00832504" w:rsidRPr="00FF3E0A" w:rsidRDefault="00832504" w:rsidP="00832504">
            <w:pPr>
              <w:jc w:val="center"/>
            </w:pPr>
            <w:r>
              <w:rPr>
                <w:rFonts w:ascii="Calibri" w:hAnsi="Calibri" w:cs="Calibri"/>
                <w:color w:val="000000"/>
                <w:sz w:val="22"/>
                <w:szCs w:val="22"/>
              </w:rPr>
              <w:t>56.5</w:t>
            </w:r>
          </w:p>
        </w:tc>
        <w:tc>
          <w:tcPr>
            <w:tcW w:w="2248" w:type="dxa"/>
            <w:vAlign w:val="bottom"/>
          </w:tcPr>
          <w:p w14:paraId="7AFA599E" w14:textId="6159E613" w:rsidR="00832504" w:rsidRPr="00FF3E0A" w:rsidRDefault="00832504" w:rsidP="00832504">
            <w:pPr>
              <w:jc w:val="center"/>
            </w:pPr>
            <w:r>
              <w:rPr>
                <w:rFonts w:ascii="Calibri" w:hAnsi="Calibri" w:cs="Calibri"/>
                <w:color w:val="000000"/>
                <w:sz w:val="22"/>
                <w:szCs w:val="22"/>
              </w:rPr>
              <w:t>51</w:t>
            </w:r>
          </w:p>
        </w:tc>
      </w:tr>
      <w:tr w:rsidR="00832504" w:rsidRPr="00734523" w14:paraId="3B6F28E6" w14:textId="77777777" w:rsidTr="00861D50">
        <w:tc>
          <w:tcPr>
            <w:tcW w:w="2247" w:type="dxa"/>
          </w:tcPr>
          <w:p w14:paraId="103222C3" w14:textId="325147B9" w:rsidR="00832504" w:rsidRPr="00FF3E0A" w:rsidRDefault="00832504" w:rsidP="00832504">
            <w:pPr>
              <w:spacing w:after="120"/>
              <w:jc w:val="center"/>
              <w:rPr>
                <w:bCs/>
              </w:rPr>
            </w:pPr>
            <w:r>
              <w:rPr>
                <w:bCs/>
              </w:rPr>
              <w:t>18</w:t>
            </w:r>
          </w:p>
        </w:tc>
        <w:tc>
          <w:tcPr>
            <w:tcW w:w="2247" w:type="dxa"/>
            <w:vAlign w:val="bottom"/>
          </w:tcPr>
          <w:p w14:paraId="6E6C5440" w14:textId="50DC5007" w:rsidR="00832504" w:rsidRPr="00FF3E0A" w:rsidRDefault="00832504" w:rsidP="00832504">
            <w:pPr>
              <w:jc w:val="center"/>
            </w:pPr>
            <w:r>
              <w:rPr>
                <w:rFonts w:ascii="Calibri" w:hAnsi="Calibri" w:cs="Calibri"/>
                <w:color w:val="000000"/>
                <w:sz w:val="22"/>
                <w:szCs w:val="22"/>
              </w:rPr>
              <w:t>24</w:t>
            </w:r>
          </w:p>
        </w:tc>
        <w:tc>
          <w:tcPr>
            <w:tcW w:w="2248" w:type="dxa"/>
            <w:vAlign w:val="bottom"/>
          </w:tcPr>
          <w:p w14:paraId="4CE90B0B" w14:textId="2EF6F050" w:rsidR="00832504" w:rsidRPr="00FF3E0A" w:rsidRDefault="00832504" w:rsidP="00832504">
            <w:pPr>
              <w:jc w:val="center"/>
            </w:pPr>
            <w:r>
              <w:rPr>
                <w:rFonts w:ascii="Calibri" w:hAnsi="Calibri" w:cs="Calibri"/>
                <w:color w:val="000000"/>
                <w:sz w:val="22"/>
                <w:szCs w:val="22"/>
              </w:rPr>
              <w:t>55.5</w:t>
            </w:r>
          </w:p>
        </w:tc>
        <w:tc>
          <w:tcPr>
            <w:tcW w:w="2248" w:type="dxa"/>
            <w:vAlign w:val="bottom"/>
          </w:tcPr>
          <w:p w14:paraId="23597F23" w14:textId="526E09BF" w:rsidR="00832504" w:rsidRPr="00FF3E0A" w:rsidRDefault="00832504" w:rsidP="00832504">
            <w:pPr>
              <w:jc w:val="center"/>
            </w:pPr>
            <w:r>
              <w:rPr>
                <w:rFonts w:ascii="Calibri" w:hAnsi="Calibri" w:cs="Calibri"/>
                <w:color w:val="000000"/>
                <w:sz w:val="22"/>
                <w:szCs w:val="22"/>
              </w:rPr>
              <w:t>50</w:t>
            </w:r>
          </w:p>
        </w:tc>
      </w:tr>
      <w:tr w:rsidR="00832504" w:rsidRPr="00734523" w14:paraId="4628D5A6" w14:textId="77777777" w:rsidTr="00861D50">
        <w:tc>
          <w:tcPr>
            <w:tcW w:w="2247" w:type="dxa"/>
          </w:tcPr>
          <w:p w14:paraId="301F4BEA" w14:textId="796F9453" w:rsidR="00832504" w:rsidRPr="00FF3E0A" w:rsidRDefault="00832504" w:rsidP="00832504">
            <w:pPr>
              <w:spacing w:after="120"/>
              <w:jc w:val="center"/>
              <w:rPr>
                <w:bCs/>
              </w:rPr>
            </w:pPr>
            <w:r>
              <w:rPr>
                <w:bCs/>
              </w:rPr>
              <w:t>19</w:t>
            </w:r>
          </w:p>
        </w:tc>
        <w:tc>
          <w:tcPr>
            <w:tcW w:w="2247" w:type="dxa"/>
            <w:vAlign w:val="bottom"/>
          </w:tcPr>
          <w:p w14:paraId="3BB01278" w14:textId="6278D8AC" w:rsidR="00832504" w:rsidRPr="00FF3E0A" w:rsidRDefault="00832504" w:rsidP="00832504">
            <w:pPr>
              <w:jc w:val="center"/>
            </w:pPr>
            <w:r>
              <w:rPr>
                <w:rFonts w:ascii="Calibri" w:hAnsi="Calibri" w:cs="Calibri"/>
                <w:color w:val="000000"/>
                <w:sz w:val="22"/>
                <w:szCs w:val="22"/>
              </w:rPr>
              <w:t>26</w:t>
            </w:r>
          </w:p>
        </w:tc>
        <w:tc>
          <w:tcPr>
            <w:tcW w:w="2248" w:type="dxa"/>
            <w:vAlign w:val="bottom"/>
          </w:tcPr>
          <w:p w14:paraId="6CC163DA" w14:textId="511D3B17" w:rsidR="00832504" w:rsidRPr="00FF3E0A" w:rsidRDefault="00832504" w:rsidP="00832504">
            <w:pPr>
              <w:jc w:val="center"/>
            </w:pPr>
            <w:r>
              <w:rPr>
                <w:rFonts w:ascii="Calibri" w:hAnsi="Calibri" w:cs="Calibri"/>
                <w:color w:val="000000"/>
                <w:sz w:val="22"/>
                <w:szCs w:val="22"/>
              </w:rPr>
              <w:t>54.5</w:t>
            </w:r>
          </w:p>
        </w:tc>
        <w:tc>
          <w:tcPr>
            <w:tcW w:w="2248" w:type="dxa"/>
            <w:vAlign w:val="bottom"/>
          </w:tcPr>
          <w:p w14:paraId="52208F5D" w14:textId="6970BDD1" w:rsidR="00832504" w:rsidRPr="00FF3E0A" w:rsidRDefault="00832504" w:rsidP="00832504">
            <w:pPr>
              <w:jc w:val="center"/>
            </w:pPr>
            <w:r>
              <w:rPr>
                <w:rFonts w:ascii="Calibri" w:hAnsi="Calibri" w:cs="Calibri"/>
                <w:color w:val="000000"/>
                <w:sz w:val="22"/>
                <w:szCs w:val="22"/>
              </w:rPr>
              <w:t>48.5</w:t>
            </w:r>
          </w:p>
        </w:tc>
      </w:tr>
      <w:tr w:rsidR="00832504" w:rsidRPr="00734523" w14:paraId="6FDCAA0F" w14:textId="77777777" w:rsidTr="00861D50">
        <w:tc>
          <w:tcPr>
            <w:tcW w:w="2247" w:type="dxa"/>
          </w:tcPr>
          <w:p w14:paraId="3A821F2A" w14:textId="5C19F85C" w:rsidR="00832504" w:rsidRPr="00FF3E0A" w:rsidRDefault="00832504" w:rsidP="00832504">
            <w:pPr>
              <w:spacing w:after="120"/>
              <w:jc w:val="center"/>
              <w:rPr>
                <w:bCs/>
              </w:rPr>
            </w:pPr>
            <w:r>
              <w:rPr>
                <w:bCs/>
              </w:rPr>
              <w:t>20</w:t>
            </w:r>
          </w:p>
        </w:tc>
        <w:tc>
          <w:tcPr>
            <w:tcW w:w="2247" w:type="dxa"/>
            <w:vAlign w:val="bottom"/>
          </w:tcPr>
          <w:p w14:paraId="2CF26759" w14:textId="252EDA50" w:rsidR="00832504" w:rsidRPr="00FF3E0A" w:rsidRDefault="00832504" w:rsidP="00832504">
            <w:pPr>
              <w:jc w:val="center"/>
            </w:pPr>
            <w:r>
              <w:rPr>
                <w:rFonts w:ascii="Calibri" w:hAnsi="Calibri" w:cs="Calibri"/>
                <w:color w:val="000000"/>
                <w:sz w:val="22"/>
                <w:szCs w:val="22"/>
              </w:rPr>
              <w:t>28</w:t>
            </w:r>
          </w:p>
        </w:tc>
        <w:tc>
          <w:tcPr>
            <w:tcW w:w="2248" w:type="dxa"/>
            <w:vAlign w:val="bottom"/>
          </w:tcPr>
          <w:p w14:paraId="6A739A0B" w14:textId="1179EB4F" w:rsidR="00832504" w:rsidRPr="00FF3E0A" w:rsidRDefault="00832504" w:rsidP="00832504">
            <w:pPr>
              <w:jc w:val="center"/>
            </w:pPr>
            <w:r>
              <w:rPr>
                <w:rFonts w:ascii="Calibri" w:hAnsi="Calibri" w:cs="Calibri"/>
                <w:color w:val="000000"/>
                <w:sz w:val="22"/>
                <w:szCs w:val="22"/>
              </w:rPr>
              <w:t>53.5</w:t>
            </w:r>
          </w:p>
        </w:tc>
        <w:tc>
          <w:tcPr>
            <w:tcW w:w="2248" w:type="dxa"/>
            <w:vAlign w:val="bottom"/>
          </w:tcPr>
          <w:p w14:paraId="6FE99A98" w14:textId="0D44EAAD" w:rsidR="00832504" w:rsidRPr="00FF3E0A" w:rsidRDefault="00832504" w:rsidP="00832504">
            <w:pPr>
              <w:jc w:val="center"/>
            </w:pPr>
            <w:r>
              <w:rPr>
                <w:rFonts w:ascii="Calibri" w:hAnsi="Calibri" w:cs="Calibri"/>
                <w:color w:val="000000"/>
                <w:sz w:val="22"/>
                <w:szCs w:val="22"/>
              </w:rPr>
              <w:t>47.5</w:t>
            </w:r>
          </w:p>
        </w:tc>
      </w:tr>
      <w:tr w:rsidR="00832504" w:rsidRPr="00734523" w14:paraId="210F33B8" w14:textId="77777777" w:rsidTr="00861D50">
        <w:tc>
          <w:tcPr>
            <w:tcW w:w="2247" w:type="dxa"/>
          </w:tcPr>
          <w:p w14:paraId="7D37C2FF" w14:textId="6EA251CA" w:rsidR="00832504" w:rsidRPr="00FF3E0A" w:rsidRDefault="00832504" w:rsidP="00832504">
            <w:pPr>
              <w:spacing w:after="120"/>
              <w:jc w:val="center"/>
              <w:rPr>
                <w:bCs/>
              </w:rPr>
            </w:pPr>
            <w:r>
              <w:rPr>
                <w:bCs/>
              </w:rPr>
              <w:t>21</w:t>
            </w:r>
          </w:p>
        </w:tc>
        <w:tc>
          <w:tcPr>
            <w:tcW w:w="2247" w:type="dxa"/>
            <w:vAlign w:val="bottom"/>
          </w:tcPr>
          <w:p w14:paraId="5F40B196" w14:textId="27EBB26F" w:rsidR="00832504" w:rsidRPr="00FF3E0A" w:rsidRDefault="00832504" w:rsidP="00832504">
            <w:pPr>
              <w:jc w:val="center"/>
            </w:pPr>
            <w:r>
              <w:rPr>
                <w:rFonts w:ascii="Calibri" w:hAnsi="Calibri" w:cs="Calibri"/>
                <w:color w:val="000000"/>
                <w:sz w:val="22"/>
                <w:szCs w:val="22"/>
              </w:rPr>
              <w:t>30</w:t>
            </w:r>
          </w:p>
        </w:tc>
        <w:tc>
          <w:tcPr>
            <w:tcW w:w="2248" w:type="dxa"/>
            <w:vAlign w:val="bottom"/>
          </w:tcPr>
          <w:p w14:paraId="4FE9B88F" w14:textId="18292006" w:rsidR="00832504" w:rsidRPr="00FF3E0A" w:rsidRDefault="00832504" w:rsidP="00832504">
            <w:pPr>
              <w:jc w:val="center"/>
            </w:pPr>
            <w:r>
              <w:rPr>
                <w:rFonts w:ascii="Calibri" w:hAnsi="Calibri" w:cs="Calibri"/>
                <w:color w:val="000000"/>
                <w:sz w:val="22"/>
                <w:szCs w:val="22"/>
              </w:rPr>
              <w:t>53</w:t>
            </w:r>
          </w:p>
        </w:tc>
        <w:tc>
          <w:tcPr>
            <w:tcW w:w="2248" w:type="dxa"/>
            <w:vAlign w:val="bottom"/>
          </w:tcPr>
          <w:p w14:paraId="545A2375" w14:textId="7CBE3588" w:rsidR="00832504" w:rsidRPr="00FF3E0A" w:rsidRDefault="00832504" w:rsidP="00832504">
            <w:pPr>
              <w:jc w:val="center"/>
            </w:pPr>
            <w:r>
              <w:rPr>
                <w:rFonts w:ascii="Calibri" w:hAnsi="Calibri" w:cs="Calibri"/>
                <w:color w:val="000000"/>
                <w:sz w:val="22"/>
                <w:szCs w:val="22"/>
              </w:rPr>
              <w:t>46.5</w:t>
            </w:r>
          </w:p>
        </w:tc>
      </w:tr>
      <w:tr w:rsidR="00832504" w:rsidRPr="00734523" w14:paraId="488B1BFD" w14:textId="77777777" w:rsidTr="00861D50">
        <w:tc>
          <w:tcPr>
            <w:tcW w:w="2247" w:type="dxa"/>
          </w:tcPr>
          <w:p w14:paraId="2D5F0A8B" w14:textId="08973366" w:rsidR="00832504" w:rsidRPr="00FF3E0A" w:rsidRDefault="00832504" w:rsidP="00832504">
            <w:pPr>
              <w:spacing w:after="120"/>
              <w:jc w:val="center"/>
              <w:rPr>
                <w:bCs/>
              </w:rPr>
            </w:pPr>
            <w:r>
              <w:rPr>
                <w:bCs/>
              </w:rPr>
              <w:t>22</w:t>
            </w:r>
          </w:p>
        </w:tc>
        <w:tc>
          <w:tcPr>
            <w:tcW w:w="2247" w:type="dxa"/>
            <w:vAlign w:val="bottom"/>
          </w:tcPr>
          <w:p w14:paraId="32243836" w14:textId="28189AD1" w:rsidR="00832504" w:rsidRPr="00FF3E0A" w:rsidRDefault="00832504" w:rsidP="00832504">
            <w:pPr>
              <w:jc w:val="center"/>
            </w:pPr>
            <w:r>
              <w:rPr>
                <w:rFonts w:ascii="Calibri" w:hAnsi="Calibri" w:cs="Calibri"/>
                <w:color w:val="000000"/>
                <w:sz w:val="22"/>
                <w:szCs w:val="22"/>
              </w:rPr>
              <w:t>33</w:t>
            </w:r>
          </w:p>
        </w:tc>
        <w:tc>
          <w:tcPr>
            <w:tcW w:w="2248" w:type="dxa"/>
            <w:vAlign w:val="bottom"/>
          </w:tcPr>
          <w:p w14:paraId="328D2E8F" w14:textId="52F819DE" w:rsidR="00832504" w:rsidRPr="00FF3E0A" w:rsidRDefault="00832504" w:rsidP="00832504">
            <w:pPr>
              <w:jc w:val="center"/>
            </w:pPr>
            <w:r>
              <w:rPr>
                <w:rFonts w:ascii="Calibri" w:hAnsi="Calibri" w:cs="Calibri"/>
                <w:color w:val="000000"/>
                <w:sz w:val="22"/>
                <w:szCs w:val="22"/>
              </w:rPr>
              <w:t>51.5</w:t>
            </w:r>
          </w:p>
        </w:tc>
        <w:tc>
          <w:tcPr>
            <w:tcW w:w="2248" w:type="dxa"/>
            <w:vAlign w:val="bottom"/>
          </w:tcPr>
          <w:p w14:paraId="6D3FED9A" w14:textId="1305409A" w:rsidR="00832504" w:rsidRPr="00FF3E0A" w:rsidRDefault="00832504" w:rsidP="00832504">
            <w:pPr>
              <w:jc w:val="center"/>
            </w:pPr>
            <w:r>
              <w:rPr>
                <w:rFonts w:ascii="Calibri" w:hAnsi="Calibri" w:cs="Calibri"/>
                <w:color w:val="000000"/>
                <w:sz w:val="22"/>
                <w:szCs w:val="22"/>
              </w:rPr>
              <w:t>45</w:t>
            </w:r>
          </w:p>
        </w:tc>
      </w:tr>
      <w:tr w:rsidR="00832504" w:rsidRPr="00734523" w14:paraId="1D1FD2F6" w14:textId="77777777" w:rsidTr="00861D50">
        <w:tc>
          <w:tcPr>
            <w:tcW w:w="2247" w:type="dxa"/>
          </w:tcPr>
          <w:p w14:paraId="5AF87E59" w14:textId="06F536E3" w:rsidR="00832504" w:rsidRPr="00FF3E0A" w:rsidRDefault="00832504" w:rsidP="00832504">
            <w:pPr>
              <w:spacing w:after="120"/>
              <w:jc w:val="center"/>
              <w:rPr>
                <w:bCs/>
              </w:rPr>
            </w:pPr>
            <w:r>
              <w:rPr>
                <w:bCs/>
              </w:rPr>
              <w:t>23</w:t>
            </w:r>
          </w:p>
        </w:tc>
        <w:tc>
          <w:tcPr>
            <w:tcW w:w="2247" w:type="dxa"/>
            <w:vAlign w:val="bottom"/>
          </w:tcPr>
          <w:p w14:paraId="0A13F367" w14:textId="4B8C1D73" w:rsidR="00832504" w:rsidRPr="00FF3E0A" w:rsidRDefault="00832504" w:rsidP="00832504">
            <w:pPr>
              <w:jc w:val="center"/>
            </w:pPr>
            <w:r>
              <w:rPr>
                <w:rFonts w:ascii="Calibri" w:hAnsi="Calibri" w:cs="Calibri"/>
                <w:color w:val="000000"/>
                <w:sz w:val="22"/>
                <w:szCs w:val="22"/>
              </w:rPr>
              <w:t>36</w:t>
            </w:r>
          </w:p>
        </w:tc>
        <w:tc>
          <w:tcPr>
            <w:tcW w:w="2248" w:type="dxa"/>
            <w:vAlign w:val="bottom"/>
          </w:tcPr>
          <w:p w14:paraId="3A6D6C71" w14:textId="5952A5E2" w:rsidR="00832504" w:rsidRPr="00FF3E0A" w:rsidRDefault="00832504" w:rsidP="00832504">
            <w:pPr>
              <w:jc w:val="center"/>
            </w:pPr>
            <w:r>
              <w:rPr>
                <w:rFonts w:ascii="Calibri" w:hAnsi="Calibri" w:cs="Calibri"/>
                <w:color w:val="000000"/>
                <w:sz w:val="22"/>
                <w:szCs w:val="22"/>
              </w:rPr>
              <w:t>50.5</w:t>
            </w:r>
          </w:p>
        </w:tc>
        <w:tc>
          <w:tcPr>
            <w:tcW w:w="2248" w:type="dxa"/>
            <w:vAlign w:val="bottom"/>
          </w:tcPr>
          <w:p w14:paraId="12E60378" w14:textId="52B2B886" w:rsidR="00832504" w:rsidRPr="00FF3E0A" w:rsidRDefault="00832504" w:rsidP="00832504">
            <w:pPr>
              <w:jc w:val="center"/>
            </w:pPr>
            <w:r>
              <w:rPr>
                <w:rFonts w:ascii="Calibri" w:hAnsi="Calibri" w:cs="Calibri"/>
                <w:color w:val="000000"/>
                <w:sz w:val="22"/>
                <w:szCs w:val="22"/>
              </w:rPr>
              <w:t>44</w:t>
            </w:r>
          </w:p>
        </w:tc>
      </w:tr>
      <w:tr w:rsidR="00832504" w:rsidRPr="00734523" w14:paraId="70580467" w14:textId="77777777" w:rsidTr="00861D50">
        <w:tc>
          <w:tcPr>
            <w:tcW w:w="2247" w:type="dxa"/>
          </w:tcPr>
          <w:p w14:paraId="002C7F95" w14:textId="318E092F" w:rsidR="00832504" w:rsidRPr="00FF3E0A" w:rsidRDefault="00832504" w:rsidP="00832504">
            <w:pPr>
              <w:spacing w:after="120"/>
              <w:jc w:val="center"/>
              <w:rPr>
                <w:bCs/>
              </w:rPr>
            </w:pPr>
            <w:r>
              <w:rPr>
                <w:bCs/>
              </w:rPr>
              <w:t>24</w:t>
            </w:r>
          </w:p>
        </w:tc>
        <w:tc>
          <w:tcPr>
            <w:tcW w:w="2247" w:type="dxa"/>
            <w:vAlign w:val="bottom"/>
          </w:tcPr>
          <w:p w14:paraId="46271A92" w14:textId="2D5DDC53" w:rsidR="00832504" w:rsidRPr="00FF3E0A" w:rsidRDefault="00832504" w:rsidP="00832504">
            <w:pPr>
              <w:jc w:val="center"/>
            </w:pPr>
            <w:r>
              <w:rPr>
                <w:rFonts w:ascii="Calibri" w:hAnsi="Calibri" w:cs="Calibri"/>
                <w:color w:val="000000"/>
                <w:sz w:val="22"/>
                <w:szCs w:val="22"/>
              </w:rPr>
              <w:t>39</w:t>
            </w:r>
          </w:p>
        </w:tc>
        <w:tc>
          <w:tcPr>
            <w:tcW w:w="2248" w:type="dxa"/>
            <w:vAlign w:val="bottom"/>
          </w:tcPr>
          <w:p w14:paraId="653329A8" w14:textId="04DA285C" w:rsidR="00832504" w:rsidRPr="00FF3E0A" w:rsidRDefault="00832504" w:rsidP="00832504">
            <w:pPr>
              <w:jc w:val="center"/>
            </w:pPr>
            <w:r>
              <w:rPr>
                <w:rFonts w:ascii="Calibri" w:hAnsi="Calibri" w:cs="Calibri"/>
                <w:color w:val="000000"/>
                <w:sz w:val="22"/>
                <w:szCs w:val="22"/>
              </w:rPr>
              <w:t>49.5</w:t>
            </w:r>
          </w:p>
        </w:tc>
        <w:tc>
          <w:tcPr>
            <w:tcW w:w="2248" w:type="dxa"/>
            <w:vAlign w:val="bottom"/>
          </w:tcPr>
          <w:p w14:paraId="76D1F95B" w14:textId="404AFA7C" w:rsidR="00832504" w:rsidRPr="00FF3E0A" w:rsidRDefault="00832504" w:rsidP="00832504">
            <w:pPr>
              <w:jc w:val="center"/>
            </w:pPr>
            <w:r>
              <w:rPr>
                <w:rFonts w:ascii="Calibri" w:hAnsi="Calibri" w:cs="Calibri"/>
                <w:color w:val="000000"/>
                <w:sz w:val="22"/>
                <w:szCs w:val="22"/>
              </w:rPr>
              <w:t>42.5</w:t>
            </w:r>
          </w:p>
        </w:tc>
      </w:tr>
      <w:tr w:rsidR="00832504" w:rsidRPr="00734523" w14:paraId="654432D1" w14:textId="77777777" w:rsidTr="00861D50">
        <w:tc>
          <w:tcPr>
            <w:tcW w:w="2247" w:type="dxa"/>
          </w:tcPr>
          <w:p w14:paraId="1E3EC5CF" w14:textId="5FD0BA2C" w:rsidR="00832504" w:rsidRPr="00FF3E0A" w:rsidRDefault="00832504" w:rsidP="00832504">
            <w:pPr>
              <w:spacing w:after="120"/>
              <w:jc w:val="center"/>
              <w:rPr>
                <w:bCs/>
              </w:rPr>
            </w:pPr>
            <w:r>
              <w:rPr>
                <w:bCs/>
              </w:rPr>
              <w:t>25</w:t>
            </w:r>
          </w:p>
        </w:tc>
        <w:tc>
          <w:tcPr>
            <w:tcW w:w="2247" w:type="dxa"/>
            <w:vAlign w:val="bottom"/>
          </w:tcPr>
          <w:p w14:paraId="69375AFB" w14:textId="17782F35" w:rsidR="00832504" w:rsidRPr="00FF3E0A" w:rsidRDefault="00832504" w:rsidP="00832504">
            <w:pPr>
              <w:jc w:val="center"/>
            </w:pPr>
            <w:r>
              <w:rPr>
                <w:rFonts w:ascii="Calibri" w:hAnsi="Calibri" w:cs="Calibri"/>
                <w:color w:val="000000"/>
                <w:sz w:val="22"/>
                <w:szCs w:val="22"/>
              </w:rPr>
              <w:t>42</w:t>
            </w:r>
          </w:p>
        </w:tc>
        <w:tc>
          <w:tcPr>
            <w:tcW w:w="2248" w:type="dxa"/>
            <w:vAlign w:val="bottom"/>
          </w:tcPr>
          <w:p w14:paraId="0BAA45A6" w14:textId="78B7B4A8" w:rsidR="00832504" w:rsidRPr="00FF3E0A" w:rsidRDefault="00832504" w:rsidP="00832504">
            <w:pPr>
              <w:jc w:val="center"/>
            </w:pPr>
            <w:r>
              <w:rPr>
                <w:rFonts w:ascii="Calibri" w:hAnsi="Calibri" w:cs="Calibri"/>
                <w:color w:val="000000"/>
                <w:sz w:val="22"/>
                <w:szCs w:val="22"/>
              </w:rPr>
              <w:t>48.5</w:t>
            </w:r>
          </w:p>
        </w:tc>
        <w:tc>
          <w:tcPr>
            <w:tcW w:w="2248" w:type="dxa"/>
            <w:vAlign w:val="bottom"/>
          </w:tcPr>
          <w:p w14:paraId="1E3EAB74" w14:textId="3A9A77E9" w:rsidR="00832504" w:rsidRPr="00FF3E0A" w:rsidRDefault="00832504" w:rsidP="00832504">
            <w:pPr>
              <w:jc w:val="center"/>
            </w:pPr>
            <w:r>
              <w:rPr>
                <w:rFonts w:ascii="Calibri" w:hAnsi="Calibri" w:cs="Calibri"/>
                <w:color w:val="000000"/>
                <w:sz w:val="22"/>
                <w:szCs w:val="22"/>
              </w:rPr>
              <w:t>41.5</w:t>
            </w:r>
          </w:p>
        </w:tc>
      </w:tr>
      <w:tr w:rsidR="00832504" w:rsidRPr="00734523" w14:paraId="6B65D2C4" w14:textId="77777777" w:rsidTr="00861D50">
        <w:tc>
          <w:tcPr>
            <w:tcW w:w="2247" w:type="dxa"/>
          </w:tcPr>
          <w:p w14:paraId="3AF9E1EF" w14:textId="6F381C4E" w:rsidR="00832504" w:rsidRDefault="00832504" w:rsidP="00832504">
            <w:pPr>
              <w:spacing w:after="120"/>
              <w:jc w:val="center"/>
              <w:rPr>
                <w:bCs/>
              </w:rPr>
            </w:pPr>
            <w:r>
              <w:rPr>
                <w:bCs/>
              </w:rPr>
              <w:t>26</w:t>
            </w:r>
          </w:p>
        </w:tc>
        <w:tc>
          <w:tcPr>
            <w:tcW w:w="2247" w:type="dxa"/>
            <w:vAlign w:val="bottom"/>
          </w:tcPr>
          <w:p w14:paraId="1F5D73CE" w14:textId="3CC8FBC9" w:rsidR="00832504" w:rsidRDefault="00832504" w:rsidP="00832504">
            <w:pPr>
              <w:jc w:val="center"/>
              <w:rPr>
                <w:rFonts w:ascii="Calibri" w:hAnsi="Calibri" w:cs="Calibri"/>
                <w:color w:val="000000"/>
                <w:sz w:val="22"/>
                <w:szCs w:val="22"/>
              </w:rPr>
            </w:pPr>
            <w:r>
              <w:rPr>
                <w:rFonts w:ascii="Calibri" w:hAnsi="Calibri" w:cs="Calibri"/>
                <w:color w:val="000000"/>
                <w:sz w:val="22"/>
                <w:szCs w:val="22"/>
              </w:rPr>
              <w:t>45</w:t>
            </w:r>
          </w:p>
        </w:tc>
        <w:tc>
          <w:tcPr>
            <w:tcW w:w="2248" w:type="dxa"/>
            <w:vAlign w:val="bottom"/>
          </w:tcPr>
          <w:p w14:paraId="5F30617A" w14:textId="39CD1F12" w:rsidR="00832504" w:rsidRDefault="00832504" w:rsidP="00832504">
            <w:pPr>
              <w:jc w:val="center"/>
              <w:rPr>
                <w:rFonts w:ascii="Calibri" w:hAnsi="Calibri" w:cs="Calibri"/>
                <w:color w:val="000000"/>
                <w:sz w:val="22"/>
                <w:szCs w:val="22"/>
              </w:rPr>
            </w:pPr>
            <w:r>
              <w:rPr>
                <w:rFonts w:ascii="Calibri" w:hAnsi="Calibri" w:cs="Calibri"/>
                <w:color w:val="000000"/>
                <w:sz w:val="22"/>
                <w:szCs w:val="22"/>
              </w:rPr>
              <w:t>47</w:t>
            </w:r>
          </w:p>
        </w:tc>
        <w:tc>
          <w:tcPr>
            <w:tcW w:w="2248" w:type="dxa"/>
            <w:vAlign w:val="bottom"/>
          </w:tcPr>
          <w:p w14:paraId="5E1875A3" w14:textId="4EA34041" w:rsidR="00832504" w:rsidRDefault="00832504" w:rsidP="00832504">
            <w:pPr>
              <w:jc w:val="center"/>
              <w:rPr>
                <w:rFonts w:ascii="Calibri" w:hAnsi="Calibri" w:cs="Calibri"/>
                <w:color w:val="000000"/>
                <w:sz w:val="22"/>
                <w:szCs w:val="22"/>
              </w:rPr>
            </w:pPr>
            <w:r>
              <w:rPr>
                <w:rFonts w:ascii="Calibri" w:hAnsi="Calibri" w:cs="Calibri"/>
                <w:color w:val="000000"/>
                <w:sz w:val="22"/>
                <w:szCs w:val="22"/>
              </w:rPr>
              <w:t>40.5</w:t>
            </w:r>
          </w:p>
        </w:tc>
      </w:tr>
    </w:tbl>
    <w:p w14:paraId="64900588" w14:textId="05FE3B05" w:rsidR="00311146" w:rsidRDefault="00311146" w:rsidP="00311146">
      <w:pPr>
        <w:spacing w:after="120" w:line="360" w:lineRule="auto"/>
        <w:rPr>
          <w:b/>
          <w:color w:val="FF0000"/>
        </w:rPr>
      </w:pPr>
    </w:p>
    <w:p w14:paraId="6D8A51E2" w14:textId="3DD42C39" w:rsidR="008A485A" w:rsidRDefault="007C3876" w:rsidP="00311146">
      <w:pPr>
        <w:spacing w:after="120" w:line="360" w:lineRule="auto"/>
        <w:rPr>
          <w:b/>
          <w:color w:val="FF0000"/>
        </w:rPr>
      </w:pPr>
      <w:r>
        <w:rPr>
          <w:noProof/>
        </w:rPr>
        <w:lastRenderedPageBreak/>
        <mc:AlternateContent>
          <mc:Choice Requires="wps">
            <w:drawing>
              <wp:anchor distT="0" distB="0" distL="114300" distR="114300" simplePos="0" relativeHeight="251663360" behindDoc="0" locked="0" layoutInCell="1" allowOverlap="1" wp14:anchorId="395C5F28" wp14:editId="172C6FED">
                <wp:simplePos x="0" y="0"/>
                <wp:positionH relativeFrom="column">
                  <wp:posOffset>5041646</wp:posOffset>
                </wp:positionH>
                <wp:positionV relativeFrom="paragraph">
                  <wp:posOffset>3022295</wp:posOffset>
                </wp:positionV>
                <wp:extent cx="719785" cy="361340"/>
                <wp:effectExtent l="19050" t="19050" r="23495" b="76835"/>
                <wp:wrapNone/>
                <wp:docPr id="5" name="Speech Bubble: Oval 5"/>
                <wp:cNvGraphicFramePr/>
                <a:graphic xmlns:a="http://schemas.openxmlformats.org/drawingml/2006/main">
                  <a:graphicData uri="http://schemas.microsoft.com/office/word/2010/wordprocessingShape">
                    <wps:wsp>
                      <wps:cNvSpPr/>
                      <wps:spPr>
                        <a:xfrm>
                          <a:off x="0" y="0"/>
                          <a:ext cx="719785" cy="361340"/>
                        </a:xfrm>
                        <a:prstGeom prst="wedgeEllipse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02DAE9" w14:textId="64829872" w:rsidR="007C3876" w:rsidRDefault="007C3876" w:rsidP="007C3876">
                            <w:pPr>
                              <w:jc w:val="center"/>
                            </w:pPr>
                            <w:r>
                              <w:rPr>
                                <w:sz w:val="18"/>
                                <w:szCs w:val="18"/>
                              </w:rPr>
                              <w:t>Liquid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C5F2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 o:spid="_x0000_s1026" type="#_x0000_t63" style="position:absolute;margin-left:397pt;margin-top:238pt;width:56.7pt;height: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" adj="6300,24300" fillcolor="#ed7d31 [3205]" strokecolor="#823b0b [1605]" strokeweight="1pt">
                <v:textbox>
                  <w:txbxContent>
                    <w:p w14:paraId="2402DAE9" w14:textId="64829872" w:rsidR="007C3876" w:rsidRDefault="007C3876" w:rsidP="007C3876">
                      <w:pPr>
                        <w:jc w:val="center"/>
                      </w:pPr>
                      <w:r>
                        <w:rPr>
                          <w:sz w:val="18"/>
                          <w:szCs w:val="18"/>
                        </w:rPr>
                        <w:t>Liquid</w:t>
                      </w:r>
                    </w:p>
                  </w:txbxContent>
                </v:textbox>
              </v:shape>
            </w:pict>
          </mc:Fallback>
        </mc:AlternateContent>
      </w:r>
      <w:r>
        <w:rPr>
          <w:noProof/>
        </w:rPr>
        <w:drawing>
          <wp:anchor distT="0" distB="0" distL="114300" distR="114300" simplePos="0" relativeHeight="251660288" behindDoc="0" locked="0" layoutInCell="1" allowOverlap="1" wp14:anchorId="6C4250A0" wp14:editId="10881F0B">
            <wp:simplePos x="0" y="0"/>
            <wp:positionH relativeFrom="column">
              <wp:posOffset>-681965</wp:posOffset>
            </wp:positionH>
            <wp:positionV relativeFrom="paragraph">
              <wp:posOffset>0</wp:posOffset>
            </wp:positionV>
            <wp:extent cx="6632575" cy="4349115"/>
            <wp:effectExtent l="0" t="0" r="15875" b="13335"/>
            <wp:wrapSquare wrapText="bothSides"/>
            <wp:docPr id="2" name="Chart 2">
              <a:extLst xmlns:a="http://schemas.openxmlformats.org/drawingml/2006/main">
                <a:ext uri="{FF2B5EF4-FFF2-40B4-BE49-F238E27FC236}">
                  <a16:creationId xmlns:a16="http://schemas.microsoft.com/office/drawing/2014/main" id="{D9F63F86-6348-F511-400B-8E94E8F07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9EE1937" wp14:editId="092770AA">
                <wp:simplePos x="0" y="0"/>
                <wp:positionH relativeFrom="column">
                  <wp:posOffset>3981450</wp:posOffset>
                </wp:positionH>
                <wp:positionV relativeFrom="paragraph">
                  <wp:posOffset>2110892</wp:posOffset>
                </wp:positionV>
                <wp:extent cx="646633" cy="361340"/>
                <wp:effectExtent l="19050" t="19050" r="20320" b="76835"/>
                <wp:wrapNone/>
                <wp:docPr id="4" name="Speech Bubble: Oval 4"/>
                <wp:cNvGraphicFramePr/>
                <a:graphic xmlns:a="http://schemas.openxmlformats.org/drawingml/2006/main">
                  <a:graphicData uri="http://schemas.microsoft.com/office/word/2010/wordprocessingShape">
                    <wps:wsp>
                      <wps:cNvSpPr/>
                      <wps:spPr>
                        <a:xfrm>
                          <a:off x="0" y="0"/>
                          <a:ext cx="646633" cy="36134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F2EF2" w14:textId="1B13DAF6" w:rsidR="007C3876" w:rsidRDefault="007C3876" w:rsidP="007C3876">
                            <w:pPr>
                              <w:jc w:val="center"/>
                            </w:pPr>
                            <w:r>
                              <w:rPr>
                                <w:sz w:val="18"/>
                                <w:szCs w:val="18"/>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E1937" id="Speech Bubble: Oval 4" o:spid="_x0000_s1027" type="#_x0000_t63" style="position:absolute;margin-left:313.5pt;margin-top:166.2pt;width:50.9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" adj="6300,24300" fillcolor="#5b9bd5 [3204]" strokecolor="#1f4d78 [1604]" strokeweight="1pt">
                <v:textbox>
                  <w:txbxContent>
                    <w:p w14:paraId="5E7F2EF2" w14:textId="1B13DAF6" w:rsidR="007C3876" w:rsidRDefault="007C3876" w:rsidP="007C3876">
                      <w:pPr>
                        <w:jc w:val="center"/>
                      </w:pPr>
                      <w:r>
                        <w:rPr>
                          <w:sz w:val="18"/>
                          <w:szCs w:val="18"/>
                        </w:rPr>
                        <w:t>water</w:t>
                      </w:r>
                    </w:p>
                  </w:txbxContent>
                </v:textbox>
              </v:shape>
            </w:pict>
          </mc:Fallback>
        </mc:AlternateContent>
      </w:r>
    </w:p>
    <w:p w14:paraId="79B9D7B6" w14:textId="5205D0F7" w:rsidR="008A485A" w:rsidRDefault="008A485A" w:rsidP="00311146">
      <w:pPr>
        <w:spacing w:after="120" w:line="360" w:lineRule="auto"/>
        <w:rPr>
          <w:b/>
          <w:color w:val="FF0000"/>
        </w:rPr>
      </w:pPr>
    </w:p>
    <w:p w14:paraId="2AEDA419" w14:textId="6110669F" w:rsidR="00342D06" w:rsidRPr="00311146" w:rsidRDefault="00342D06" w:rsidP="00311146">
      <w:pPr>
        <w:spacing w:after="120" w:line="360" w:lineRule="auto"/>
        <w:rPr>
          <w:b/>
          <w:color w:val="FF0000"/>
        </w:rPr>
      </w:pPr>
    </w:p>
    <w:p w14:paraId="139B3016" w14:textId="159ECAA4" w:rsidR="00311146" w:rsidRDefault="00067718" w:rsidP="00311146">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Analysis and Calculation</w:t>
      </w:r>
    </w:p>
    <w:p w14:paraId="15CA2E9B" w14:textId="77777777" w:rsidR="00B06F2E" w:rsidRDefault="00B06F2E" w:rsidP="00FF3E0A"/>
    <w:p w14:paraId="13EDF863" w14:textId="29B4BD2D" w:rsidR="00FF3E0A" w:rsidRDefault="00FF3E0A" w:rsidP="00FF3E0A">
      <w:r>
        <w:t>Measurements:</w:t>
      </w:r>
    </w:p>
    <w:p w14:paraId="68EE2AD4" w14:textId="77777777" w:rsidR="00FF3E0A" w:rsidRDefault="00FF3E0A" w:rsidP="00FF3E0A">
      <w:pPr>
        <w:pStyle w:val="ListParagraph"/>
        <w:spacing w:line="360" w:lineRule="auto"/>
      </w:pPr>
    </w:p>
    <w:p w14:paraId="4265299A" w14:textId="38709431" w:rsidR="00FF3E0A" w:rsidRPr="008A485A" w:rsidRDefault="00FF3E0A" w:rsidP="00DC3DBE">
      <w:pPr>
        <w:pStyle w:val="ListParagraph"/>
        <w:spacing w:line="360" w:lineRule="auto"/>
        <w:jc w:val="both"/>
        <w:rPr>
          <w:sz w:val="22"/>
          <w:szCs w:val="22"/>
        </w:rPr>
      </w:pPr>
      <w:r w:rsidRPr="008A485A">
        <w:rPr>
          <w:sz w:val="22"/>
          <w:szCs w:val="22"/>
        </w:rPr>
        <w:t xml:space="preserve">Mass of the calorimeter + stirrer, m = </w:t>
      </w:r>
      <w:r w:rsidR="00832504" w:rsidRPr="008A485A">
        <w:rPr>
          <w:sz w:val="22"/>
          <w:szCs w:val="22"/>
        </w:rPr>
        <w:t>73.9 gm</w:t>
      </w:r>
    </w:p>
    <w:p w14:paraId="3DF9C30D" w14:textId="6F7BFA5E" w:rsidR="00FF3E0A" w:rsidRPr="008A485A" w:rsidRDefault="00FF3E0A" w:rsidP="00DC3DBE">
      <w:pPr>
        <w:pStyle w:val="ListParagraph"/>
        <w:spacing w:line="360" w:lineRule="auto"/>
        <w:jc w:val="both"/>
        <w:rPr>
          <w:sz w:val="22"/>
          <w:szCs w:val="22"/>
        </w:rPr>
      </w:pPr>
      <w:r w:rsidRPr="008A485A">
        <w:rPr>
          <w:sz w:val="22"/>
          <w:szCs w:val="22"/>
        </w:rPr>
        <w:t xml:space="preserve">SP of the material of the calorimeter, </w:t>
      </w:r>
      <w:r w:rsidR="0026210A" w:rsidRPr="008A485A">
        <w:rPr>
          <w:sz w:val="22"/>
          <w:szCs w:val="22"/>
        </w:rPr>
        <w:t>S</w:t>
      </w:r>
      <w:r w:rsidRPr="008A485A">
        <w:rPr>
          <w:sz w:val="22"/>
          <w:szCs w:val="22"/>
        </w:rPr>
        <w:t xml:space="preserve"> =</w:t>
      </w:r>
      <w:r w:rsidR="00832504" w:rsidRPr="008A485A">
        <w:rPr>
          <w:sz w:val="22"/>
          <w:szCs w:val="22"/>
        </w:rPr>
        <w:t xml:space="preserve"> 0.0909</w:t>
      </w:r>
      <w:r w:rsidRPr="008A485A">
        <w:rPr>
          <w:sz w:val="22"/>
          <w:szCs w:val="22"/>
        </w:rPr>
        <w:t xml:space="preserve"> </w:t>
      </w:r>
      <w:proofErr w:type="spellStart"/>
      <w:r w:rsidR="0026210A" w:rsidRPr="008A485A">
        <w:rPr>
          <w:sz w:val="22"/>
          <w:szCs w:val="22"/>
        </w:rPr>
        <w:t>cal</w:t>
      </w:r>
      <w:proofErr w:type="spellEnd"/>
      <m:oMath>
        <m:sSup>
          <m:sSupPr>
            <m:ctrlPr>
              <w:rPr>
                <w:rFonts w:ascii="Cambria Math" w:hAnsi="Cambria Math"/>
                <w:sz w:val="22"/>
                <w:szCs w:val="22"/>
              </w:rPr>
            </m:ctrlPr>
          </m:sSupPr>
          <m:e>
            <m:r>
              <m:rPr>
                <m:sty m:val="p"/>
              </m:rPr>
              <w:rPr>
                <w:rFonts w:ascii="Cambria Math" w:hAnsi="Cambria Math"/>
                <w:sz w:val="22"/>
                <w:szCs w:val="22"/>
              </w:rPr>
              <m:t>gm</m:t>
            </m:r>
          </m:e>
          <m:sup>
            <m:r>
              <m:rPr>
                <m:sty m:val="p"/>
              </m:rPr>
              <w:rPr>
                <w:rFonts w:ascii="Cambria Math" w:hAnsi="Cambria Math"/>
                <w:sz w:val="22"/>
                <w:szCs w:val="22"/>
              </w:rPr>
              <m:t>-1</m:t>
            </m:r>
          </m:sup>
        </m:sSup>
        <m:sSup>
          <m:sSupPr>
            <m:ctrlPr>
              <w:rPr>
                <w:rFonts w:ascii="Cambria Math" w:hAnsi="Cambria Math"/>
                <w:sz w:val="22"/>
                <w:szCs w:val="22"/>
              </w:rPr>
            </m:ctrlPr>
          </m:sSupPr>
          <m:e>
            <m:r>
              <m:rPr>
                <m:sty m:val="p"/>
              </m:rPr>
              <w:rPr>
                <w:rFonts w:ascii="Cambria Math" w:hAnsi="Cambria Math"/>
                <w:sz w:val="22"/>
                <w:szCs w:val="22"/>
              </w:rPr>
              <m:t>℃</m:t>
            </m:r>
          </m:e>
          <m:sup>
            <m:r>
              <m:rPr>
                <m:sty m:val="p"/>
              </m:rPr>
              <w:rPr>
                <w:rFonts w:ascii="Cambria Math" w:hAnsi="Cambria Math"/>
                <w:sz w:val="22"/>
                <w:szCs w:val="22"/>
              </w:rPr>
              <m:t>-1</m:t>
            </m:r>
          </m:sup>
        </m:sSup>
      </m:oMath>
    </w:p>
    <w:p w14:paraId="31BC95DA" w14:textId="65AE7954" w:rsidR="00FF3E0A" w:rsidRPr="008A485A" w:rsidRDefault="00FF3E0A" w:rsidP="00DC3DBE">
      <w:pPr>
        <w:pStyle w:val="ListParagraph"/>
        <w:spacing w:line="360" w:lineRule="auto"/>
        <w:jc w:val="both"/>
        <w:rPr>
          <w:sz w:val="22"/>
          <w:szCs w:val="22"/>
        </w:rPr>
      </w:pPr>
      <w:r w:rsidRPr="008A485A">
        <w:rPr>
          <w:position w:val="1"/>
          <w:sz w:val="22"/>
          <w:szCs w:val="22"/>
        </w:rPr>
        <w:t>Mass of the calorimeter + stirrer + water, m</w:t>
      </w:r>
      <w:r w:rsidRPr="008A485A">
        <w:rPr>
          <w:sz w:val="22"/>
          <w:szCs w:val="22"/>
          <w:vertAlign w:val="subscript"/>
        </w:rPr>
        <w:t>2</w:t>
      </w:r>
      <w:r w:rsidRPr="008A485A">
        <w:rPr>
          <w:sz w:val="22"/>
          <w:szCs w:val="22"/>
        </w:rPr>
        <w:t xml:space="preserve"> </w:t>
      </w:r>
      <w:r w:rsidRPr="008A485A">
        <w:rPr>
          <w:position w:val="1"/>
          <w:sz w:val="22"/>
          <w:szCs w:val="22"/>
        </w:rPr>
        <w:t>=</w:t>
      </w:r>
      <w:r w:rsidR="00832504" w:rsidRPr="008A485A">
        <w:rPr>
          <w:position w:val="1"/>
          <w:sz w:val="22"/>
          <w:szCs w:val="22"/>
        </w:rPr>
        <w:t>165.3</w:t>
      </w:r>
      <w:r w:rsidRPr="008A485A">
        <w:rPr>
          <w:spacing w:val="-20"/>
          <w:position w:val="1"/>
          <w:sz w:val="22"/>
          <w:szCs w:val="22"/>
        </w:rPr>
        <w:t xml:space="preserve"> </w:t>
      </w:r>
      <w:r w:rsidRPr="008A485A">
        <w:rPr>
          <w:position w:val="1"/>
          <w:sz w:val="22"/>
          <w:szCs w:val="22"/>
        </w:rPr>
        <w:t>gm</w:t>
      </w:r>
    </w:p>
    <w:p w14:paraId="2ACD94A7" w14:textId="58F9D68B" w:rsidR="00FF3E0A" w:rsidRPr="008A485A" w:rsidRDefault="00FF3E0A" w:rsidP="00DC3DBE">
      <w:pPr>
        <w:pStyle w:val="ListParagraph"/>
        <w:spacing w:line="360" w:lineRule="auto"/>
        <w:jc w:val="both"/>
        <w:rPr>
          <w:position w:val="1"/>
          <w:sz w:val="22"/>
          <w:szCs w:val="22"/>
        </w:rPr>
      </w:pPr>
      <w:r w:rsidRPr="008A485A">
        <w:rPr>
          <w:position w:val="1"/>
          <w:sz w:val="22"/>
          <w:szCs w:val="22"/>
        </w:rPr>
        <w:t>Mass of water</w:t>
      </w:r>
      <w:r w:rsidR="0026210A" w:rsidRPr="008A485A">
        <w:rPr>
          <w:position w:val="1"/>
          <w:sz w:val="22"/>
          <w:szCs w:val="22"/>
        </w:rPr>
        <w:t>,</w:t>
      </w:r>
      <w:r w:rsidR="00DC3DBE" w:rsidRPr="008A485A">
        <w:rPr>
          <w:position w:val="1"/>
          <w:sz w:val="22"/>
          <w:szCs w:val="22"/>
        </w:rPr>
        <w:t xml:space="preserve"> </w:t>
      </w:r>
      <w:r w:rsidR="00077487" w:rsidRPr="008A485A">
        <w:rPr>
          <w:position w:val="1"/>
          <w:sz w:val="22"/>
          <w:szCs w:val="22"/>
        </w:rPr>
        <w:t>M</w:t>
      </w:r>
      <w:r w:rsidR="00077487" w:rsidRPr="008A485A">
        <w:rPr>
          <w:position w:val="1"/>
          <w:sz w:val="22"/>
          <w:szCs w:val="22"/>
          <w:vertAlign w:val="subscript"/>
        </w:rPr>
        <w:t xml:space="preserve">2 </w:t>
      </w:r>
      <w:r w:rsidR="00077487" w:rsidRPr="008A485A">
        <w:rPr>
          <w:position w:val="1"/>
          <w:sz w:val="22"/>
          <w:szCs w:val="22"/>
        </w:rPr>
        <w:t>=</w:t>
      </w:r>
      <w:r w:rsidR="00077487" w:rsidRPr="008A485A">
        <w:rPr>
          <w:spacing w:val="-39"/>
          <w:position w:val="1"/>
          <w:sz w:val="22"/>
          <w:szCs w:val="22"/>
        </w:rPr>
        <w:t xml:space="preserve"> </w:t>
      </w:r>
      <w:r w:rsidR="00077487" w:rsidRPr="008A485A">
        <w:rPr>
          <w:position w:val="1"/>
          <w:sz w:val="22"/>
          <w:szCs w:val="22"/>
          <w:vertAlign w:val="subscript"/>
        </w:rPr>
        <w:t xml:space="preserve"> </w:t>
      </w:r>
      <w:r w:rsidR="0026210A" w:rsidRPr="008A485A">
        <w:rPr>
          <w:position w:val="1"/>
          <w:sz w:val="22"/>
          <w:szCs w:val="22"/>
        </w:rPr>
        <w:t xml:space="preserve"> </w:t>
      </w:r>
      <m:oMath>
        <m:sSub>
          <m:sSubPr>
            <m:ctrlPr>
              <w:rPr>
                <w:rFonts w:ascii="Cambria Math" w:hAnsi="Cambria Math"/>
                <w:i/>
                <w:position w:val="1"/>
                <w:sz w:val="22"/>
                <w:szCs w:val="22"/>
              </w:rPr>
            </m:ctrlPr>
          </m:sSubPr>
          <m:e>
            <m:r>
              <w:rPr>
                <w:rFonts w:ascii="Cambria Math" w:hAnsi="Cambria Math"/>
                <w:position w:val="1"/>
                <w:sz w:val="22"/>
                <w:szCs w:val="22"/>
              </w:rPr>
              <m:t>m</m:t>
            </m:r>
          </m:e>
          <m:sub>
            <m:r>
              <w:rPr>
                <w:rFonts w:ascii="Cambria Math" w:hAnsi="Cambria Math"/>
                <w:position w:val="1"/>
                <w:sz w:val="22"/>
                <w:szCs w:val="22"/>
              </w:rPr>
              <m:t>2</m:t>
            </m:r>
          </m:sub>
        </m:sSub>
      </m:oMath>
      <w:r w:rsidRPr="008A485A">
        <w:rPr>
          <w:position w:val="1"/>
          <w:sz w:val="22"/>
          <w:szCs w:val="22"/>
        </w:rPr>
        <w:t xml:space="preserve">– m </w:t>
      </w:r>
      <w:proofErr w:type="gramStart"/>
      <w:r w:rsidR="0026210A" w:rsidRPr="008A485A">
        <w:rPr>
          <w:position w:val="1"/>
          <w:sz w:val="22"/>
          <w:szCs w:val="22"/>
        </w:rPr>
        <w:t>=</w:t>
      </w:r>
      <w:r w:rsidR="0026210A" w:rsidRPr="008A485A">
        <w:rPr>
          <w:spacing w:val="-39"/>
          <w:position w:val="1"/>
          <w:sz w:val="22"/>
          <w:szCs w:val="22"/>
        </w:rPr>
        <w:t xml:space="preserve"> </w:t>
      </w:r>
      <w:r w:rsidR="00DC3DBE" w:rsidRPr="008A485A">
        <w:rPr>
          <w:spacing w:val="-39"/>
          <w:position w:val="1"/>
          <w:sz w:val="22"/>
          <w:szCs w:val="22"/>
        </w:rPr>
        <w:t xml:space="preserve"> </w:t>
      </w:r>
      <w:r w:rsidR="00077487" w:rsidRPr="008A485A">
        <w:rPr>
          <w:position w:val="1"/>
          <w:sz w:val="22"/>
          <w:szCs w:val="22"/>
        </w:rPr>
        <w:t>91.4</w:t>
      </w:r>
      <w:proofErr w:type="gramEnd"/>
      <w:r w:rsidR="00DC3DBE" w:rsidRPr="008A485A">
        <w:rPr>
          <w:position w:val="1"/>
          <w:sz w:val="22"/>
          <w:szCs w:val="22"/>
        </w:rPr>
        <w:t xml:space="preserve"> </w:t>
      </w:r>
      <w:r w:rsidRPr="008A485A">
        <w:rPr>
          <w:position w:val="1"/>
          <w:sz w:val="22"/>
          <w:szCs w:val="22"/>
        </w:rPr>
        <w:t>g</w:t>
      </w:r>
      <w:r w:rsidR="0026210A" w:rsidRPr="008A485A">
        <w:rPr>
          <w:position w:val="1"/>
          <w:sz w:val="22"/>
          <w:szCs w:val="22"/>
        </w:rPr>
        <w:t>m</w:t>
      </w:r>
    </w:p>
    <w:p w14:paraId="20A86C47" w14:textId="4F243CA7" w:rsidR="0026210A" w:rsidRPr="008A485A" w:rsidRDefault="0026210A" w:rsidP="00DC3DBE">
      <w:pPr>
        <w:pStyle w:val="ListParagraph"/>
        <w:spacing w:line="360" w:lineRule="auto"/>
        <w:jc w:val="both"/>
        <w:rPr>
          <w:sz w:val="22"/>
          <w:szCs w:val="22"/>
        </w:rPr>
      </w:pPr>
      <w:r w:rsidRPr="008A485A">
        <w:rPr>
          <w:position w:val="1"/>
          <w:sz w:val="22"/>
          <w:szCs w:val="22"/>
        </w:rPr>
        <w:t xml:space="preserve">Specific heat of water, </w:t>
      </w:r>
      <m:oMath>
        <m:sSub>
          <m:sSubPr>
            <m:ctrlPr>
              <w:rPr>
                <w:rFonts w:ascii="Cambria Math" w:hAnsi="Cambria Math"/>
                <w:i/>
                <w:position w:val="1"/>
                <w:sz w:val="22"/>
                <w:szCs w:val="22"/>
              </w:rPr>
            </m:ctrlPr>
          </m:sSubPr>
          <m:e>
            <m:r>
              <w:rPr>
                <w:rFonts w:ascii="Cambria Math" w:hAnsi="Cambria Math"/>
                <w:position w:val="1"/>
                <w:sz w:val="22"/>
                <w:szCs w:val="22"/>
              </w:rPr>
              <m:t>S</m:t>
            </m:r>
          </m:e>
          <m:sub>
            <m:r>
              <w:rPr>
                <w:rFonts w:ascii="Cambria Math" w:hAnsi="Cambria Math"/>
                <w:position w:val="1"/>
                <w:sz w:val="22"/>
                <w:szCs w:val="22"/>
              </w:rPr>
              <m:t>2</m:t>
            </m:r>
          </m:sub>
        </m:sSub>
        <m:r>
          <w:rPr>
            <w:rFonts w:ascii="Cambria Math" w:hAnsi="Cambria Math"/>
            <w:position w:val="1"/>
            <w:sz w:val="22"/>
            <w:szCs w:val="22"/>
          </w:rPr>
          <m:t>=1</m:t>
        </m:r>
      </m:oMath>
      <w:r w:rsidRPr="008A485A">
        <w:rPr>
          <w:position w:val="1"/>
          <w:sz w:val="22"/>
          <w:szCs w:val="22"/>
        </w:rPr>
        <w:t xml:space="preserve"> </w:t>
      </w:r>
      <w:r w:rsidRPr="008A485A">
        <w:rPr>
          <w:sz w:val="22"/>
          <w:szCs w:val="22"/>
        </w:rPr>
        <w:t xml:space="preserve"> </w:t>
      </w:r>
      <w:proofErr w:type="spellStart"/>
      <w:r w:rsidRPr="008A485A">
        <w:rPr>
          <w:sz w:val="22"/>
          <w:szCs w:val="22"/>
        </w:rPr>
        <w:t>cal</w:t>
      </w:r>
      <w:proofErr w:type="spellEnd"/>
      <m:oMath>
        <m:sSup>
          <m:sSupPr>
            <m:ctrlPr>
              <w:rPr>
                <w:rFonts w:ascii="Cambria Math" w:hAnsi="Cambria Math"/>
                <w:sz w:val="22"/>
                <w:szCs w:val="22"/>
              </w:rPr>
            </m:ctrlPr>
          </m:sSupPr>
          <m:e>
            <m:r>
              <m:rPr>
                <m:sty m:val="p"/>
              </m:rPr>
              <w:rPr>
                <w:rFonts w:ascii="Cambria Math" w:hAnsi="Cambria Math"/>
                <w:sz w:val="22"/>
                <w:szCs w:val="22"/>
              </w:rPr>
              <m:t>gm</m:t>
            </m:r>
          </m:e>
          <m:sup>
            <m:r>
              <m:rPr>
                <m:sty m:val="p"/>
              </m:rPr>
              <w:rPr>
                <w:rFonts w:ascii="Cambria Math" w:hAnsi="Cambria Math"/>
                <w:sz w:val="22"/>
                <w:szCs w:val="22"/>
              </w:rPr>
              <m:t>-1</m:t>
            </m:r>
          </m:sup>
        </m:sSup>
        <m:sSup>
          <m:sSupPr>
            <m:ctrlPr>
              <w:rPr>
                <w:rFonts w:ascii="Cambria Math" w:hAnsi="Cambria Math"/>
                <w:sz w:val="22"/>
                <w:szCs w:val="22"/>
              </w:rPr>
            </m:ctrlPr>
          </m:sSupPr>
          <m:e>
            <m:r>
              <m:rPr>
                <m:sty m:val="p"/>
              </m:rPr>
              <w:rPr>
                <w:rFonts w:ascii="Cambria Math" w:hAnsi="Cambria Math"/>
                <w:sz w:val="22"/>
                <w:szCs w:val="22"/>
              </w:rPr>
              <m:t>℃</m:t>
            </m:r>
          </m:e>
          <m:sup>
            <m:r>
              <m:rPr>
                <m:sty m:val="p"/>
              </m:rPr>
              <w:rPr>
                <w:rFonts w:ascii="Cambria Math" w:hAnsi="Cambria Math"/>
                <w:sz w:val="22"/>
                <w:szCs w:val="22"/>
              </w:rPr>
              <m:t>-1</m:t>
            </m:r>
          </m:sup>
        </m:sSup>
      </m:oMath>
    </w:p>
    <w:p w14:paraId="2BCC96F2" w14:textId="7244EEE6" w:rsidR="00FF3E0A" w:rsidRPr="008A485A" w:rsidRDefault="00FF3E0A" w:rsidP="00DC3DBE">
      <w:pPr>
        <w:pStyle w:val="ListParagraph"/>
        <w:spacing w:line="360" w:lineRule="auto"/>
        <w:jc w:val="both"/>
        <w:rPr>
          <w:sz w:val="22"/>
          <w:szCs w:val="22"/>
        </w:rPr>
      </w:pPr>
      <w:r w:rsidRPr="008A485A">
        <w:rPr>
          <w:position w:val="1"/>
          <w:sz w:val="22"/>
          <w:szCs w:val="22"/>
        </w:rPr>
        <w:t xml:space="preserve">Mass of calorimeter + stirrer + liquid, </w:t>
      </w:r>
      <m:oMath>
        <m:sSub>
          <m:sSubPr>
            <m:ctrlPr>
              <w:rPr>
                <w:rFonts w:ascii="Cambria Math" w:hAnsi="Cambria Math"/>
                <w:i/>
                <w:position w:val="1"/>
                <w:sz w:val="22"/>
                <w:szCs w:val="22"/>
              </w:rPr>
            </m:ctrlPr>
          </m:sSubPr>
          <m:e>
            <m:r>
              <w:rPr>
                <w:rFonts w:ascii="Cambria Math" w:hAnsi="Cambria Math"/>
                <w:position w:val="1"/>
                <w:sz w:val="22"/>
                <w:szCs w:val="22"/>
              </w:rPr>
              <m:t>m</m:t>
            </m:r>
          </m:e>
          <m:sub>
            <m:r>
              <w:rPr>
                <w:rFonts w:ascii="Cambria Math" w:hAnsi="Cambria Math"/>
                <w:position w:val="1"/>
                <w:sz w:val="22"/>
                <w:szCs w:val="22"/>
              </w:rPr>
              <m:t>1</m:t>
            </m:r>
          </m:sub>
        </m:sSub>
      </m:oMath>
      <w:r w:rsidRPr="008A485A">
        <w:rPr>
          <w:position w:val="1"/>
          <w:sz w:val="22"/>
          <w:szCs w:val="22"/>
        </w:rPr>
        <w:t>=</w:t>
      </w:r>
      <w:r w:rsidRPr="008A485A">
        <w:rPr>
          <w:spacing w:val="-21"/>
          <w:position w:val="1"/>
          <w:sz w:val="22"/>
          <w:szCs w:val="22"/>
        </w:rPr>
        <w:t xml:space="preserve"> </w:t>
      </w:r>
      <w:proofErr w:type="gramStart"/>
      <w:r w:rsidR="00DC3DBE" w:rsidRPr="008A485A">
        <w:rPr>
          <w:spacing w:val="-21"/>
          <w:position w:val="1"/>
          <w:sz w:val="22"/>
          <w:szCs w:val="22"/>
        </w:rPr>
        <w:t xml:space="preserve">162.2  </w:t>
      </w:r>
      <w:r w:rsidRPr="008A485A">
        <w:rPr>
          <w:position w:val="1"/>
          <w:sz w:val="22"/>
          <w:szCs w:val="22"/>
        </w:rPr>
        <w:t>g</w:t>
      </w:r>
      <w:r w:rsidR="00DC3DBE" w:rsidRPr="008A485A">
        <w:rPr>
          <w:position w:val="1"/>
          <w:sz w:val="22"/>
          <w:szCs w:val="22"/>
        </w:rPr>
        <w:t>m</w:t>
      </w:r>
      <w:proofErr w:type="gramEnd"/>
      <w:r w:rsidR="00DC3DBE" w:rsidRPr="008A485A">
        <w:rPr>
          <w:position w:val="1"/>
          <w:sz w:val="22"/>
          <w:szCs w:val="22"/>
        </w:rPr>
        <w:t xml:space="preserve"> </w:t>
      </w:r>
    </w:p>
    <w:p w14:paraId="62C7984E" w14:textId="342184B2" w:rsidR="00FF3E0A" w:rsidRPr="008A485A" w:rsidRDefault="00FF3E0A" w:rsidP="00DC3DBE">
      <w:pPr>
        <w:pStyle w:val="ListParagraph"/>
        <w:spacing w:line="360" w:lineRule="auto"/>
        <w:jc w:val="both"/>
        <w:rPr>
          <w:sz w:val="22"/>
          <w:szCs w:val="22"/>
        </w:rPr>
      </w:pPr>
      <w:r w:rsidRPr="008A485A">
        <w:rPr>
          <w:position w:val="1"/>
          <w:sz w:val="22"/>
          <w:szCs w:val="22"/>
        </w:rPr>
        <w:t>Mass of the liquid</w:t>
      </w:r>
      <w:r w:rsidR="0026210A" w:rsidRPr="008A485A">
        <w:rPr>
          <w:position w:val="1"/>
          <w:sz w:val="22"/>
          <w:szCs w:val="22"/>
        </w:rPr>
        <w:t xml:space="preserve">, </w:t>
      </w:r>
      <m:oMath>
        <m:sSub>
          <m:sSubPr>
            <m:ctrlPr>
              <w:rPr>
                <w:rFonts w:ascii="Cambria Math" w:hAnsi="Cambria Math"/>
                <w:i/>
                <w:position w:val="1"/>
                <w:sz w:val="22"/>
                <w:szCs w:val="22"/>
              </w:rPr>
            </m:ctrlPr>
          </m:sSubPr>
          <m:e>
            <m:r>
              <w:rPr>
                <w:rFonts w:ascii="Cambria Math" w:hAnsi="Cambria Math"/>
                <w:position w:val="1"/>
                <w:sz w:val="22"/>
                <w:szCs w:val="22"/>
              </w:rPr>
              <m:t>M</m:t>
            </m:r>
          </m:e>
          <m:sub>
            <m:r>
              <w:rPr>
                <w:rFonts w:ascii="Cambria Math" w:hAnsi="Cambria Math"/>
                <w:position w:val="1"/>
                <w:sz w:val="22"/>
                <w:szCs w:val="22"/>
              </w:rPr>
              <m:t>1</m:t>
            </m:r>
          </m:sub>
        </m:sSub>
      </m:oMath>
      <w:r w:rsidRPr="008A485A">
        <w:rPr>
          <w:sz w:val="22"/>
          <w:szCs w:val="22"/>
        </w:rPr>
        <w:t xml:space="preserve"> </w:t>
      </w:r>
      <w:r w:rsidRPr="008A485A">
        <w:rPr>
          <w:position w:val="1"/>
          <w:sz w:val="22"/>
          <w:szCs w:val="22"/>
        </w:rPr>
        <w:t>=</w:t>
      </w:r>
      <w:r w:rsidR="0026210A" w:rsidRPr="008A485A">
        <w:rPr>
          <w:position w:val="1"/>
          <w:sz w:val="22"/>
          <w:szCs w:val="22"/>
        </w:rPr>
        <w:t xml:space="preserve"> </w:t>
      </w:r>
      <m:oMath>
        <m:sSub>
          <m:sSubPr>
            <m:ctrlPr>
              <w:rPr>
                <w:rFonts w:ascii="Cambria Math" w:hAnsi="Cambria Math"/>
                <w:i/>
                <w:position w:val="1"/>
                <w:sz w:val="22"/>
                <w:szCs w:val="22"/>
              </w:rPr>
            </m:ctrlPr>
          </m:sSubPr>
          <m:e>
            <m:r>
              <w:rPr>
                <w:rFonts w:ascii="Cambria Math" w:hAnsi="Cambria Math"/>
                <w:position w:val="1"/>
                <w:sz w:val="22"/>
                <w:szCs w:val="22"/>
              </w:rPr>
              <m:t>m</m:t>
            </m:r>
          </m:e>
          <m:sub>
            <m:r>
              <w:rPr>
                <w:rFonts w:ascii="Cambria Math" w:hAnsi="Cambria Math"/>
                <w:position w:val="1"/>
                <w:sz w:val="22"/>
                <w:szCs w:val="22"/>
              </w:rPr>
              <m:t>1</m:t>
            </m:r>
          </m:sub>
        </m:sSub>
      </m:oMath>
      <w:r w:rsidRPr="008A485A">
        <w:rPr>
          <w:position w:val="1"/>
          <w:sz w:val="22"/>
          <w:szCs w:val="22"/>
        </w:rPr>
        <w:t>– m =</w:t>
      </w:r>
      <w:r w:rsidR="00DC3DBE" w:rsidRPr="008A485A">
        <w:rPr>
          <w:position w:val="1"/>
          <w:sz w:val="22"/>
          <w:szCs w:val="22"/>
        </w:rPr>
        <w:t xml:space="preserve"> </w:t>
      </w:r>
      <w:proofErr w:type="gramStart"/>
      <w:r w:rsidR="00DC3DBE" w:rsidRPr="008A485A">
        <w:rPr>
          <w:position w:val="1"/>
          <w:sz w:val="22"/>
          <w:szCs w:val="22"/>
        </w:rPr>
        <w:t xml:space="preserve">88.3 </w:t>
      </w:r>
      <w:r w:rsidRPr="008A485A">
        <w:rPr>
          <w:spacing w:val="-41"/>
          <w:position w:val="1"/>
          <w:sz w:val="22"/>
          <w:szCs w:val="22"/>
        </w:rPr>
        <w:t xml:space="preserve"> </w:t>
      </w:r>
      <w:r w:rsidRPr="008A485A">
        <w:rPr>
          <w:position w:val="1"/>
          <w:sz w:val="22"/>
          <w:szCs w:val="22"/>
        </w:rPr>
        <w:t>g</w:t>
      </w:r>
      <w:r w:rsidR="00DC3DBE" w:rsidRPr="008A485A">
        <w:rPr>
          <w:position w:val="1"/>
          <w:sz w:val="22"/>
          <w:szCs w:val="22"/>
        </w:rPr>
        <w:t>m</w:t>
      </w:r>
      <w:proofErr w:type="gramEnd"/>
    </w:p>
    <w:p w14:paraId="4899CA54" w14:textId="77777777" w:rsidR="00FF3E0A" w:rsidRPr="00FF3E0A" w:rsidRDefault="00FF3E0A" w:rsidP="00FF3E0A">
      <w:pPr>
        <w:pStyle w:val="ListParagraph"/>
        <w:spacing w:line="360" w:lineRule="auto"/>
      </w:pPr>
    </w:p>
    <w:p w14:paraId="3362EE9C" w14:textId="77777777" w:rsidR="00DC3DBE" w:rsidRDefault="00DC3DBE" w:rsidP="00B06F2E">
      <w:pPr>
        <w:spacing w:line="360" w:lineRule="auto"/>
      </w:pPr>
    </w:p>
    <w:p w14:paraId="53CDB031" w14:textId="598DE3A4" w:rsidR="00B06F2E" w:rsidRPr="008A485A" w:rsidRDefault="00B06F2E" w:rsidP="00B06F2E">
      <w:pPr>
        <w:spacing w:line="360" w:lineRule="auto"/>
        <w:rPr>
          <w:sz w:val="22"/>
          <w:szCs w:val="22"/>
        </w:rPr>
      </w:pPr>
      <w:r w:rsidRPr="008A485A">
        <w:rPr>
          <w:sz w:val="22"/>
          <w:szCs w:val="22"/>
        </w:rPr>
        <w:t>From the graph,</w:t>
      </w:r>
    </w:p>
    <w:p w14:paraId="6712865A" w14:textId="6A4AF5A7" w:rsidR="00311146" w:rsidRPr="008A485A" w:rsidRDefault="00311146" w:rsidP="00B06F2E">
      <w:pPr>
        <w:spacing w:line="360" w:lineRule="auto"/>
        <w:rPr>
          <w:sz w:val="22"/>
          <w:szCs w:val="22"/>
        </w:rPr>
      </w:pPr>
    </w:p>
    <w:p w14:paraId="58BEEF4B" w14:textId="2B424999" w:rsidR="00311146" w:rsidRPr="008A485A" w:rsidRDefault="00B06F2E" w:rsidP="00B06F2E">
      <w:pPr>
        <w:pStyle w:val="ListParagraph"/>
        <w:spacing w:line="360" w:lineRule="auto"/>
        <w:rPr>
          <w:sz w:val="22"/>
          <w:szCs w:val="22"/>
        </w:rPr>
      </w:pPr>
      <w:r w:rsidRPr="008A485A">
        <w:rPr>
          <w:sz w:val="22"/>
          <w:szCs w:val="22"/>
        </w:rPr>
        <w:t xml:space="preserve">Time taken to cool by the liquid,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=10.1</m:t>
        </m:r>
      </m:oMath>
      <w:r w:rsidRPr="008A485A">
        <w:rPr>
          <w:sz w:val="22"/>
          <w:szCs w:val="22"/>
        </w:rPr>
        <w:t xml:space="preserve"> </w:t>
      </w:r>
      <w:r w:rsidR="00B50395" w:rsidRPr="008A485A">
        <w:rPr>
          <w:sz w:val="22"/>
          <w:szCs w:val="22"/>
        </w:rPr>
        <w:t>min</w:t>
      </w:r>
    </w:p>
    <w:p w14:paraId="28B9ED0F" w14:textId="4848C88B" w:rsidR="00B06F2E" w:rsidRPr="008A485A" w:rsidRDefault="00B06F2E" w:rsidP="00F97B0A">
      <w:pPr>
        <w:pStyle w:val="ListParagraph"/>
        <w:spacing w:line="360" w:lineRule="auto"/>
        <w:rPr>
          <w:sz w:val="22"/>
          <w:szCs w:val="22"/>
        </w:rPr>
      </w:pPr>
      <w:r w:rsidRPr="008A485A">
        <w:rPr>
          <w:sz w:val="22"/>
          <w:szCs w:val="22"/>
        </w:rPr>
        <w:t xml:space="preserve">Time taken to cool by the water,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=18</m:t>
        </m:r>
      </m:oMath>
      <w:r w:rsidRPr="008A485A">
        <w:rPr>
          <w:sz w:val="22"/>
          <w:szCs w:val="22"/>
        </w:rPr>
        <w:t xml:space="preserve"> </w:t>
      </w:r>
      <w:r w:rsidR="00B50395" w:rsidRPr="008A485A">
        <w:rPr>
          <w:sz w:val="22"/>
          <w:szCs w:val="22"/>
        </w:rPr>
        <w:t>min</w:t>
      </w:r>
    </w:p>
    <w:p w14:paraId="1BA42338" w14:textId="02E7E095" w:rsidR="00F97B0A" w:rsidRPr="008A485A" w:rsidRDefault="00F97B0A" w:rsidP="00F97B0A">
      <w:pPr>
        <w:pStyle w:val="ListParagraph"/>
        <w:spacing w:line="360" w:lineRule="auto"/>
        <w:rPr>
          <w:sz w:val="22"/>
          <w:szCs w:val="22"/>
        </w:rPr>
      </w:pPr>
    </w:p>
    <w:p w14:paraId="149F6150" w14:textId="77777777" w:rsidR="00F97B0A" w:rsidRPr="008A485A" w:rsidRDefault="00F97B0A" w:rsidP="00F97B0A">
      <w:pPr>
        <w:pStyle w:val="ListParagraph"/>
        <w:spacing w:line="360" w:lineRule="auto"/>
        <w:rPr>
          <w:sz w:val="22"/>
          <w:szCs w:val="22"/>
        </w:rPr>
      </w:pPr>
    </w:p>
    <w:p w14:paraId="3161A803" w14:textId="39CE9379" w:rsidR="00B06F2E" w:rsidRPr="008A485A" w:rsidRDefault="00B06F2E" w:rsidP="00B06F2E">
      <w:pPr>
        <w:spacing w:line="360" w:lineRule="auto"/>
        <w:rPr>
          <w:sz w:val="22"/>
          <w:szCs w:val="22"/>
        </w:rPr>
      </w:pPr>
      <w:r w:rsidRPr="008A485A">
        <w:rPr>
          <w:sz w:val="22"/>
          <w:szCs w:val="22"/>
        </w:rPr>
        <w:t>So, the specific heat of liquid</w:t>
      </w:r>
    </w:p>
    <w:p w14:paraId="7D03F593" w14:textId="77777777" w:rsidR="00B06F2E" w:rsidRDefault="00B06F2E" w:rsidP="00B06F2E">
      <w:pPr>
        <w:pStyle w:val="ListParagraph"/>
        <w:spacing w:line="360" w:lineRule="auto"/>
      </w:pPr>
    </w:p>
    <w:p w14:paraId="7A2EF87F" w14:textId="5A184FF0" w:rsidR="00311146" w:rsidRDefault="00000000" w:rsidP="008748CB">
      <w:pPr>
        <w:pStyle w:val="ListParagraph"/>
        <w:spacing w:line="600" w:lineRule="auto"/>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oMath>
      </m:oMathPara>
    </w:p>
    <w:p w14:paraId="58E360E3" w14:textId="2B943F2D" w:rsidR="00311146" w:rsidRPr="00B06F2E" w:rsidRDefault="00B06F2E" w:rsidP="008748CB">
      <w:pPr>
        <w:spacing w:line="60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position w:val="1"/>
                </w:rPr>
                <m:t>91.4</m:t>
              </m:r>
              <m:r>
                <w:rPr>
                  <w:rFonts w:ascii="Cambria Math" w:hAnsi="Cambria Math"/>
                </w:rPr>
                <m:t>×1×10.1+</m:t>
              </m:r>
              <m:r>
                <m:rPr>
                  <m:sty m:val="p"/>
                </m:rPr>
                <w:rPr>
                  <w:rFonts w:ascii="Cambria Math" w:hAnsi="Cambria Math"/>
                </w:rPr>
                <m:t>73.9</m:t>
              </m:r>
              <m:r>
                <w:rPr>
                  <w:rFonts w:ascii="Cambria Math" w:hAnsi="Cambria Math"/>
                </w:rPr>
                <m:t>×</m:t>
              </m:r>
              <m:r>
                <m:rPr>
                  <m:sty m:val="p"/>
                </m:rPr>
                <w:rPr>
                  <w:rFonts w:ascii="Cambria Math" w:hAnsi="Cambria Math"/>
                </w:rPr>
                <m:t>0.0909</m:t>
              </m:r>
              <m:r>
                <m:rPr>
                  <m:sty m:val="p"/>
                </m:rPr>
                <w:rPr>
                  <w:rFonts w:ascii="Cambria Math"/>
                </w:rPr>
                <m:t>(</m:t>
              </m:r>
              <m:r>
                <w:rPr>
                  <w:rFonts w:ascii="Cambria Math" w:hAnsi="Cambria Math"/>
                </w:rPr>
                <m:t>10.1-18)</m:t>
              </m:r>
            </m:num>
            <m:den>
              <m:r>
                <m:rPr>
                  <m:sty m:val="p"/>
                </m:rPr>
                <w:rPr>
                  <w:rFonts w:ascii="Cambria Math" w:hAnsi="Cambria Math"/>
                  <w:position w:val="1"/>
                </w:rPr>
                <m:t>88.3</m:t>
              </m:r>
              <m:r>
                <w:rPr>
                  <w:rFonts w:ascii="Cambria Math" w:hAnsi="Cambria Math"/>
                </w:rPr>
                <m:t>×18</m:t>
              </m:r>
            </m:den>
          </m:f>
        </m:oMath>
      </m:oMathPara>
    </w:p>
    <w:p w14:paraId="65794431" w14:textId="55C6EBF9" w:rsidR="00B06F2E" w:rsidRPr="00B06F2E" w:rsidRDefault="00B06F2E" w:rsidP="008748CB">
      <w:pPr>
        <w:spacing w:line="600" w:lineRule="auto"/>
        <w:jc w:val="cente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t>=</w:t>
      </w:r>
      <w:r w:rsidR="00F51ECE">
        <w:t xml:space="preserve"> 0.547</w:t>
      </w:r>
      <w:r w:rsidR="00160B0B">
        <w:t xml:space="preserve"> </w:t>
      </w:r>
      <w:proofErr w:type="spellStart"/>
      <w:r w:rsidR="008748CB" w:rsidRPr="0026210A">
        <w:t>cal</w:t>
      </w:r>
      <w:proofErr w:type="spellEnd"/>
      <m:oMath>
        <m:sSup>
          <m:sSupPr>
            <m:ctrlPr>
              <w:rPr>
                <w:rFonts w:ascii="Cambria Math" w:hAnsi="Cambria Math"/>
              </w:rPr>
            </m:ctrlPr>
          </m:sSupPr>
          <m:e>
            <m:r>
              <m:rPr>
                <m:sty m:val="p"/>
              </m:rPr>
              <w:rPr>
                <w:rFonts w:ascii="Cambria Math" w:hAnsi="Cambria Math"/>
              </w:rPr>
              <m:t>gm</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p>
    <w:p w14:paraId="278E60E2" w14:textId="38852B42" w:rsidR="00311146" w:rsidRDefault="00311146" w:rsidP="008748CB">
      <w:pPr>
        <w:spacing w:after="120" w:line="600" w:lineRule="auto"/>
        <w:rPr>
          <w:b/>
          <w:color w:val="FF0000"/>
        </w:rPr>
      </w:pPr>
    </w:p>
    <w:p w14:paraId="67D95565" w14:textId="7D8ADDA7" w:rsidR="00311146" w:rsidRDefault="00311146" w:rsidP="00311146">
      <w:pPr>
        <w:spacing w:after="120" w:line="360" w:lineRule="auto"/>
        <w:rPr>
          <w:b/>
          <w:color w:val="FF0000"/>
        </w:rPr>
      </w:pPr>
    </w:p>
    <w:p w14:paraId="5841E797" w14:textId="07385CBA" w:rsidR="00311146" w:rsidRPr="00311146" w:rsidRDefault="00311146" w:rsidP="00311146">
      <w:pPr>
        <w:spacing w:after="120" w:line="360" w:lineRule="auto"/>
        <w:rPr>
          <w:b/>
          <w:color w:val="FF0000"/>
        </w:rPr>
      </w:pPr>
    </w:p>
    <w:p w14:paraId="24F4F357" w14:textId="1B7523F5"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Result</w:t>
      </w:r>
    </w:p>
    <w:p w14:paraId="77F1399A" w14:textId="2F3505E4" w:rsidR="00311146" w:rsidRPr="008A485A" w:rsidRDefault="00F97B0A" w:rsidP="00F97B0A">
      <w:pPr>
        <w:pStyle w:val="ListParagraph"/>
        <w:rPr>
          <w:sz w:val="22"/>
          <w:szCs w:val="22"/>
        </w:rPr>
      </w:pPr>
      <w:r w:rsidRPr="008A485A">
        <w:rPr>
          <w:sz w:val="22"/>
          <w:szCs w:val="22"/>
        </w:rPr>
        <w:t>The specific heat of the given liquid is</w:t>
      </w:r>
      <w:r w:rsidR="008748CB" w:rsidRPr="008A485A">
        <w:rPr>
          <w:sz w:val="22"/>
          <w:szCs w:val="22"/>
        </w:rPr>
        <w:t xml:space="preserve"> </w:t>
      </w:r>
      <w:r w:rsidR="00F51ECE" w:rsidRPr="008A485A">
        <w:rPr>
          <w:sz w:val="22"/>
          <w:szCs w:val="22"/>
        </w:rPr>
        <w:t>0.547</w:t>
      </w:r>
      <w:r w:rsidRPr="008A485A">
        <w:rPr>
          <w:sz w:val="22"/>
          <w:szCs w:val="22"/>
        </w:rPr>
        <w:t xml:space="preserve"> </w:t>
      </w:r>
      <w:proofErr w:type="spellStart"/>
      <w:r w:rsidR="008748CB" w:rsidRPr="008A485A">
        <w:rPr>
          <w:sz w:val="22"/>
          <w:szCs w:val="22"/>
        </w:rPr>
        <w:t>cal</w:t>
      </w:r>
      <w:proofErr w:type="spellEnd"/>
      <m:oMath>
        <m:sSup>
          <m:sSupPr>
            <m:ctrlPr>
              <w:rPr>
                <w:rFonts w:ascii="Cambria Math" w:hAnsi="Cambria Math"/>
                <w:sz w:val="22"/>
                <w:szCs w:val="22"/>
              </w:rPr>
            </m:ctrlPr>
          </m:sSupPr>
          <m:e>
            <m:r>
              <m:rPr>
                <m:sty m:val="p"/>
              </m:rPr>
              <w:rPr>
                <w:rFonts w:ascii="Cambria Math" w:hAnsi="Cambria Math"/>
                <w:sz w:val="22"/>
                <w:szCs w:val="22"/>
              </w:rPr>
              <m:t>gm</m:t>
            </m:r>
          </m:e>
          <m:sup>
            <m:r>
              <m:rPr>
                <m:sty m:val="p"/>
              </m:rPr>
              <w:rPr>
                <w:rFonts w:ascii="Cambria Math" w:hAnsi="Cambria Math"/>
                <w:sz w:val="22"/>
                <w:szCs w:val="22"/>
              </w:rPr>
              <m:t>-1</m:t>
            </m:r>
          </m:sup>
        </m:sSup>
        <m:sSup>
          <m:sSupPr>
            <m:ctrlPr>
              <w:rPr>
                <w:rFonts w:ascii="Cambria Math" w:hAnsi="Cambria Math"/>
                <w:sz w:val="22"/>
                <w:szCs w:val="22"/>
              </w:rPr>
            </m:ctrlPr>
          </m:sSupPr>
          <m:e>
            <m:r>
              <m:rPr>
                <m:sty m:val="p"/>
              </m:rPr>
              <w:rPr>
                <w:rFonts w:ascii="Cambria Math" w:hAnsi="Cambria Math"/>
                <w:sz w:val="22"/>
                <w:szCs w:val="22"/>
              </w:rPr>
              <m:t>℃</m:t>
            </m:r>
          </m:e>
          <m:sup>
            <m:r>
              <m:rPr>
                <m:sty m:val="p"/>
              </m:rPr>
              <w:rPr>
                <w:rFonts w:ascii="Cambria Math" w:hAnsi="Cambria Math"/>
                <w:sz w:val="22"/>
                <w:szCs w:val="22"/>
              </w:rPr>
              <m:t>-1</m:t>
            </m:r>
          </m:sup>
        </m:sSup>
      </m:oMath>
    </w:p>
    <w:p w14:paraId="43191C2A" w14:textId="238BB705" w:rsidR="00311146" w:rsidRDefault="00311146" w:rsidP="00311146">
      <w:pPr>
        <w:pStyle w:val="ListParagraph"/>
        <w:spacing w:after="120" w:line="360" w:lineRule="auto"/>
        <w:rPr>
          <w:b/>
          <w:color w:val="FF0000"/>
        </w:rPr>
      </w:pPr>
    </w:p>
    <w:p w14:paraId="41F8ED78" w14:textId="0D6C75F5" w:rsidR="00311146" w:rsidRDefault="00311146" w:rsidP="00311146">
      <w:pPr>
        <w:pStyle w:val="ListParagraph"/>
        <w:spacing w:after="120" w:line="360" w:lineRule="auto"/>
        <w:rPr>
          <w:b/>
          <w:color w:val="FF0000"/>
        </w:rPr>
      </w:pPr>
    </w:p>
    <w:p w14:paraId="25A2BD1C" w14:textId="5B58F280" w:rsidR="00311146" w:rsidRDefault="00311146" w:rsidP="00342D06">
      <w:pPr>
        <w:spacing w:after="120" w:line="360" w:lineRule="auto"/>
        <w:rPr>
          <w:b/>
          <w:color w:val="FF0000"/>
        </w:rPr>
      </w:pPr>
    </w:p>
    <w:p w14:paraId="7E5C04FE" w14:textId="2B388514" w:rsidR="009E5E4C" w:rsidRDefault="009E5E4C" w:rsidP="00342D06">
      <w:pPr>
        <w:spacing w:after="120" w:line="360" w:lineRule="auto"/>
        <w:rPr>
          <w:b/>
          <w:color w:val="FF0000"/>
        </w:rPr>
      </w:pPr>
    </w:p>
    <w:p w14:paraId="32560D09" w14:textId="2A3ED1A9" w:rsidR="009E5E4C" w:rsidRDefault="009E5E4C" w:rsidP="00342D06">
      <w:pPr>
        <w:spacing w:after="120" w:line="360" w:lineRule="auto"/>
        <w:rPr>
          <w:b/>
          <w:color w:val="FF0000"/>
        </w:rPr>
      </w:pPr>
    </w:p>
    <w:p w14:paraId="46FE0D7F" w14:textId="1B589775" w:rsidR="009E5E4C" w:rsidRDefault="009E5E4C" w:rsidP="00342D06">
      <w:pPr>
        <w:spacing w:after="120" w:line="360" w:lineRule="auto"/>
        <w:rPr>
          <w:b/>
          <w:color w:val="FF0000"/>
        </w:rPr>
      </w:pPr>
    </w:p>
    <w:p w14:paraId="30B72092" w14:textId="7C695C4C" w:rsidR="009E5E4C" w:rsidRDefault="009E5E4C" w:rsidP="00342D06">
      <w:pPr>
        <w:spacing w:after="120" w:line="360" w:lineRule="auto"/>
        <w:rPr>
          <w:b/>
          <w:color w:val="FF0000"/>
        </w:rPr>
      </w:pPr>
    </w:p>
    <w:p w14:paraId="7106D8F3" w14:textId="77777777" w:rsidR="009E5E4C" w:rsidRPr="00342D06" w:rsidRDefault="009E5E4C" w:rsidP="00342D06">
      <w:pPr>
        <w:spacing w:after="120" w:line="360" w:lineRule="auto"/>
        <w:rPr>
          <w:b/>
          <w:color w:val="FF0000"/>
        </w:rPr>
      </w:pPr>
    </w:p>
    <w:p w14:paraId="1EE3E93A" w14:textId="0D4E1EEF"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Discussion</w:t>
      </w:r>
    </w:p>
    <w:p w14:paraId="79AA78F9" w14:textId="0B94ED66" w:rsidR="00F97B0A" w:rsidRPr="008A485A" w:rsidRDefault="00F97B0A" w:rsidP="008A485A">
      <w:pPr>
        <w:spacing w:before="120" w:after="120" w:line="360" w:lineRule="auto"/>
        <w:jc w:val="both"/>
        <w:rPr>
          <w:sz w:val="22"/>
          <w:szCs w:val="22"/>
        </w:rPr>
      </w:pPr>
      <w:r w:rsidRPr="008A485A">
        <w:rPr>
          <w:sz w:val="22"/>
          <w:szCs w:val="22"/>
        </w:rPr>
        <w:t>This experiment was conducted to determine the specific heat of a liquid via the method of cooling.</w:t>
      </w:r>
      <w:r w:rsidR="00BC4E61" w:rsidRPr="00BC4E61">
        <w:rPr>
          <w:rFonts w:ascii="Arial" w:hAnsi="Arial" w:cs="Arial"/>
          <w:color w:val="4D5156"/>
          <w:sz w:val="21"/>
          <w:szCs w:val="21"/>
          <w:shd w:val="clear" w:color="auto" w:fill="FFFFFF"/>
        </w:rPr>
        <w:t xml:space="preserve"> </w:t>
      </w:r>
      <w:r w:rsidR="00BC4E61" w:rsidRPr="00BC4E61">
        <w:rPr>
          <w:sz w:val="22"/>
          <w:szCs w:val="22"/>
          <w:shd w:val="clear" w:color="auto" w:fill="FFFFFF"/>
        </w:rPr>
        <w:t>Specific heat is</w:t>
      </w:r>
      <w:r w:rsidR="00BC4E61" w:rsidRPr="00BC4E61">
        <w:rPr>
          <w:rFonts w:ascii="Arial" w:hAnsi="Arial" w:cs="Arial"/>
          <w:color w:val="4D5156"/>
          <w:sz w:val="22"/>
          <w:szCs w:val="22"/>
          <w:shd w:val="clear" w:color="auto" w:fill="FFFFFF"/>
        </w:rPr>
        <w:t> </w:t>
      </w:r>
      <w:r w:rsidR="00BC4E61" w:rsidRPr="00BC4E61">
        <w:rPr>
          <w:rStyle w:val="Emphasis"/>
          <w:i w:val="0"/>
          <w:iCs w:val="0"/>
          <w:sz w:val="22"/>
          <w:szCs w:val="22"/>
          <w:shd w:val="clear" w:color="auto" w:fill="FFFFFF"/>
        </w:rPr>
        <w:t>the quantity of heat required to raise the temperature of one gram of a substance by one Celsius degree</w:t>
      </w:r>
      <w:r w:rsidR="00BC4E61">
        <w:rPr>
          <w:rStyle w:val="Emphasis"/>
          <w:i w:val="0"/>
          <w:iCs w:val="0"/>
          <w:sz w:val="22"/>
          <w:szCs w:val="22"/>
          <w:shd w:val="clear" w:color="auto" w:fill="FFFFFF"/>
        </w:rPr>
        <w:t xml:space="preserve"> or one kelvin</w:t>
      </w:r>
      <w:r w:rsidR="00BC4E61">
        <w:rPr>
          <w:rFonts w:ascii="Arial" w:hAnsi="Arial" w:cs="Arial"/>
          <w:color w:val="4D5156"/>
          <w:sz w:val="21"/>
          <w:szCs w:val="21"/>
          <w:shd w:val="clear" w:color="auto" w:fill="FFFFFF"/>
        </w:rPr>
        <w:t>.</w:t>
      </w:r>
      <w:r w:rsidR="00BC4E61">
        <w:rPr>
          <w:rFonts w:ascii="Arial" w:hAnsi="Arial" w:cs="Arial"/>
          <w:color w:val="4D5156"/>
          <w:sz w:val="21"/>
          <w:szCs w:val="21"/>
          <w:shd w:val="clear" w:color="auto" w:fill="FFFFFF"/>
        </w:rPr>
        <w:t xml:space="preserve"> </w:t>
      </w:r>
      <w:r w:rsidR="00BC4E61" w:rsidRPr="00BC4E61">
        <w:rPr>
          <w:color w:val="1A1A1A"/>
          <w:sz w:val="22"/>
          <w:szCs w:val="22"/>
          <w:shd w:val="clear" w:color="auto" w:fill="FFFFFF"/>
        </w:rPr>
        <w:t>The unit of specific heat are usually </w:t>
      </w:r>
      <w:r w:rsidR="00BC4E61" w:rsidRPr="00BC4E61">
        <w:rPr>
          <w:sz w:val="22"/>
          <w:szCs w:val="22"/>
          <w:shd w:val="clear" w:color="auto" w:fill="FFFFFF"/>
        </w:rPr>
        <w:t>calories</w:t>
      </w:r>
      <w:r w:rsidR="00BC4E61" w:rsidRPr="00BC4E61">
        <w:rPr>
          <w:color w:val="1A1A1A"/>
          <w:sz w:val="22"/>
          <w:szCs w:val="22"/>
          <w:shd w:val="clear" w:color="auto" w:fill="FFFFFF"/>
        </w:rPr>
        <w:t> or </w:t>
      </w:r>
      <w:r w:rsidR="00BC4E61" w:rsidRPr="00BC4E61">
        <w:rPr>
          <w:sz w:val="22"/>
          <w:szCs w:val="22"/>
          <w:shd w:val="clear" w:color="auto" w:fill="FFFFFF"/>
        </w:rPr>
        <w:t>joules</w:t>
      </w:r>
      <w:r w:rsidR="00BC4E61" w:rsidRPr="00BC4E61">
        <w:rPr>
          <w:color w:val="1A1A1A"/>
          <w:sz w:val="22"/>
          <w:szCs w:val="22"/>
          <w:shd w:val="clear" w:color="auto" w:fill="FFFFFF"/>
        </w:rPr>
        <w:t> per gram per Celsius degree.</w:t>
      </w:r>
      <w:r w:rsidR="00BC4E61" w:rsidRPr="00BC4E61">
        <w:rPr>
          <w:rFonts w:ascii="Roboto" w:hAnsi="Roboto"/>
          <w:color w:val="313131"/>
          <w:shd w:val="clear" w:color="auto" w:fill="FFFFFF"/>
        </w:rPr>
        <w:t xml:space="preserve"> </w:t>
      </w:r>
      <w:r w:rsidR="00BC4E61" w:rsidRPr="00BC4E61">
        <w:rPr>
          <w:color w:val="313131"/>
          <w:sz w:val="22"/>
          <w:szCs w:val="22"/>
          <w:shd w:val="clear" w:color="auto" w:fill="FFFFFF"/>
        </w:rPr>
        <w:t>Newton’s law of cooling states that the rate at which an object cools is proportional to the difference in temperature between the object and the object’s surroundings. Simply put, a glass of hot water will cool down faster in a cold room than in a hot room.</w:t>
      </w:r>
      <w:r w:rsidR="00BC4E61" w:rsidRPr="00BC4E61">
        <w:rPr>
          <w:color w:val="1A1A1A"/>
          <w:sz w:val="22"/>
          <w:szCs w:val="22"/>
          <w:shd w:val="clear" w:color="auto" w:fill="FFFFFF"/>
        </w:rPr>
        <w:t xml:space="preserve"> </w:t>
      </w:r>
      <w:r w:rsidRPr="008A485A">
        <w:rPr>
          <w:sz w:val="22"/>
          <w:szCs w:val="22"/>
        </w:rPr>
        <w:t>The specific heat capacity varies from material to material.</w:t>
      </w:r>
      <w:r w:rsidR="00160B0B">
        <w:rPr>
          <w:sz w:val="22"/>
          <w:szCs w:val="22"/>
        </w:rPr>
        <w:t xml:space="preserve"> </w:t>
      </w:r>
      <w:r w:rsidRPr="008A485A">
        <w:rPr>
          <w:sz w:val="22"/>
          <w:szCs w:val="22"/>
        </w:rPr>
        <w:t>While</w:t>
      </w:r>
      <w:r w:rsidR="00160B0B">
        <w:rPr>
          <w:sz w:val="22"/>
          <w:szCs w:val="22"/>
        </w:rPr>
        <w:t xml:space="preserve"> </w:t>
      </w:r>
      <w:r w:rsidRPr="008A485A">
        <w:rPr>
          <w:sz w:val="22"/>
          <w:szCs w:val="22"/>
        </w:rPr>
        <w:t>stirring the liquid or water, the stirrer is made sure not to meet the base and sides of the container to avoid loss of heat to surrounding. The water and liquid are stirred to ensure even distribution of heat.</w:t>
      </w:r>
      <w:r w:rsidR="00160B0B">
        <w:rPr>
          <w:sz w:val="22"/>
          <w:szCs w:val="22"/>
        </w:rPr>
        <w:t xml:space="preserve"> </w:t>
      </w:r>
      <w:r w:rsidRPr="008A485A">
        <w:rPr>
          <w:sz w:val="22"/>
          <w:szCs w:val="22"/>
        </w:rPr>
        <w:t>The</w:t>
      </w:r>
      <w:r w:rsidR="00160B0B">
        <w:rPr>
          <w:sz w:val="22"/>
          <w:szCs w:val="22"/>
        </w:rPr>
        <w:t xml:space="preserve"> </w:t>
      </w:r>
      <w:r w:rsidRPr="008A485A">
        <w:rPr>
          <w:sz w:val="22"/>
          <w:szCs w:val="22"/>
        </w:rPr>
        <w:t>calorimeter is made sure to be kept dry before weighing it to ensure accurate measurements and to ensure no trace of other foreign liquid is present. Measurements can be repeated, and a mean taken to get reliable data. Equal volumes of water and liquid must be taken otherwise errors and anomalous readings will occur. A black base of the calorimeter will ensure the most heat absorption and radiation which yields in the efficiency of the experiment. It is better not to take a volatile liquid as their low boiling temperature does not aid in the experiment instead hampers it.</w:t>
      </w:r>
      <w:r w:rsidR="00160B0B">
        <w:rPr>
          <w:sz w:val="22"/>
          <w:szCs w:val="22"/>
        </w:rPr>
        <w:t xml:space="preserve"> </w:t>
      </w:r>
      <w:r w:rsidRPr="008A485A">
        <w:rPr>
          <w:sz w:val="22"/>
          <w:szCs w:val="22"/>
        </w:rPr>
        <w:t>Systematic error (zero error) of the electronic balance, stopwatch may result in inaccurate readings. Human parallax error will also contribute to inaccurate readings.</w:t>
      </w:r>
      <w:r w:rsidR="00160B0B">
        <w:rPr>
          <w:sz w:val="22"/>
          <w:szCs w:val="22"/>
        </w:rPr>
        <w:t xml:space="preserve"> </w:t>
      </w:r>
      <w:r w:rsidRPr="008A485A">
        <w:rPr>
          <w:sz w:val="22"/>
          <w:szCs w:val="22"/>
        </w:rPr>
        <w:t>Relatively</w:t>
      </w:r>
      <w:r w:rsidR="00160B0B">
        <w:rPr>
          <w:sz w:val="22"/>
          <w:szCs w:val="22"/>
        </w:rPr>
        <w:t xml:space="preserve"> </w:t>
      </w:r>
      <w:r w:rsidRPr="008A485A">
        <w:rPr>
          <w:sz w:val="22"/>
          <w:szCs w:val="22"/>
        </w:rPr>
        <w:t>a low-risk experiment however adequate safety precautions must always be appropriated. If the liquid sample taken is toxic, goggles and mask can be worn. Gloves can be worn so as to not directly come into contact with the liquids at high temperatures.</w:t>
      </w:r>
    </w:p>
    <w:p w14:paraId="2BED8862" w14:textId="2EBDE088" w:rsidR="000646C7" w:rsidRDefault="000646C7" w:rsidP="000646C7">
      <w:pPr>
        <w:spacing w:after="120" w:line="360" w:lineRule="auto"/>
        <w:rPr>
          <w:b/>
          <w:color w:val="FF0000"/>
        </w:rPr>
      </w:pPr>
    </w:p>
    <w:p w14:paraId="455B9DCB" w14:textId="66C14D29" w:rsidR="009E5E4C" w:rsidRDefault="009E5E4C" w:rsidP="000646C7">
      <w:pPr>
        <w:spacing w:after="120" w:line="360" w:lineRule="auto"/>
        <w:rPr>
          <w:b/>
          <w:color w:val="FF0000"/>
        </w:rPr>
      </w:pPr>
    </w:p>
    <w:p w14:paraId="20BA04A0" w14:textId="1B5022BA" w:rsidR="009E5E4C" w:rsidRDefault="009E5E4C" w:rsidP="000646C7">
      <w:pPr>
        <w:spacing w:after="120" w:line="360" w:lineRule="auto"/>
        <w:rPr>
          <w:b/>
          <w:color w:val="FF0000"/>
        </w:rPr>
      </w:pPr>
    </w:p>
    <w:p w14:paraId="6C5100AD" w14:textId="7A93D525" w:rsidR="009E5E4C" w:rsidRDefault="009E5E4C" w:rsidP="000646C7">
      <w:pPr>
        <w:spacing w:after="120" w:line="360" w:lineRule="auto"/>
        <w:rPr>
          <w:b/>
          <w:color w:val="FF0000"/>
        </w:rPr>
      </w:pPr>
    </w:p>
    <w:p w14:paraId="60829B1A" w14:textId="0FB163FF" w:rsidR="008A485A" w:rsidRDefault="008A485A" w:rsidP="000646C7">
      <w:pPr>
        <w:spacing w:after="120" w:line="360" w:lineRule="auto"/>
        <w:rPr>
          <w:b/>
          <w:color w:val="FF0000"/>
        </w:rPr>
      </w:pPr>
    </w:p>
    <w:p w14:paraId="2355E696" w14:textId="317BBDC4" w:rsidR="007C3876" w:rsidRDefault="007C3876" w:rsidP="000646C7">
      <w:pPr>
        <w:spacing w:after="120" w:line="360" w:lineRule="auto"/>
        <w:rPr>
          <w:b/>
          <w:color w:val="FF0000"/>
        </w:rPr>
      </w:pPr>
    </w:p>
    <w:p w14:paraId="732BE7A9" w14:textId="766327F7" w:rsidR="007C3876" w:rsidRDefault="007C3876" w:rsidP="000646C7">
      <w:pPr>
        <w:spacing w:after="120" w:line="360" w:lineRule="auto"/>
        <w:rPr>
          <w:b/>
          <w:color w:val="FF0000"/>
        </w:rPr>
      </w:pPr>
    </w:p>
    <w:p w14:paraId="55012C62" w14:textId="29109CF8" w:rsidR="007C3876" w:rsidRDefault="007C3876" w:rsidP="000646C7">
      <w:pPr>
        <w:spacing w:after="120" w:line="360" w:lineRule="auto"/>
        <w:rPr>
          <w:b/>
          <w:color w:val="FF0000"/>
        </w:rPr>
      </w:pPr>
    </w:p>
    <w:p w14:paraId="7D62A91C" w14:textId="4CFEA144" w:rsidR="007C3876" w:rsidRDefault="007C3876" w:rsidP="000646C7">
      <w:pPr>
        <w:spacing w:after="120" w:line="360" w:lineRule="auto"/>
        <w:rPr>
          <w:b/>
          <w:color w:val="FF0000"/>
        </w:rPr>
      </w:pPr>
    </w:p>
    <w:p w14:paraId="5F7D7E8D" w14:textId="6C6CC0AF" w:rsidR="007C3876" w:rsidRDefault="007C3876" w:rsidP="000646C7">
      <w:pPr>
        <w:spacing w:after="120" w:line="360" w:lineRule="auto"/>
        <w:rPr>
          <w:b/>
          <w:color w:val="FF0000"/>
        </w:rPr>
      </w:pPr>
    </w:p>
    <w:p w14:paraId="2328F522" w14:textId="7550E10E" w:rsidR="007C3876" w:rsidRDefault="007C3876" w:rsidP="000646C7">
      <w:pPr>
        <w:spacing w:after="120" w:line="360" w:lineRule="auto"/>
        <w:rPr>
          <w:b/>
          <w:color w:val="FF0000"/>
        </w:rPr>
      </w:pPr>
    </w:p>
    <w:p w14:paraId="3AD6CFC5" w14:textId="77777777" w:rsidR="007C3876" w:rsidRPr="000646C7" w:rsidRDefault="007C3876" w:rsidP="000646C7">
      <w:pPr>
        <w:spacing w:after="120" w:line="360" w:lineRule="auto"/>
        <w:rPr>
          <w:b/>
          <w:color w:val="FF0000"/>
        </w:rPr>
      </w:pPr>
    </w:p>
    <w:p w14:paraId="0AAF29C0" w14:textId="77777777" w:rsidR="00552E0C" w:rsidRPr="00F32856" w:rsidRDefault="00311146" w:rsidP="00552E0C">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 xml:space="preserve">References </w:t>
      </w:r>
    </w:p>
    <w:p w14:paraId="5EA4F2B9" w14:textId="5A655155" w:rsidR="00311146" w:rsidRDefault="00EF5C7F" w:rsidP="00EF5C7F">
      <w:pPr>
        <w:spacing w:line="360" w:lineRule="auto"/>
        <w:ind w:firstLine="720"/>
      </w:pPr>
      <w:r w:rsidRPr="00EF5C7F">
        <w:t xml:space="preserve"> </w:t>
      </w:r>
      <w:r>
        <w:t>R</w:t>
      </w:r>
      <w:r w:rsidRPr="00EF5C7F">
        <w:t>esources for the</w:t>
      </w:r>
      <w:r w:rsidR="000646C7">
        <w:t>:</w:t>
      </w:r>
    </w:p>
    <w:p w14:paraId="3C378A78" w14:textId="591DE38F" w:rsidR="000646C7" w:rsidRDefault="000646C7" w:rsidP="000646C7">
      <w:pPr>
        <w:pStyle w:val="ListParagraph"/>
        <w:numPr>
          <w:ilvl w:val="0"/>
          <w:numId w:val="39"/>
        </w:numPr>
        <w:spacing w:line="360" w:lineRule="auto"/>
      </w:pPr>
      <w:r>
        <w:t>Fundamentals of Physics: 18.4 Adsorption of Heat (Chapter: 18, Page: 524,525).</w:t>
      </w:r>
    </w:p>
    <w:p w14:paraId="611D1023" w14:textId="5CB1D88A" w:rsidR="000646C7" w:rsidRDefault="000646C7" w:rsidP="000646C7">
      <w:pPr>
        <w:pStyle w:val="ListParagraph"/>
        <w:numPr>
          <w:ilvl w:val="0"/>
          <w:numId w:val="39"/>
        </w:numPr>
        <w:spacing w:line="360" w:lineRule="auto"/>
      </w:pPr>
      <w:r>
        <w:t xml:space="preserve">Practical Physics (by </w:t>
      </w:r>
      <w:proofErr w:type="spellStart"/>
      <w:proofErr w:type="gramStart"/>
      <w:r>
        <w:t>Dr.Giasuddin</w:t>
      </w:r>
      <w:proofErr w:type="spellEnd"/>
      <w:proofErr w:type="gramEnd"/>
      <w:r>
        <w:t xml:space="preserve"> Ahmed &amp; Md. Shahabuddin): Exp. 26: To determine the specific heat of a liquid by the method of cooling(Page-146)</w:t>
      </w:r>
    </w:p>
    <w:p w14:paraId="2DCD090A" w14:textId="77777777" w:rsidR="00EF5C7F" w:rsidRDefault="00EF5C7F" w:rsidP="00EF5C7F">
      <w:pPr>
        <w:pStyle w:val="ListParagraph"/>
        <w:spacing w:line="360" w:lineRule="auto"/>
        <w:ind w:left="1440"/>
      </w:pPr>
    </w:p>
    <w:p w14:paraId="1EEE7BD7" w14:textId="4F65786B" w:rsidR="000646C7" w:rsidRDefault="000646C7" w:rsidP="00342D06">
      <w:pPr>
        <w:spacing w:line="360" w:lineRule="auto"/>
      </w:pPr>
    </w:p>
    <w:p w14:paraId="17BB2A2D" w14:textId="77777777" w:rsidR="000646C7" w:rsidRPr="000646C7" w:rsidRDefault="000646C7" w:rsidP="000646C7">
      <w:pPr>
        <w:pStyle w:val="ListParagraph"/>
        <w:spacing w:line="360" w:lineRule="auto"/>
        <w:ind w:left="1440"/>
      </w:pPr>
    </w:p>
    <w:p w14:paraId="026B80DB" w14:textId="3300F7B1" w:rsidR="000646C7" w:rsidRPr="000646C7" w:rsidRDefault="000646C7" w:rsidP="000646C7">
      <w:pPr>
        <w:spacing w:line="360" w:lineRule="auto"/>
      </w:pPr>
    </w:p>
    <w:p w14:paraId="663EA5A0" w14:textId="4A6BA170" w:rsidR="00311146" w:rsidRDefault="00311146" w:rsidP="00311146">
      <w:pPr>
        <w:spacing w:after="120" w:line="360" w:lineRule="auto"/>
        <w:rPr>
          <w:b/>
          <w:color w:val="FF0000"/>
        </w:rPr>
      </w:pPr>
    </w:p>
    <w:p w14:paraId="1E1D34E2" w14:textId="1A6E0348" w:rsidR="00311146" w:rsidRDefault="00311146" w:rsidP="00311146">
      <w:pPr>
        <w:spacing w:after="120" w:line="360" w:lineRule="auto"/>
        <w:rPr>
          <w:b/>
          <w:color w:val="FF0000"/>
        </w:rPr>
      </w:pPr>
    </w:p>
    <w:p w14:paraId="09808F78" w14:textId="6E4A3DA2" w:rsidR="00311146" w:rsidRDefault="00311146" w:rsidP="00311146">
      <w:pPr>
        <w:spacing w:after="120" w:line="360" w:lineRule="auto"/>
        <w:rPr>
          <w:b/>
          <w:color w:val="FF0000"/>
        </w:rPr>
      </w:pPr>
    </w:p>
    <w:p w14:paraId="312B5F0C" w14:textId="1365242C" w:rsidR="00311146" w:rsidRDefault="00311146" w:rsidP="00311146">
      <w:pPr>
        <w:spacing w:after="120" w:line="360" w:lineRule="auto"/>
        <w:rPr>
          <w:b/>
          <w:color w:val="FF0000"/>
        </w:rPr>
      </w:pPr>
    </w:p>
    <w:p w14:paraId="2A2965AE" w14:textId="7EE0A283" w:rsidR="00311146" w:rsidRDefault="00311146" w:rsidP="00311146">
      <w:pPr>
        <w:spacing w:after="120" w:line="360" w:lineRule="auto"/>
        <w:rPr>
          <w:b/>
          <w:color w:val="FF0000"/>
        </w:rPr>
      </w:pPr>
    </w:p>
    <w:p w14:paraId="0AC76E29" w14:textId="77777777" w:rsidR="00311146" w:rsidRPr="00311146" w:rsidRDefault="00311146" w:rsidP="00311146">
      <w:pPr>
        <w:spacing w:after="120" w:line="360" w:lineRule="auto"/>
        <w:rPr>
          <w:b/>
          <w:color w:val="FF0000"/>
        </w:rPr>
      </w:pPr>
    </w:p>
    <w:p w14:paraId="7AB6AE1A" w14:textId="347CFB9E" w:rsidR="00200D58" w:rsidRPr="00200D58" w:rsidRDefault="00200D58" w:rsidP="000646C7">
      <w:pPr>
        <w:spacing w:after="120" w:line="360" w:lineRule="auto"/>
      </w:pPr>
    </w:p>
    <w:sectPr w:rsidR="00200D58" w:rsidRPr="00200D58" w:rsidSect="00764D4E">
      <w:footerReference w:type="default" r:id="rId14"/>
      <w:headerReference w:type="first" r:id="rId15"/>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281A" w14:textId="77777777" w:rsidR="003F69C5" w:rsidRDefault="003F69C5" w:rsidP="00CF2838">
      <w:r>
        <w:separator/>
      </w:r>
    </w:p>
  </w:endnote>
  <w:endnote w:type="continuationSeparator" w:id="0">
    <w:p w14:paraId="648931DD" w14:textId="77777777" w:rsidR="003F69C5" w:rsidRDefault="003F69C5"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Calibri"/>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390573"/>
      <w:docPartObj>
        <w:docPartGallery w:val="Page Numbers (Bottom of Page)"/>
        <w:docPartUnique/>
      </w:docPartObj>
    </w:sdtPr>
    <w:sdtEndPr>
      <w:rPr>
        <w:noProof/>
      </w:rPr>
    </w:sdtEndPr>
    <w:sdtContent>
      <w:p w14:paraId="525D6F67" w14:textId="1000E384" w:rsidR="00832504" w:rsidRDefault="008325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477881" w14:textId="77777777" w:rsidR="001F1004" w:rsidRDefault="001F1004" w:rsidP="0083250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304E9" w14:textId="77777777" w:rsidR="003F69C5" w:rsidRDefault="003F69C5" w:rsidP="00CF2838">
      <w:r>
        <w:separator/>
      </w:r>
    </w:p>
  </w:footnote>
  <w:footnote w:type="continuationSeparator" w:id="0">
    <w:p w14:paraId="61E310C0" w14:textId="77777777" w:rsidR="003F69C5" w:rsidRDefault="003F69C5"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1DF5066"/>
    <w:multiLevelType w:val="hybridMultilevel"/>
    <w:tmpl w:val="E714A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6A05C4"/>
    <w:multiLevelType w:val="hybridMultilevel"/>
    <w:tmpl w:val="9EFA5688"/>
    <w:lvl w:ilvl="0" w:tplc="0E2030B6">
      <w:start w:val="1"/>
      <w:numFmt w:val="decimal"/>
      <w:lvlText w:val="%1."/>
      <w:lvlJc w:val="left"/>
      <w:pPr>
        <w:ind w:left="1260" w:hanging="360"/>
      </w:pPr>
      <w:rPr>
        <w:rFonts w:ascii="Times New Roman" w:eastAsia="Times New Roman" w:hAnsi="Times New Roman" w:cs="Times New Roman" w:hint="default"/>
        <w:b/>
        <w:bCs/>
        <w:spacing w:val="0"/>
        <w:w w:val="100"/>
        <w:sz w:val="28"/>
        <w:szCs w:val="28"/>
        <w:lang w:val="en-US" w:eastAsia="en-US" w:bidi="ar-SA"/>
      </w:rPr>
    </w:lvl>
    <w:lvl w:ilvl="1" w:tplc="4380DB8A">
      <w:numFmt w:val="bullet"/>
      <w:lvlText w:val=""/>
      <w:lvlJc w:val="left"/>
      <w:pPr>
        <w:ind w:left="1980" w:hanging="360"/>
      </w:pPr>
      <w:rPr>
        <w:rFonts w:ascii="Symbol" w:eastAsia="Symbol" w:hAnsi="Symbol" w:cs="Symbol" w:hint="default"/>
        <w:w w:val="100"/>
        <w:sz w:val="24"/>
        <w:szCs w:val="24"/>
        <w:lang w:val="en-US" w:eastAsia="en-US" w:bidi="ar-SA"/>
      </w:rPr>
    </w:lvl>
    <w:lvl w:ilvl="2" w:tplc="CF44E0A8">
      <w:numFmt w:val="bullet"/>
      <w:lvlText w:val="•"/>
      <w:lvlJc w:val="left"/>
      <w:pPr>
        <w:ind w:left="2900" w:hanging="360"/>
      </w:pPr>
      <w:rPr>
        <w:rFonts w:hint="default"/>
        <w:lang w:val="en-US" w:eastAsia="en-US" w:bidi="ar-SA"/>
      </w:rPr>
    </w:lvl>
    <w:lvl w:ilvl="3" w:tplc="432EA60A">
      <w:numFmt w:val="bullet"/>
      <w:lvlText w:val="•"/>
      <w:lvlJc w:val="left"/>
      <w:pPr>
        <w:ind w:left="3820" w:hanging="360"/>
      </w:pPr>
      <w:rPr>
        <w:rFonts w:hint="default"/>
        <w:lang w:val="en-US" w:eastAsia="en-US" w:bidi="ar-SA"/>
      </w:rPr>
    </w:lvl>
    <w:lvl w:ilvl="4" w:tplc="507896B0">
      <w:numFmt w:val="bullet"/>
      <w:lvlText w:val="•"/>
      <w:lvlJc w:val="left"/>
      <w:pPr>
        <w:ind w:left="4740" w:hanging="360"/>
      </w:pPr>
      <w:rPr>
        <w:rFonts w:hint="default"/>
        <w:lang w:val="en-US" w:eastAsia="en-US" w:bidi="ar-SA"/>
      </w:rPr>
    </w:lvl>
    <w:lvl w:ilvl="5" w:tplc="686A22B8">
      <w:numFmt w:val="bullet"/>
      <w:lvlText w:val="•"/>
      <w:lvlJc w:val="left"/>
      <w:pPr>
        <w:ind w:left="5660" w:hanging="360"/>
      </w:pPr>
      <w:rPr>
        <w:rFonts w:hint="default"/>
        <w:lang w:val="en-US" w:eastAsia="en-US" w:bidi="ar-SA"/>
      </w:rPr>
    </w:lvl>
    <w:lvl w:ilvl="6" w:tplc="36387658">
      <w:numFmt w:val="bullet"/>
      <w:lvlText w:val="•"/>
      <w:lvlJc w:val="left"/>
      <w:pPr>
        <w:ind w:left="6580" w:hanging="360"/>
      </w:pPr>
      <w:rPr>
        <w:rFonts w:hint="default"/>
        <w:lang w:val="en-US" w:eastAsia="en-US" w:bidi="ar-SA"/>
      </w:rPr>
    </w:lvl>
    <w:lvl w:ilvl="7" w:tplc="82962F4C">
      <w:numFmt w:val="bullet"/>
      <w:lvlText w:val="•"/>
      <w:lvlJc w:val="left"/>
      <w:pPr>
        <w:ind w:left="7500" w:hanging="360"/>
      </w:pPr>
      <w:rPr>
        <w:rFonts w:hint="default"/>
        <w:lang w:val="en-US" w:eastAsia="en-US" w:bidi="ar-SA"/>
      </w:rPr>
    </w:lvl>
    <w:lvl w:ilvl="8" w:tplc="FB8CF484">
      <w:numFmt w:val="bullet"/>
      <w:lvlText w:val="•"/>
      <w:lvlJc w:val="left"/>
      <w:pPr>
        <w:ind w:left="8420" w:hanging="360"/>
      </w:pPr>
      <w:rPr>
        <w:rFonts w:hint="default"/>
        <w:lang w:val="en-US" w:eastAsia="en-US" w:bidi="ar-SA"/>
      </w:rPr>
    </w:lvl>
  </w:abstractNum>
  <w:abstractNum w:abstractNumId="16" w15:restartNumberingAfterBreak="0">
    <w:nsid w:val="236223B9"/>
    <w:multiLevelType w:val="hybridMultilevel"/>
    <w:tmpl w:val="53601554"/>
    <w:lvl w:ilvl="0" w:tplc="AC14214A">
      <w:numFmt w:val="bullet"/>
      <w:lvlText w:val=""/>
      <w:lvlJc w:val="left"/>
      <w:pPr>
        <w:ind w:left="900" w:hanging="360"/>
      </w:pPr>
      <w:rPr>
        <w:rFonts w:ascii="Symbol" w:eastAsia="Symbol" w:hAnsi="Symbol" w:cs="Symbol" w:hint="default"/>
        <w:w w:val="100"/>
        <w:sz w:val="24"/>
        <w:szCs w:val="24"/>
        <w:lang w:val="en-US" w:eastAsia="en-US" w:bidi="ar-SA"/>
      </w:rPr>
    </w:lvl>
    <w:lvl w:ilvl="1" w:tplc="54887CAC">
      <w:numFmt w:val="bullet"/>
      <w:lvlText w:val="•"/>
      <w:lvlJc w:val="left"/>
      <w:pPr>
        <w:ind w:left="1583" w:hanging="360"/>
      </w:pPr>
      <w:rPr>
        <w:rFonts w:hint="default"/>
        <w:lang w:val="en-US" w:eastAsia="en-US" w:bidi="ar-SA"/>
      </w:rPr>
    </w:lvl>
    <w:lvl w:ilvl="2" w:tplc="7876D49A">
      <w:numFmt w:val="bullet"/>
      <w:lvlText w:val="•"/>
      <w:lvlJc w:val="left"/>
      <w:pPr>
        <w:ind w:left="2267" w:hanging="360"/>
      </w:pPr>
      <w:rPr>
        <w:rFonts w:hint="default"/>
        <w:lang w:val="en-US" w:eastAsia="en-US" w:bidi="ar-SA"/>
      </w:rPr>
    </w:lvl>
    <w:lvl w:ilvl="3" w:tplc="AEFA2B42">
      <w:numFmt w:val="bullet"/>
      <w:lvlText w:val="•"/>
      <w:lvlJc w:val="left"/>
      <w:pPr>
        <w:ind w:left="2951" w:hanging="360"/>
      </w:pPr>
      <w:rPr>
        <w:rFonts w:hint="default"/>
        <w:lang w:val="en-US" w:eastAsia="en-US" w:bidi="ar-SA"/>
      </w:rPr>
    </w:lvl>
    <w:lvl w:ilvl="4" w:tplc="C7661AB6">
      <w:numFmt w:val="bullet"/>
      <w:lvlText w:val="•"/>
      <w:lvlJc w:val="left"/>
      <w:pPr>
        <w:ind w:left="3635" w:hanging="360"/>
      </w:pPr>
      <w:rPr>
        <w:rFonts w:hint="default"/>
        <w:lang w:val="en-US" w:eastAsia="en-US" w:bidi="ar-SA"/>
      </w:rPr>
    </w:lvl>
    <w:lvl w:ilvl="5" w:tplc="0EECDAE2">
      <w:numFmt w:val="bullet"/>
      <w:lvlText w:val="•"/>
      <w:lvlJc w:val="left"/>
      <w:pPr>
        <w:ind w:left="4319" w:hanging="360"/>
      </w:pPr>
      <w:rPr>
        <w:rFonts w:hint="default"/>
        <w:lang w:val="en-US" w:eastAsia="en-US" w:bidi="ar-SA"/>
      </w:rPr>
    </w:lvl>
    <w:lvl w:ilvl="6" w:tplc="C254A832">
      <w:numFmt w:val="bullet"/>
      <w:lvlText w:val="•"/>
      <w:lvlJc w:val="left"/>
      <w:pPr>
        <w:ind w:left="5003" w:hanging="360"/>
      </w:pPr>
      <w:rPr>
        <w:rFonts w:hint="default"/>
        <w:lang w:val="en-US" w:eastAsia="en-US" w:bidi="ar-SA"/>
      </w:rPr>
    </w:lvl>
    <w:lvl w:ilvl="7" w:tplc="F05CB67E">
      <w:numFmt w:val="bullet"/>
      <w:lvlText w:val="•"/>
      <w:lvlJc w:val="left"/>
      <w:pPr>
        <w:ind w:left="5687" w:hanging="360"/>
      </w:pPr>
      <w:rPr>
        <w:rFonts w:hint="default"/>
        <w:lang w:val="en-US" w:eastAsia="en-US" w:bidi="ar-SA"/>
      </w:rPr>
    </w:lvl>
    <w:lvl w:ilvl="8" w:tplc="96E8BC4A">
      <w:numFmt w:val="bullet"/>
      <w:lvlText w:val="•"/>
      <w:lvlJc w:val="left"/>
      <w:pPr>
        <w:ind w:left="6371" w:hanging="360"/>
      </w:pPr>
      <w:rPr>
        <w:rFonts w:hint="default"/>
        <w:lang w:val="en-US" w:eastAsia="en-US" w:bidi="ar-SA"/>
      </w:rPr>
    </w:lvl>
  </w:abstractNum>
  <w:abstractNum w:abstractNumId="17" w15:restartNumberingAfterBreak="0">
    <w:nsid w:val="293F1E18"/>
    <w:multiLevelType w:val="hybridMultilevel"/>
    <w:tmpl w:val="20689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0"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4"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2" w15:restartNumberingAfterBreak="0">
    <w:nsid w:val="6D9A72D1"/>
    <w:multiLevelType w:val="hybridMultilevel"/>
    <w:tmpl w:val="7974CAE6"/>
    <w:lvl w:ilvl="0" w:tplc="0409001B">
      <w:start w:val="1"/>
      <w:numFmt w:val="lowerRoman"/>
      <w:lvlText w:val="%1."/>
      <w:lvlJc w:val="right"/>
      <w:pPr>
        <w:ind w:left="63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7C2860C0"/>
    <w:multiLevelType w:val="hybridMultilevel"/>
    <w:tmpl w:val="496AD54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6721118">
    <w:abstractNumId w:val="9"/>
  </w:num>
  <w:num w:numId="2" w16cid:durableId="1164859551">
    <w:abstractNumId w:val="35"/>
  </w:num>
  <w:num w:numId="3" w16cid:durableId="392581039">
    <w:abstractNumId w:val="31"/>
  </w:num>
  <w:num w:numId="4" w16cid:durableId="183444835">
    <w:abstractNumId w:val="4"/>
  </w:num>
  <w:num w:numId="5" w16cid:durableId="342706150">
    <w:abstractNumId w:val="6"/>
  </w:num>
  <w:num w:numId="6" w16cid:durableId="1894808735">
    <w:abstractNumId w:val="19"/>
  </w:num>
  <w:num w:numId="7" w16cid:durableId="1778135826">
    <w:abstractNumId w:val="25"/>
  </w:num>
  <w:num w:numId="8" w16cid:durableId="2099062761">
    <w:abstractNumId w:val="23"/>
  </w:num>
  <w:num w:numId="9" w16cid:durableId="31074946">
    <w:abstractNumId w:val="30"/>
  </w:num>
  <w:num w:numId="10" w16cid:durableId="1666397478">
    <w:abstractNumId w:val="24"/>
  </w:num>
  <w:num w:numId="11" w16cid:durableId="751388014">
    <w:abstractNumId w:val="18"/>
  </w:num>
  <w:num w:numId="12" w16cid:durableId="2118715071">
    <w:abstractNumId w:val="27"/>
  </w:num>
  <w:num w:numId="13" w16cid:durableId="639846295">
    <w:abstractNumId w:val="0"/>
  </w:num>
  <w:num w:numId="14" w16cid:durableId="1098987454">
    <w:abstractNumId w:val="10"/>
  </w:num>
  <w:num w:numId="15" w16cid:durableId="1894198681">
    <w:abstractNumId w:val="13"/>
  </w:num>
  <w:num w:numId="16" w16cid:durableId="104812846">
    <w:abstractNumId w:val="36"/>
  </w:num>
  <w:num w:numId="17" w16cid:durableId="154692021">
    <w:abstractNumId w:val="2"/>
  </w:num>
  <w:num w:numId="18" w16cid:durableId="1296762987">
    <w:abstractNumId w:val="1"/>
  </w:num>
  <w:num w:numId="19" w16cid:durableId="1871257234">
    <w:abstractNumId w:val="29"/>
  </w:num>
  <w:num w:numId="20" w16cid:durableId="1222793016">
    <w:abstractNumId w:val="8"/>
  </w:num>
  <w:num w:numId="21" w16cid:durableId="1133014601">
    <w:abstractNumId w:val="3"/>
  </w:num>
  <w:num w:numId="22" w16cid:durableId="1205869804">
    <w:abstractNumId w:val="28"/>
  </w:num>
  <w:num w:numId="23" w16cid:durableId="1776827048">
    <w:abstractNumId w:val="22"/>
  </w:num>
  <w:num w:numId="24" w16cid:durableId="1507938725">
    <w:abstractNumId w:val="7"/>
  </w:num>
  <w:num w:numId="25" w16cid:durableId="870194172">
    <w:abstractNumId w:val="12"/>
  </w:num>
  <w:num w:numId="26" w16cid:durableId="1079985047">
    <w:abstractNumId w:val="34"/>
  </w:num>
  <w:num w:numId="27" w16cid:durableId="1789738184">
    <w:abstractNumId w:val="26"/>
  </w:num>
  <w:num w:numId="28" w16cid:durableId="86779549">
    <w:abstractNumId w:val="21"/>
  </w:num>
  <w:num w:numId="29" w16cid:durableId="1006252077">
    <w:abstractNumId w:val="14"/>
  </w:num>
  <w:num w:numId="30" w16cid:durableId="122038206">
    <w:abstractNumId w:val="5"/>
  </w:num>
  <w:num w:numId="31" w16cid:durableId="1778910103">
    <w:abstractNumId w:val="20"/>
  </w:num>
  <w:num w:numId="32" w16cid:durableId="2072994984">
    <w:abstractNumId w:val="38"/>
  </w:num>
  <w:num w:numId="33" w16cid:durableId="1848059847">
    <w:abstractNumId w:val="33"/>
  </w:num>
  <w:num w:numId="34" w16cid:durableId="1873028760">
    <w:abstractNumId w:val="17"/>
  </w:num>
  <w:num w:numId="35" w16cid:durableId="123742252">
    <w:abstractNumId w:val="16"/>
  </w:num>
  <w:num w:numId="36" w16cid:durableId="543492369">
    <w:abstractNumId w:val="15"/>
  </w:num>
  <w:num w:numId="37" w16cid:durableId="1661736753">
    <w:abstractNumId w:val="32"/>
  </w:num>
  <w:num w:numId="38" w16cid:durableId="1197038110">
    <w:abstractNumId w:val="37"/>
  </w:num>
  <w:num w:numId="39" w16cid:durableId="1082532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40279"/>
    <w:rsid w:val="00042806"/>
    <w:rsid w:val="000646C7"/>
    <w:rsid w:val="00064FC6"/>
    <w:rsid w:val="00065B8C"/>
    <w:rsid w:val="00067718"/>
    <w:rsid w:val="00077487"/>
    <w:rsid w:val="000940E3"/>
    <w:rsid w:val="000A2FFF"/>
    <w:rsid w:val="000E01FA"/>
    <w:rsid w:val="000E5205"/>
    <w:rsid w:val="00107152"/>
    <w:rsid w:val="00135C28"/>
    <w:rsid w:val="0013759C"/>
    <w:rsid w:val="00152AD7"/>
    <w:rsid w:val="00154FB2"/>
    <w:rsid w:val="00160B0B"/>
    <w:rsid w:val="0017461E"/>
    <w:rsid w:val="00176BAE"/>
    <w:rsid w:val="00191404"/>
    <w:rsid w:val="00192B5A"/>
    <w:rsid w:val="00196C7E"/>
    <w:rsid w:val="001B1043"/>
    <w:rsid w:val="001B323A"/>
    <w:rsid w:val="001D61CA"/>
    <w:rsid w:val="001F1004"/>
    <w:rsid w:val="001F27E3"/>
    <w:rsid w:val="001F50C4"/>
    <w:rsid w:val="001F739D"/>
    <w:rsid w:val="00200714"/>
    <w:rsid w:val="00200D58"/>
    <w:rsid w:val="002100B0"/>
    <w:rsid w:val="002117D7"/>
    <w:rsid w:val="0022577A"/>
    <w:rsid w:val="00237E5F"/>
    <w:rsid w:val="002529A8"/>
    <w:rsid w:val="0025469C"/>
    <w:rsid w:val="0026210A"/>
    <w:rsid w:val="00266FFF"/>
    <w:rsid w:val="00271450"/>
    <w:rsid w:val="002910A6"/>
    <w:rsid w:val="002B1F98"/>
    <w:rsid w:val="002B784D"/>
    <w:rsid w:val="002C55C1"/>
    <w:rsid w:val="002E534E"/>
    <w:rsid w:val="002E70E4"/>
    <w:rsid w:val="002E737B"/>
    <w:rsid w:val="002F3762"/>
    <w:rsid w:val="00304F7D"/>
    <w:rsid w:val="00311146"/>
    <w:rsid w:val="0031268A"/>
    <w:rsid w:val="003162B4"/>
    <w:rsid w:val="00342D06"/>
    <w:rsid w:val="00343C41"/>
    <w:rsid w:val="00350F52"/>
    <w:rsid w:val="00376B93"/>
    <w:rsid w:val="003A3EEF"/>
    <w:rsid w:val="003B602C"/>
    <w:rsid w:val="003C7EE9"/>
    <w:rsid w:val="003E3CF3"/>
    <w:rsid w:val="003F0DC7"/>
    <w:rsid w:val="003F69C5"/>
    <w:rsid w:val="004044E7"/>
    <w:rsid w:val="00425697"/>
    <w:rsid w:val="00430AFA"/>
    <w:rsid w:val="00434BB3"/>
    <w:rsid w:val="00436686"/>
    <w:rsid w:val="004378E3"/>
    <w:rsid w:val="00441408"/>
    <w:rsid w:val="00443D4E"/>
    <w:rsid w:val="00455C18"/>
    <w:rsid w:val="004771B4"/>
    <w:rsid w:val="00480793"/>
    <w:rsid w:val="004A1140"/>
    <w:rsid w:val="004B2A1B"/>
    <w:rsid w:val="004B30C0"/>
    <w:rsid w:val="004B3988"/>
    <w:rsid w:val="004C714E"/>
    <w:rsid w:val="004D290B"/>
    <w:rsid w:val="004D5DCF"/>
    <w:rsid w:val="004F1656"/>
    <w:rsid w:val="00506B8A"/>
    <w:rsid w:val="0051296B"/>
    <w:rsid w:val="00512D3F"/>
    <w:rsid w:val="00535931"/>
    <w:rsid w:val="00552E0C"/>
    <w:rsid w:val="0055358B"/>
    <w:rsid w:val="00556BE2"/>
    <w:rsid w:val="0056535F"/>
    <w:rsid w:val="005752D4"/>
    <w:rsid w:val="00580AA2"/>
    <w:rsid w:val="00581541"/>
    <w:rsid w:val="00584523"/>
    <w:rsid w:val="005910AA"/>
    <w:rsid w:val="005976E3"/>
    <w:rsid w:val="005A3186"/>
    <w:rsid w:val="005B0954"/>
    <w:rsid w:val="005C4916"/>
    <w:rsid w:val="005C5E39"/>
    <w:rsid w:val="005D22F3"/>
    <w:rsid w:val="005D5233"/>
    <w:rsid w:val="005F638A"/>
    <w:rsid w:val="00604F60"/>
    <w:rsid w:val="00611E7A"/>
    <w:rsid w:val="00616A90"/>
    <w:rsid w:val="006179BF"/>
    <w:rsid w:val="00622CA6"/>
    <w:rsid w:val="006231D9"/>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4B02"/>
    <w:rsid w:val="00700828"/>
    <w:rsid w:val="00713DBB"/>
    <w:rsid w:val="00734523"/>
    <w:rsid w:val="007416A3"/>
    <w:rsid w:val="0076262F"/>
    <w:rsid w:val="00764D4E"/>
    <w:rsid w:val="0077617A"/>
    <w:rsid w:val="00785A0F"/>
    <w:rsid w:val="0079054B"/>
    <w:rsid w:val="007A55EB"/>
    <w:rsid w:val="007A5F4A"/>
    <w:rsid w:val="007A7C61"/>
    <w:rsid w:val="007A7F00"/>
    <w:rsid w:val="007B39F9"/>
    <w:rsid w:val="007B4F34"/>
    <w:rsid w:val="007C3876"/>
    <w:rsid w:val="007E1E8A"/>
    <w:rsid w:val="007F0B61"/>
    <w:rsid w:val="008019B2"/>
    <w:rsid w:val="00805272"/>
    <w:rsid w:val="00832504"/>
    <w:rsid w:val="00833234"/>
    <w:rsid w:val="00837E05"/>
    <w:rsid w:val="008415E5"/>
    <w:rsid w:val="0084791A"/>
    <w:rsid w:val="0085492B"/>
    <w:rsid w:val="00856836"/>
    <w:rsid w:val="00860688"/>
    <w:rsid w:val="00862A01"/>
    <w:rsid w:val="008748CB"/>
    <w:rsid w:val="0087544D"/>
    <w:rsid w:val="008A485A"/>
    <w:rsid w:val="008B4E18"/>
    <w:rsid w:val="008C7D34"/>
    <w:rsid w:val="008D60DB"/>
    <w:rsid w:val="008D69CB"/>
    <w:rsid w:val="00914490"/>
    <w:rsid w:val="00921E5F"/>
    <w:rsid w:val="00934DBE"/>
    <w:rsid w:val="009367D8"/>
    <w:rsid w:val="009379A9"/>
    <w:rsid w:val="00941CF9"/>
    <w:rsid w:val="00966096"/>
    <w:rsid w:val="00971FFE"/>
    <w:rsid w:val="00972305"/>
    <w:rsid w:val="009814C9"/>
    <w:rsid w:val="009A110E"/>
    <w:rsid w:val="009A6478"/>
    <w:rsid w:val="009B4D2D"/>
    <w:rsid w:val="009B59DA"/>
    <w:rsid w:val="009B6AA7"/>
    <w:rsid w:val="009B6E15"/>
    <w:rsid w:val="009C238A"/>
    <w:rsid w:val="009C3094"/>
    <w:rsid w:val="009C36B2"/>
    <w:rsid w:val="009D094D"/>
    <w:rsid w:val="009E44B8"/>
    <w:rsid w:val="009E4BDC"/>
    <w:rsid w:val="009E5E4C"/>
    <w:rsid w:val="009E69F6"/>
    <w:rsid w:val="009F021D"/>
    <w:rsid w:val="009F155A"/>
    <w:rsid w:val="00A03163"/>
    <w:rsid w:val="00A0695C"/>
    <w:rsid w:val="00A079DE"/>
    <w:rsid w:val="00A10ED6"/>
    <w:rsid w:val="00A20A34"/>
    <w:rsid w:val="00A3138C"/>
    <w:rsid w:val="00A47695"/>
    <w:rsid w:val="00A53088"/>
    <w:rsid w:val="00A67C14"/>
    <w:rsid w:val="00A85DD7"/>
    <w:rsid w:val="00A9428F"/>
    <w:rsid w:val="00AA5D93"/>
    <w:rsid w:val="00AB47C1"/>
    <w:rsid w:val="00AE5079"/>
    <w:rsid w:val="00B006CB"/>
    <w:rsid w:val="00B02CBF"/>
    <w:rsid w:val="00B06F2E"/>
    <w:rsid w:val="00B260EF"/>
    <w:rsid w:val="00B319A8"/>
    <w:rsid w:val="00B33A1D"/>
    <w:rsid w:val="00B34F78"/>
    <w:rsid w:val="00B420A2"/>
    <w:rsid w:val="00B50395"/>
    <w:rsid w:val="00B551DC"/>
    <w:rsid w:val="00B56F4D"/>
    <w:rsid w:val="00B741A8"/>
    <w:rsid w:val="00B91CA4"/>
    <w:rsid w:val="00B973CA"/>
    <w:rsid w:val="00BB4178"/>
    <w:rsid w:val="00BB7B7B"/>
    <w:rsid w:val="00BC4E61"/>
    <w:rsid w:val="00BC7DA0"/>
    <w:rsid w:val="00BD492F"/>
    <w:rsid w:val="00BD7761"/>
    <w:rsid w:val="00BE6C3B"/>
    <w:rsid w:val="00BE7561"/>
    <w:rsid w:val="00C05EA4"/>
    <w:rsid w:val="00C268FB"/>
    <w:rsid w:val="00C51182"/>
    <w:rsid w:val="00C60295"/>
    <w:rsid w:val="00C9271D"/>
    <w:rsid w:val="00CA6B9E"/>
    <w:rsid w:val="00CD5A45"/>
    <w:rsid w:val="00CE235D"/>
    <w:rsid w:val="00CE5011"/>
    <w:rsid w:val="00CF116B"/>
    <w:rsid w:val="00CF2838"/>
    <w:rsid w:val="00CF5461"/>
    <w:rsid w:val="00D06B37"/>
    <w:rsid w:val="00D13266"/>
    <w:rsid w:val="00D17437"/>
    <w:rsid w:val="00D205DB"/>
    <w:rsid w:val="00D24A21"/>
    <w:rsid w:val="00D24E42"/>
    <w:rsid w:val="00D303AC"/>
    <w:rsid w:val="00D3141D"/>
    <w:rsid w:val="00D57B94"/>
    <w:rsid w:val="00D66745"/>
    <w:rsid w:val="00D6734B"/>
    <w:rsid w:val="00DC179E"/>
    <w:rsid w:val="00DC3DBE"/>
    <w:rsid w:val="00DC4FAA"/>
    <w:rsid w:val="00DF4FBD"/>
    <w:rsid w:val="00E34265"/>
    <w:rsid w:val="00E44124"/>
    <w:rsid w:val="00E532FF"/>
    <w:rsid w:val="00E55C82"/>
    <w:rsid w:val="00E572DB"/>
    <w:rsid w:val="00E64B7F"/>
    <w:rsid w:val="00EA2876"/>
    <w:rsid w:val="00EA36CC"/>
    <w:rsid w:val="00EA449F"/>
    <w:rsid w:val="00EB3381"/>
    <w:rsid w:val="00EB5964"/>
    <w:rsid w:val="00EC6E4F"/>
    <w:rsid w:val="00ED0A2A"/>
    <w:rsid w:val="00ED3C37"/>
    <w:rsid w:val="00ED5B9A"/>
    <w:rsid w:val="00EE25FF"/>
    <w:rsid w:val="00EF3897"/>
    <w:rsid w:val="00EF4474"/>
    <w:rsid w:val="00EF5C7F"/>
    <w:rsid w:val="00F032AA"/>
    <w:rsid w:val="00F05906"/>
    <w:rsid w:val="00F217A9"/>
    <w:rsid w:val="00F23A57"/>
    <w:rsid w:val="00F32856"/>
    <w:rsid w:val="00F35B8C"/>
    <w:rsid w:val="00F367C4"/>
    <w:rsid w:val="00F4319C"/>
    <w:rsid w:val="00F46E0C"/>
    <w:rsid w:val="00F515A4"/>
    <w:rsid w:val="00F51ECE"/>
    <w:rsid w:val="00F524D0"/>
    <w:rsid w:val="00F67498"/>
    <w:rsid w:val="00F70D2B"/>
    <w:rsid w:val="00F81415"/>
    <w:rsid w:val="00F91ED3"/>
    <w:rsid w:val="00F95431"/>
    <w:rsid w:val="00F97B0A"/>
    <w:rsid w:val="00FA6FEF"/>
    <w:rsid w:val="00FC1BC4"/>
    <w:rsid w:val="00FD5FA1"/>
    <w:rsid w:val="00FF03A5"/>
    <w:rsid w:val="00FF3E0A"/>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734523"/>
    <w:rPr>
      <w:color w:val="808080"/>
    </w:rPr>
  </w:style>
  <w:style w:type="character" w:styleId="UnresolvedMention">
    <w:name w:val="Unresolved Mention"/>
    <w:basedOn w:val="DefaultParagraphFont"/>
    <w:uiPriority w:val="99"/>
    <w:semiHidden/>
    <w:unhideWhenUsed/>
    <w:rsid w:val="000646C7"/>
    <w:rPr>
      <w:color w:val="605E5C"/>
      <w:shd w:val="clear" w:color="auto" w:fill="E1DFDD"/>
    </w:rPr>
  </w:style>
  <w:style w:type="character" w:styleId="Emphasis">
    <w:name w:val="Emphasis"/>
    <w:basedOn w:val="DefaultParagraphFont"/>
    <w:uiPriority w:val="20"/>
    <w:qFormat/>
    <w:rsid w:val="00BC4E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 vs Time</a:t>
            </a:r>
          </a:p>
        </c:rich>
      </c:tx>
      <c:layout>
        <c:manualLayout>
          <c:xMode val="edge"/>
          <c:yMode val="edge"/>
          <c:x val="0.40867290042302507"/>
          <c:y val="1.14053088961777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953395570043086E-2"/>
          <c:y val="7.4929292929292943E-2"/>
          <c:w val="0.90375860468494906"/>
          <c:h val="0.82549844905750414"/>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Sheet1!$A$1:$A$26</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12</c:v>
                </c:pt>
                <c:pt idx="12">
                  <c:v>14</c:v>
                </c:pt>
                <c:pt idx="13">
                  <c:v>16</c:v>
                </c:pt>
                <c:pt idx="14">
                  <c:v>18</c:v>
                </c:pt>
                <c:pt idx="15">
                  <c:v>20</c:v>
                </c:pt>
                <c:pt idx="16">
                  <c:v>22</c:v>
                </c:pt>
                <c:pt idx="17">
                  <c:v>24</c:v>
                </c:pt>
                <c:pt idx="18">
                  <c:v>26</c:v>
                </c:pt>
                <c:pt idx="19">
                  <c:v>28</c:v>
                </c:pt>
                <c:pt idx="20">
                  <c:v>30</c:v>
                </c:pt>
                <c:pt idx="21">
                  <c:v>33</c:v>
                </c:pt>
                <c:pt idx="22">
                  <c:v>36</c:v>
                </c:pt>
                <c:pt idx="23">
                  <c:v>39</c:v>
                </c:pt>
                <c:pt idx="24">
                  <c:v>42</c:v>
                </c:pt>
                <c:pt idx="25">
                  <c:v>45</c:v>
                </c:pt>
              </c:numCache>
            </c:numRef>
          </c:xVal>
          <c:yVal>
            <c:numRef>
              <c:f>Sheet1!$B$1:$B$26</c:f>
              <c:numCache>
                <c:formatCode>General</c:formatCode>
                <c:ptCount val="26"/>
                <c:pt idx="0">
                  <c:v>74</c:v>
                </c:pt>
                <c:pt idx="1">
                  <c:v>72</c:v>
                </c:pt>
                <c:pt idx="2">
                  <c:v>70.5</c:v>
                </c:pt>
                <c:pt idx="3">
                  <c:v>69.5</c:v>
                </c:pt>
                <c:pt idx="4">
                  <c:v>68.5</c:v>
                </c:pt>
                <c:pt idx="5">
                  <c:v>67.5</c:v>
                </c:pt>
                <c:pt idx="6">
                  <c:v>67</c:v>
                </c:pt>
                <c:pt idx="7">
                  <c:v>66</c:v>
                </c:pt>
                <c:pt idx="8">
                  <c:v>65</c:v>
                </c:pt>
                <c:pt idx="9">
                  <c:v>64.5</c:v>
                </c:pt>
                <c:pt idx="10">
                  <c:v>63.5</c:v>
                </c:pt>
                <c:pt idx="11">
                  <c:v>62.5</c:v>
                </c:pt>
                <c:pt idx="12">
                  <c:v>61</c:v>
                </c:pt>
                <c:pt idx="13">
                  <c:v>60</c:v>
                </c:pt>
                <c:pt idx="14">
                  <c:v>58.5</c:v>
                </c:pt>
                <c:pt idx="15">
                  <c:v>57.5</c:v>
                </c:pt>
                <c:pt idx="16">
                  <c:v>56.5</c:v>
                </c:pt>
                <c:pt idx="17">
                  <c:v>55.5</c:v>
                </c:pt>
                <c:pt idx="18">
                  <c:v>54.5</c:v>
                </c:pt>
                <c:pt idx="19">
                  <c:v>53.5</c:v>
                </c:pt>
                <c:pt idx="20">
                  <c:v>53</c:v>
                </c:pt>
                <c:pt idx="21">
                  <c:v>51.5</c:v>
                </c:pt>
                <c:pt idx="22">
                  <c:v>50.5</c:v>
                </c:pt>
                <c:pt idx="23">
                  <c:v>49.5</c:v>
                </c:pt>
                <c:pt idx="24">
                  <c:v>48.5</c:v>
                </c:pt>
                <c:pt idx="25">
                  <c:v>47</c:v>
                </c:pt>
              </c:numCache>
            </c:numRef>
          </c:yVal>
          <c:smooth val="0"/>
          <c:extLst>
            <c:ext xmlns:c16="http://schemas.microsoft.com/office/drawing/2014/chart" uri="{C3380CC4-5D6E-409C-BE32-E72D297353CC}">
              <c16:uniqueId val="{00000001-FF14-4E54-B164-97A53DADE034}"/>
            </c:ext>
          </c:extLst>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4"/>
            <c:dispRSqr val="0"/>
            <c:dispEq val="0"/>
          </c:trendline>
          <c:xVal>
            <c:numRef>
              <c:f>Sheet1!$A$1:$A$26</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12</c:v>
                </c:pt>
                <c:pt idx="12">
                  <c:v>14</c:v>
                </c:pt>
                <c:pt idx="13">
                  <c:v>16</c:v>
                </c:pt>
                <c:pt idx="14">
                  <c:v>18</c:v>
                </c:pt>
                <c:pt idx="15">
                  <c:v>20</c:v>
                </c:pt>
                <c:pt idx="16">
                  <c:v>22</c:v>
                </c:pt>
                <c:pt idx="17">
                  <c:v>24</c:v>
                </c:pt>
                <c:pt idx="18">
                  <c:v>26</c:v>
                </c:pt>
                <c:pt idx="19">
                  <c:v>28</c:v>
                </c:pt>
                <c:pt idx="20">
                  <c:v>30</c:v>
                </c:pt>
                <c:pt idx="21">
                  <c:v>33</c:v>
                </c:pt>
                <c:pt idx="22">
                  <c:v>36</c:v>
                </c:pt>
                <c:pt idx="23">
                  <c:v>39</c:v>
                </c:pt>
                <c:pt idx="24">
                  <c:v>42</c:v>
                </c:pt>
                <c:pt idx="25">
                  <c:v>45</c:v>
                </c:pt>
              </c:numCache>
            </c:numRef>
          </c:xVal>
          <c:yVal>
            <c:numRef>
              <c:f>Sheet1!$C$1:$C$26</c:f>
              <c:numCache>
                <c:formatCode>General</c:formatCode>
                <c:ptCount val="26"/>
                <c:pt idx="0">
                  <c:v>73</c:v>
                </c:pt>
                <c:pt idx="1">
                  <c:v>72.5</c:v>
                </c:pt>
                <c:pt idx="2">
                  <c:v>71</c:v>
                </c:pt>
                <c:pt idx="3">
                  <c:v>69.5</c:v>
                </c:pt>
                <c:pt idx="4">
                  <c:v>68</c:v>
                </c:pt>
                <c:pt idx="5">
                  <c:v>66.5</c:v>
                </c:pt>
                <c:pt idx="6">
                  <c:v>65.5</c:v>
                </c:pt>
                <c:pt idx="7">
                  <c:v>64</c:v>
                </c:pt>
                <c:pt idx="8">
                  <c:v>63</c:v>
                </c:pt>
                <c:pt idx="9">
                  <c:v>62</c:v>
                </c:pt>
                <c:pt idx="10">
                  <c:v>61</c:v>
                </c:pt>
                <c:pt idx="11">
                  <c:v>59</c:v>
                </c:pt>
                <c:pt idx="12">
                  <c:v>57</c:v>
                </c:pt>
                <c:pt idx="13">
                  <c:v>55</c:v>
                </c:pt>
                <c:pt idx="14">
                  <c:v>54</c:v>
                </c:pt>
                <c:pt idx="15">
                  <c:v>52.5</c:v>
                </c:pt>
                <c:pt idx="16">
                  <c:v>51</c:v>
                </c:pt>
                <c:pt idx="17">
                  <c:v>50</c:v>
                </c:pt>
                <c:pt idx="18">
                  <c:v>48.5</c:v>
                </c:pt>
                <c:pt idx="19">
                  <c:v>47.5</c:v>
                </c:pt>
                <c:pt idx="20">
                  <c:v>46.5</c:v>
                </c:pt>
                <c:pt idx="21">
                  <c:v>45</c:v>
                </c:pt>
                <c:pt idx="22">
                  <c:v>44</c:v>
                </c:pt>
                <c:pt idx="23">
                  <c:v>42.5</c:v>
                </c:pt>
                <c:pt idx="24">
                  <c:v>41.5</c:v>
                </c:pt>
                <c:pt idx="25">
                  <c:v>40.5</c:v>
                </c:pt>
              </c:numCache>
            </c:numRef>
          </c:yVal>
          <c:smooth val="0"/>
          <c:extLst>
            <c:ext xmlns:c16="http://schemas.microsoft.com/office/drawing/2014/chart" uri="{C3380CC4-5D6E-409C-BE32-E72D297353CC}">
              <c16:uniqueId val="{00000003-FF14-4E54-B164-97A53DADE034}"/>
            </c:ext>
          </c:extLst>
        </c:ser>
        <c:dLbls>
          <c:showLegendKey val="0"/>
          <c:showVal val="0"/>
          <c:showCatName val="0"/>
          <c:showSerName val="0"/>
          <c:showPercent val="0"/>
          <c:showBubbleSize val="0"/>
        </c:dLbls>
        <c:axId val="1301930448"/>
        <c:axId val="1301931696"/>
      </c:scatterChart>
      <c:valAx>
        <c:axId val="1301930448"/>
        <c:scaling>
          <c:orientation val="minMax"/>
        </c:scaling>
        <c:delete val="0"/>
        <c:axPos val="b"/>
        <c:majorGridlines>
          <c:spPr>
            <a:ln w="9525" cap="flat" cmpd="sng" algn="ctr">
              <a:solidFill>
                <a:schemeClr val="bg2">
                  <a:lumMod val="75000"/>
                </a:schemeClr>
              </a:solidFill>
              <a:round/>
            </a:ln>
            <a:effectLst/>
          </c:spPr>
        </c:majorGridlines>
        <c:min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in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Timie(min)</a:t>
                </a:r>
              </a:p>
            </c:rich>
          </c:tx>
          <c:layout>
            <c:manualLayout>
              <c:xMode val="edge"/>
              <c:yMode val="edge"/>
              <c:x val="0.44982227349267956"/>
              <c:y val="0.9484889843315039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931696"/>
        <c:crosses val="autoZero"/>
        <c:crossBetween val="midCat"/>
        <c:majorUnit val="5"/>
      </c:valAx>
      <c:valAx>
        <c:axId val="1301931696"/>
        <c:scaling>
          <c:orientation val="minMax"/>
          <c:min val="35"/>
        </c:scaling>
        <c:delete val="0"/>
        <c:axPos val="l"/>
        <c:majorGridlines>
          <c:spPr>
            <a:ln w="9525" cap="flat" cmpd="sng" algn="ctr">
              <a:solidFill>
                <a:schemeClr val="bg2">
                  <a:lumMod val="7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Temperature(</a:t>
                </a:r>
                <a:r>
                  <a:rPr lang="en-US" sz="1400" b="0" i="0" u="none" strike="noStrike" baseline="0">
                    <a:effectLst/>
                  </a:rPr>
                  <a:t>°C</a:t>
                </a:r>
                <a:r>
                  <a:rPr lang="en-US" sz="1400">
                    <a:sym typeface="Wingdings" panose="05000000000000000000" pitchFamily="2" charset="2"/>
                  </a:rPr>
                  <a:t>)</a:t>
                </a:r>
                <a:endParaRPr lang="en-US" sz="1400"/>
              </a:p>
            </c:rich>
          </c:tx>
          <c:layout>
            <c:manualLayout>
              <c:xMode val="edge"/>
              <c:yMode val="edge"/>
              <c:x val="1.1737522756998602E-3"/>
              <c:y val="0.39430987683701169"/>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930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0.07184</cdr:x>
      <cdr:y>0.34793</cdr:y>
    </cdr:from>
    <cdr:to>
      <cdr:x>0.27801</cdr:x>
      <cdr:y>0.35052</cdr:y>
    </cdr:to>
    <cdr:cxnSp macro="">
      <cdr:nvCxnSpPr>
        <cdr:cNvPr id="5" name="Straight Connector 4">
          <a:extLst xmlns:a="http://schemas.openxmlformats.org/drawingml/2006/main">
            <a:ext uri="{FF2B5EF4-FFF2-40B4-BE49-F238E27FC236}">
              <a16:creationId xmlns:a16="http://schemas.microsoft.com/office/drawing/2014/main" id="{0333A435-541F-50F2-C8EB-79BBF3C22179}"/>
            </a:ext>
          </a:extLst>
        </cdr:cNvPr>
        <cdr:cNvCxnSpPr/>
      </cdr:nvCxnSpPr>
      <cdr:spPr>
        <a:xfrm xmlns:a="http://schemas.openxmlformats.org/drawingml/2006/main">
          <a:off x="622079" y="2187233"/>
          <a:ext cx="1785257" cy="16328"/>
        </a:xfrm>
        <a:prstGeom xmlns:a="http://schemas.openxmlformats.org/drawingml/2006/main" prst="line">
          <a:avLst/>
        </a:prstGeom>
        <a:ln xmlns:a="http://schemas.openxmlformats.org/drawingml/2006/main" w="19050"/>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0.07204</cdr:x>
      <cdr:y>0.53183</cdr:y>
    </cdr:from>
    <cdr:to>
      <cdr:x>0.601</cdr:x>
      <cdr:y>0.53315</cdr:y>
    </cdr:to>
    <cdr:cxnSp macro="">
      <cdr:nvCxnSpPr>
        <cdr:cNvPr id="8" name="Straight Connector 7">
          <a:extLst xmlns:a="http://schemas.openxmlformats.org/drawingml/2006/main">
            <a:ext uri="{FF2B5EF4-FFF2-40B4-BE49-F238E27FC236}">
              <a16:creationId xmlns:a16="http://schemas.microsoft.com/office/drawing/2014/main" id="{DC1E88E2-9748-A334-3067-477F11586238}"/>
            </a:ext>
          </a:extLst>
        </cdr:cNvPr>
        <cdr:cNvCxnSpPr/>
      </cdr:nvCxnSpPr>
      <cdr:spPr>
        <a:xfrm xmlns:a="http://schemas.openxmlformats.org/drawingml/2006/main">
          <a:off x="623798" y="3343334"/>
          <a:ext cx="4580283" cy="8283"/>
        </a:xfrm>
        <a:prstGeom xmlns:a="http://schemas.openxmlformats.org/drawingml/2006/main" prst="line">
          <a:avLst/>
        </a:prstGeom>
        <a:ln xmlns:a="http://schemas.openxmlformats.org/drawingml/2006/main" w="19050"/>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0.1862</cdr:x>
      <cdr:y>0.34848</cdr:y>
    </cdr:from>
    <cdr:to>
      <cdr:x>0.187</cdr:x>
      <cdr:y>0.90392</cdr:y>
    </cdr:to>
    <cdr:cxnSp macro="">
      <cdr:nvCxnSpPr>
        <cdr:cNvPr id="11" name="Straight Connector 10">
          <a:extLst xmlns:a="http://schemas.openxmlformats.org/drawingml/2006/main">
            <a:ext uri="{FF2B5EF4-FFF2-40B4-BE49-F238E27FC236}">
              <a16:creationId xmlns:a16="http://schemas.microsoft.com/office/drawing/2014/main" id="{9D9DE03E-DFCF-12EA-2F0C-A83E06FC9094}"/>
            </a:ext>
          </a:extLst>
        </cdr:cNvPr>
        <cdr:cNvCxnSpPr/>
      </cdr:nvCxnSpPr>
      <cdr:spPr>
        <a:xfrm xmlns:a="http://schemas.openxmlformats.org/drawingml/2006/main" flipH="1">
          <a:off x="1612280" y="2190750"/>
          <a:ext cx="6970" cy="3491726"/>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0.36863</cdr:x>
      <cdr:y>0.53282</cdr:y>
    </cdr:from>
    <cdr:to>
      <cdr:x>0.37053</cdr:x>
      <cdr:y>0.90318</cdr:y>
    </cdr:to>
    <cdr:cxnSp macro="">
      <cdr:nvCxnSpPr>
        <cdr:cNvPr id="17" name="Straight Connector 16">
          <a:extLst xmlns:a="http://schemas.openxmlformats.org/drawingml/2006/main">
            <a:ext uri="{FF2B5EF4-FFF2-40B4-BE49-F238E27FC236}">
              <a16:creationId xmlns:a16="http://schemas.microsoft.com/office/drawing/2014/main" id="{408AEA92-C465-21B2-5F56-8F512B51469D}"/>
            </a:ext>
          </a:extLst>
        </cdr:cNvPr>
        <cdr:cNvCxnSpPr/>
      </cdr:nvCxnSpPr>
      <cdr:spPr>
        <a:xfrm xmlns:a="http://schemas.openxmlformats.org/drawingml/2006/main" flipH="1">
          <a:off x="3192037" y="3349548"/>
          <a:ext cx="16448" cy="2328281"/>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0.18615</cdr:x>
      <cdr:y>0.68065</cdr:y>
    </cdr:from>
    <cdr:to>
      <cdr:x>0.37062</cdr:x>
      <cdr:y>0.68182</cdr:y>
    </cdr:to>
    <cdr:cxnSp macro="">
      <cdr:nvCxnSpPr>
        <cdr:cNvPr id="22" name="Straight Arrow Connector 21">
          <a:extLst xmlns:a="http://schemas.openxmlformats.org/drawingml/2006/main">
            <a:ext uri="{FF2B5EF4-FFF2-40B4-BE49-F238E27FC236}">
              <a16:creationId xmlns:a16="http://schemas.microsoft.com/office/drawing/2014/main" id="{741D42CD-1FA7-037C-005F-441DFEE557E8}"/>
            </a:ext>
          </a:extLst>
        </cdr:cNvPr>
        <cdr:cNvCxnSpPr/>
      </cdr:nvCxnSpPr>
      <cdr:spPr>
        <a:xfrm xmlns:a="http://schemas.openxmlformats.org/drawingml/2006/main" flipV="1">
          <a:off x="1611923" y="4278923"/>
          <a:ext cx="1597269" cy="7327"/>
        </a:xfrm>
        <a:prstGeom xmlns:a="http://schemas.openxmlformats.org/drawingml/2006/main" prst="straightConnector1">
          <a:avLst/>
        </a:prstGeom>
        <a:ln xmlns:a="http://schemas.openxmlformats.org/drawingml/2006/main" w="19050">
          <a:solidFill>
            <a:schemeClr val="tx1"/>
          </a:solidFill>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0.24837</cdr:x>
      <cdr:y>0.64035</cdr:y>
    </cdr:from>
    <cdr:to>
      <cdr:x>0.35397</cdr:x>
      <cdr:y>0.67384</cdr:y>
    </cdr:to>
    <cdr:sp macro="" textlink="">
      <cdr:nvSpPr>
        <cdr:cNvPr id="24" name="TextBox 23">
          <a:extLst xmlns:a="http://schemas.openxmlformats.org/drawingml/2006/main">
            <a:ext uri="{FF2B5EF4-FFF2-40B4-BE49-F238E27FC236}">
              <a16:creationId xmlns:a16="http://schemas.microsoft.com/office/drawing/2014/main" id="{904770F3-C9B9-90BD-FF02-56418FD80533}"/>
            </a:ext>
          </a:extLst>
        </cdr:cNvPr>
        <cdr:cNvSpPr txBox="1"/>
      </cdr:nvSpPr>
      <cdr:spPr>
        <a:xfrm xmlns:a="http://schemas.openxmlformats.org/drawingml/2006/main">
          <a:off x="2150645" y="4025566"/>
          <a:ext cx="914400" cy="2105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0.21899</cdr:x>
      <cdr:y>0.61989</cdr:y>
    </cdr:from>
    <cdr:to>
      <cdr:x>0.35508</cdr:x>
      <cdr:y>0.66913</cdr:y>
    </cdr:to>
    <cdr:sp macro="" textlink="">
      <cdr:nvSpPr>
        <cdr:cNvPr id="25" name="TextBox 24">
          <a:extLst xmlns:a="http://schemas.openxmlformats.org/drawingml/2006/main">
            <a:ext uri="{FF2B5EF4-FFF2-40B4-BE49-F238E27FC236}">
              <a16:creationId xmlns:a16="http://schemas.microsoft.com/office/drawing/2014/main" id="{4D58777E-ECF6-349D-8C35-74C6EA250215}"/>
            </a:ext>
          </a:extLst>
        </cdr:cNvPr>
        <cdr:cNvSpPr txBox="1"/>
      </cdr:nvSpPr>
      <cdr:spPr>
        <a:xfrm xmlns:a="http://schemas.openxmlformats.org/drawingml/2006/main">
          <a:off x="1452479" y="2695989"/>
          <a:ext cx="902627" cy="214151"/>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none" rtlCol="0"/>
        <a:lstStyle xmlns:a="http://schemas.openxmlformats.org/drawingml/2006/main"/>
        <a:p xmlns:a="http://schemas.openxmlformats.org/drawingml/2006/main">
          <a:r>
            <a:rPr lang="en-US" sz="1200"/>
            <a:t>t1=10.1</a:t>
          </a:r>
          <a:r>
            <a:rPr lang="en-US" sz="1200" baseline="0"/>
            <a:t> min</a:t>
          </a:r>
          <a:endParaRPr lang="en-US" sz="1200"/>
        </a:p>
      </cdr:txBody>
    </cdr:sp>
  </cdr:relSizeAnchor>
  <cdr:relSizeAnchor xmlns:cdr="http://schemas.openxmlformats.org/drawingml/2006/chartDrawing">
    <cdr:from>
      <cdr:x>0.26056</cdr:x>
      <cdr:y>0.5928</cdr:y>
    </cdr:from>
    <cdr:to>
      <cdr:x>0.33</cdr:x>
      <cdr:y>0.65152</cdr:y>
    </cdr:to>
    <cdr:sp macro="" textlink="">
      <cdr:nvSpPr>
        <cdr:cNvPr id="26" name="TextBox 25">
          <a:extLst xmlns:a="http://schemas.openxmlformats.org/drawingml/2006/main">
            <a:ext uri="{FF2B5EF4-FFF2-40B4-BE49-F238E27FC236}">
              <a16:creationId xmlns:a16="http://schemas.microsoft.com/office/drawing/2014/main" id="{514F1225-E426-F7C7-D57A-148B367B1A44}"/>
            </a:ext>
          </a:extLst>
        </cdr:cNvPr>
        <cdr:cNvSpPr txBox="1"/>
      </cdr:nvSpPr>
      <cdr:spPr>
        <a:xfrm xmlns:a="http://schemas.openxmlformats.org/drawingml/2006/main">
          <a:off x="2256234" y="3726657"/>
          <a:ext cx="601266" cy="36909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0.21871</cdr:x>
      <cdr:y>0.60071</cdr:y>
    </cdr:from>
    <cdr:to>
      <cdr:x>0.32871</cdr:x>
      <cdr:y>0.65241</cdr:y>
    </cdr:to>
    <cdr:sp macro="" textlink="">
      <cdr:nvSpPr>
        <cdr:cNvPr id="27" name="TextBox 26">
          <a:extLst xmlns:a="http://schemas.openxmlformats.org/drawingml/2006/main">
            <a:ext uri="{FF2B5EF4-FFF2-40B4-BE49-F238E27FC236}">
              <a16:creationId xmlns:a16="http://schemas.microsoft.com/office/drawing/2014/main" id="{BE044E1A-77DB-53A6-1616-0E48628377CA}"/>
            </a:ext>
          </a:extLst>
        </cdr:cNvPr>
        <cdr:cNvSpPr txBox="1"/>
      </cdr:nvSpPr>
      <cdr:spPr>
        <a:xfrm xmlns:a="http://schemas.openxmlformats.org/drawingml/2006/main">
          <a:off x="1893795" y="3776382"/>
          <a:ext cx="952499" cy="32497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0.21517</cdr:x>
      <cdr:y>0.34885</cdr:y>
    </cdr:from>
    <cdr:to>
      <cdr:x>0.2156</cdr:x>
      <cdr:y>0.90152</cdr:y>
    </cdr:to>
    <cdr:cxnSp macro="">
      <cdr:nvCxnSpPr>
        <cdr:cNvPr id="29" name="Straight Connector 28">
          <a:extLst xmlns:a="http://schemas.openxmlformats.org/drawingml/2006/main">
            <a:ext uri="{FF2B5EF4-FFF2-40B4-BE49-F238E27FC236}">
              <a16:creationId xmlns:a16="http://schemas.microsoft.com/office/drawing/2014/main" id="{52F03684-E52D-25AE-78B0-9BDA588BCF1D}"/>
            </a:ext>
          </a:extLst>
        </cdr:cNvPr>
        <cdr:cNvCxnSpPr/>
      </cdr:nvCxnSpPr>
      <cdr:spPr>
        <a:xfrm xmlns:a="http://schemas.openxmlformats.org/drawingml/2006/main">
          <a:off x="1863183" y="2193073"/>
          <a:ext cx="3717" cy="3474302"/>
        </a:xfrm>
        <a:prstGeom xmlns:a="http://schemas.openxmlformats.org/drawingml/2006/main" prst="line">
          <a:avLst/>
        </a:prstGeom>
        <a:ln xmlns:a="http://schemas.openxmlformats.org/drawingml/2006/main" w="2222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0.52295</cdr:x>
      <cdr:y>0.53495</cdr:y>
    </cdr:from>
    <cdr:to>
      <cdr:x>0.52336</cdr:x>
      <cdr:y>0.90234</cdr:y>
    </cdr:to>
    <cdr:cxnSp macro="">
      <cdr:nvCxnSpPr>
        <cdr:cNvPr id="32" name="Straight Connector 31">
          <a:extLst xmlns:a="http://schemas.openxmlformats.org/drawingml/2006/main">
            <a:ext uri="{FF2B5EF4-FFF2-40B4-BE49-F238E27FC236}">
              <a16:creationId xmlns:a16="http://schemas.microsoft.com/office/drawing/2014/main" id="{8D478B61-9E27-11B2-B27C-09750E47CB1B}"/>
            </a:ext>
          </a:extLst>
        </cdr:cNvPr>
        <cdr:cNvCxnSpPr/>
      </cdr:nvCxnSpPr>
      <cdr:spPr>
        <a:xfrm xmlns:a="http://schemas.openxmlformats.org/drawingml/2006/main">
          <a:off x="4528295" y="3362935"/>
          <a:ext cx="3490" cy="2309607"/>
        </a:xfrm>
        <a:prstGeom xmlns:a="http://schemas.openxmlformats.org/drawingml/2006/main" prst="line">
          <a:avLst/>
        </a:prstGeom>
        <a:ln xmlns:a="http://schemas.openxmlformats.org/drawingml/2006/main" w="2222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0.21571</cdr:x>
      <cdr:y>0.7561</cdr:y>
    </cdr:from>
    <cdr:to>
      <cdr:x>0.52424</cdr:x>
      <cdr:y>0.75758</cdr:y>
    </cdr:to>
    <cdr:cxnSp macro="">
      <cdr:nvCxnSpPr>
        <cdr:cNvPr id="37" name="Straight Arrow Connector 36">
          <a:extLst xmlns:a="http://schemas.openxmlformats.org/drawingml/2006/main">
            <a:ext uri="{FF2B5EF4-FFF2-40B4-BE49-F238E27FC236}">
              <a16:creationId xmlns:a16="http://schemas.microsoft.com/office/drawing/2014/main" id="{5A70AF29-88E1-000A-513C-0FD870790343}"/>
            </a:ext>
          </a:extLst>
        </cdr:cNvPr>
        <cdr:cNvCxnSpPr/>
      </cdr:nvCxnSpPr>
      <cdr:spPr>
        <a:xfrm xmlns:a="http://schemas.openxmlformats.org/drawingml/2006/main" flipV="1">
          <a:off x="1867830" y="4753207"/>
          <a:ext cx="2671646" cy="9292"/>
        </a:xfrm>
        <a:prstGeom xmlns:a="http://schemas.openxmlformats.org/drawingml/2006/main" prst="straightConnector1">
          <a:avLst/>
        </a:prstGeom>
        <a:ln xmlns:a="http://schemas.openxmlformats.org/drawingml/2006/main" w="22225">
          <a:solidFill>
            <a:schemeClr val="tx1"/>
          </a:solidFill>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0.4062</cdr:x>
      <cdr:y>0.71101</cdr:y>
    </cdr:from>
    <cdr:to>
      <cdr:x>0.5118</cdr:x>
      <cdr:y>0.87421</cdr:y>
    </cdr:to>
    <cdr:sp macro="" textlink="">
      <cdr:nvSpPr>
        <cdr:cNvPr id="40" name="TextBox 39">
          <a:extLst xmlns:a="http://schemas.openxmlformats.org/drawingml/2006/main">
            <a:ext uri="{FF2B5EF4-FFF2-40B4-BE49-F238E27FC236}">
              <a16:creationId xmlns:a16="http://schemas.microsoft.com/office/drawing/2014/main" id="{D29B47CD-015F-DC85-DEF6-7482C391414D}"/>
            </a:ext>
          </a:extLst>
        </cdr:cNvPr>
        <cdr:cNvSpPr txBox="1"/>
      </cdr:nvSpPr>
      <cdr:spPr>
        <a:xfrm xmlns:a="http://schemas.openxmlformats.org/drawingml/2006/main">
          <a:off x="3517280" y="4469780"/>
          <a:ext cx="914400" cy="102591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0.38152</cdr:x>
      <cdr:y>0.69592</cdr:y>
    </cdr:from>
    <cdr:to>
      <cdr:x>0.50616</cdr:x>
      <cdr:y>0.74397</cdr:y>
    </cdr:to>
    <cdr:sp macro="" textlink="">
      <cdr:nvSpPr>
        <cdr:cNvPr id="41" name="TextBox 40">
          <a:extLst xmlns:a="http://schemas.openxmlformats.org/drawingml/2006/main">
            <a:ext uri="{FF2B5EF4-FFF2-40B4-BE49-F238E27FC236}">
              <a16:creationId xmlns:a16="http://schemas.microsoft.com/office/drawing/2014/main" id="{7F210202-4394-88F8-4666-65089F16C289}"/>
            </a:ext>
          </a:extLst>
        </cdr:cNvPr>
        <cdr:cNvSpPr txBox="1"/>
      </cdr:nvSpPr>
      <cdr:spPr>
        <a:xfrm xmlns:a="http://schemas.openxmlformats.org/drawingml/2006/main">
          <a:off x="2475235" y="3026615"/>
          <a:ext cx="808653" cy="208975"/>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none" rtlCol="0"/>
        <a:lstStyle xmlns:a="http://schemas.openxmlformats.org/drawingml/2006/main"/>
        <a:p xmlns:a="http://schemas.openxmlformats.org/drawingml/2006/main">
          <a:r>
            <a:rPr lang="en-US" sz="1200">
              <a:solidFill>
                <a:schemeClr val="tx1"/>
              </a:solidFill>
            </a:rPr>
            <a:t>t2 = 18 min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3.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9</cp:revision>
  <cp:lastPrinted>2022-05-30T18:49:00Z</cp:lastPrinted>
  <dcterms:created xsi:type="dcterms:W3CDTF">2023-02-07T17:16:00Z</dcterms:created>
  <dcterms:modified xsi:type="dcterms:W3CDTF">2023-02-09T09:45:00Z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