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E3A4" w14:textId="3CEC8CB5" w:rsidR="00067718" w:rsidRPr="00C4113C" w:rsidRDefault="00067718" w:rsidP="00C4113C">
      <w:pPr>
        <w:pStyle w:val="ListParagraph"/>
        <w:numPr>
          <w:ilvl w:val="0"/>
          <w:numId w:val="34"/>
        </w:numPr>
        <w:spacing w:after="120" w:line="360" w:lineRule="auto"/>
        <w:jc w:val="both"/>
        <w:rPr>
          <w:b/>
          <w:color w:val="000000" w:themeColor="text1"/>
          <w:sz w:val="28"/>
          <w:szCs w:val="28"/>
        </w:rPr>
      </w:pPr>
      <w:r w:rsidRPr="00C4113C">
        <w:rPr>
          <w:b/>
          <w:color w:val="000000" w:themeColor="text1"/>
          <w:sz w:val="28"/>
          <w:szCs w:val="28"/>
        </w:rPr>
        <w:t>Theory</w:t>
      </w:r>
    </w:p>
    <w:p w14:paraId="652B211A" w14:textId="3DD9EEFB" w:rsidR="00DD708A" w:rsidRPr="00C4113C" w:rsidRDefault="00DD708A" w:rsidP="00AE3E58">
      <w:pPr>
        <w:spacing w:line="360" w:lineRule="auto"/>
        <w:ind w:left="432" w:right="432"/>
        <w:jc w:val="both"/>
        <w:rPr>
          <w:rFonts w:eastAsiaTheme="minorEastAsia"/>
        </w:rPr>
      </w:pPr>
      <w:r w:rsidRPr="00C4113C">
        <w:t xml:space="preserve">A prism is a transparent medium separated from the surrounding medium by at least two plane surfaces which are inclined at a certain angle. The spectrometer is an instrument for analyzing the spectra of radiations. The glass prism spectrometer is suitable for measuring ray derivations and refractive indices. When a beam of light strikes on the surface of the prism the portion of the light is transmitted and the other portion is reflected. The transmitted light ray has small derivation of path from the incident angle. This is called refraction. Refraction is due to change in speed of light while passing through the medium. If we consider a prism with a prism </w:t>
      </w:r>
      <w:r w:rsidR="00C4113C" w:rsidRPr="00C4113C">
        <w:t xml:space="preserve">angle </w:t>
      </w:r>
      <m:oMath>
        <m:r>
          <w:rPr>
            <w:rFonts w:ascii="Cambria Math" w:hAnsi="Cambria Math"/>
          </w:rPr>
          <m:t>A</m:t>
        </m:r>
      </m:oMath>
      <w:r w:rsidRPr="00C4113C">
        <w:rPr>
          <w:rFonts w:eastAsiaTheme="minorEastAsia"/>
        </w:rPr>
        <w:t xml:space="preserve">. </w:t>
      </w:r>
    </w:p>
    <w:p w14:paraId="42A1C4E7" w14:textId="77777777" w:rsidR="00DD708A" w:rsidRPr="00C4113C" w:rsidRDefault="00DD708A" w:rsidP="00AE3E58">
      <w:pPr>
        <w:spacing w:line="360" w:lineRule="auto"/>
        <w:ind w:left="432" w:right="432"/>
        <w:jc w:val="both"/>
        <w:rPr>
          <w:rFonts w:eastAsiaTheme="minorEastAsia"/>
        </w:rPr>
      </w:pPr>
      <w:r w:rsidRPr="00C4113C">
        <w:rPr>
          <w:rFonts w:eastAsiaTheme="minorEastAsia"/>
        </w:rPr>
        <w:t xml:space="preserve">Let a ray OP is incident on the first face of a prism, and after passing from the principal plane of the prism, finally emerge out through the other face in the direction QR.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Pr="00C4113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Pr="00C4113C">
        <w:rPr>
          <w:rFonts w:eastAsiaTheme="minorEastAsia"/>
        </w:rPr>
        <w:t xml:space="preserve"> be the respective angles of incidence and refraction at the first face of the prism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4113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C4113C">
        <w:rPr>
          <w:rFonts w:eastAsiaTheme="minorEastAsia"/>
        </w:rPr>
        <w:t xml:space="preserve"> be the corresponding quantities for the second face. </w:t>
      </w:r>
    </w:p>
    <w:p w14:paraId="530B9F51" w14:textId="77777777" w:rsidR="00DD708A" w:rsidRPr="00C4113C" w:rsidRDefault="00DD708A" w:rsidP="00AE3E58">
      <w:pPr>
        <w:spacing w:line="360" w:lineRule="auto"/>
        <w:ind w:left="432" w:right="432"/>
        <w:jc w:val="both"/>
        <w:rPr>
          <w:rFonts w:eastAsiaTheme="minorEastAsia"/>
        </w:rPr>
      </w:pPr>
      <w:r w:rsidRPr="00C4113C">
        <w:rPr>
          <w:rFonts w:eastAsiaTheme="minorEastAsia"/>
        </w:rPr>
        <w:t xml:space="preserve">In the position of minimum deviation, as the ray passes symmetrically through the prism so in this position,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4113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Pr="00C4113C">
        <w:rPr>
          <w:rFonts w:eastAsiaTheme="minorEastAsia"/>
        </w:rPr>
        <w:t>.</w:t>
      </w:r>
    </w:p>
    <w:p w14:paraId="7FEBD89D" w14:textId="77777777" w:rsidR="00DD708A" w:rsidRPr="00C4113C" w:rsidRDefault="00DD708A" w:rsidP="00AE3E58">
      <w:pPr>
        <w:spacing w:line="360" w:lineRule="auto"/>
        <w:ind w:left="432" w:right="432"/>
        <w:jc w:val="both"/>
        <w:rPr>
          <w:rFonts w:eastAsiaTheme="minorEastAsia"/>
        </w:rPr>
      </w:pPr>
      <w:r w:rsidRPr="00C4113C">
        <w:rPr>
          <w:rFonts w:eastAsiaTheme="minorEastAsia"/>
        </w:rPr>
        <w:t xml:space="preserve">We know the angle of prism,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p>
    <w:p w14:paraId="1D53C5B8" w14:textId="77777777" w:rsidR="0056531B" w:rsidRDefault="00ED2C81" w:rsidP="00AE3E58">
      <w:pPr>
        <w:spacing w:line="360" w:lineRule="auto"/>
        <w:ind w:left="432" w:right="432"/>
        <w:jc w:val="both"/>
        <w:rPr>
          <w:rFonts w:eastAsiaTheme="minorEastAsia"/>
        </w:rPr>
      </w:pPr>
      <w:r w:rsidRPr="00C4113C">
        <w:rPr>
          <w:rFonts w:eastAsiaTheme="minorEastAsia"/>
          <w:noProof/>
        </w:rPr>
        <w:drawing>
          <wp:anchor distT="0" distB="0" distL="114300" distR="114300" simplePos="0" relativeHeight="251658240" behindDoc="0" locked="0" layoutInCell="1" allowOverlap="1" wp14:anchorId="1A1A49A7" wp14:editId="71553112">
            <wp:simplePos x="0" y="0"/>
            <wp:positionH relativeFrom="margin">
              <wp:posOffset>482600</wp:posOffset>
            </wp:positionH>
            <wp:positionV relativeFrom="paragraph">
              <wp:posOffset>995045</wp:posOffset>
            </wp:positionV>
            <wp:extent cx="5715000" cy="2784795"/>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84795"/>
                    </a:xfrm>
                    <a:prstGeom prst="rect">
                      <a:avLst/>
                    </a:prstGeom>
                    <a:noFill/>
                    <a:ln>
                      <a:noFill/>
                    </a:ln>
                  </pic:spPr>
                </pic:pic>
              </a:graphicData>
            </a:graphic>
          </wp:anchor>
        </w:drawing>
      </w:r>
      <w:r w:rsidR="00DD708A" w:rsidRPr="00C4113C">
        <w:rPr>
          <w:rFonts w:eastAsiaTheme="minorEastAsia"/>
        </w:rPr>
        <w:t>In the position of minimum deviation,</w:t>
      </w:r>
      <w:r w:rsidR="00DD708A" w:rsidRPr="00DD708A">
        <w:rPr>
          <w:rFonts w:eastAsiaTheme="minorEastAsia"/>
        </w:rPr>
        <w:tab/>
      </w:r>
    </w:p>
    <w:p w14:paraId="15E1F859" w14:textId="5CCC1BCF" w:rsidR="00DD708A" w:rsidRPr="00DD708A" w:rsidRDefault="00DD708A" w:rsidP="00C4113C">
      <w:pPr>
        <w:spacing w:line="360" w:lineRule="auto"/>
        <w:jc w:val="both"/>
        <w:rPr>
          <w:rFonts w:eastAsiaTheme="minorEastAsia"/>
        </w:rPr>
      </w:pPr>
      <m:oMathPara>
        <m:oMath>
          <m:r>
            <w:rPr>
              <w:rFonts w:ascii="Cambria Math" w:eastAsiaTheme="minorEastAsia" w:hAnsi="Cambria Math"/>
            </w:rPr>
            <m:t>A=2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23957F89" w14:textId="14E51A17" w:rsidR="00F46E0C" w:rsidRPr="00652FA6" w:rsidRDefault="00DD708A" w:rsidP="00C4113C">
      <w:pPr>
        <w:spacing w:line="360" w:lineRule="aut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m:oMathPara>
    </w:p>
    <w:p w14:paraId="53B37BEA" w14:textId="6E2512B8" w:rsidR="00311146" w:rsidRDefault="00311146" w:rsidP="00C4113C">
      <w:pPr>
        <w:jc w:val="both"/>
        <w:rPr>
          <w:b/>
          <w:color w:val="FF0000"/>
        </w:rPr>
      </w:pPr>
    </w:p>
    <w:p w14:paraId="1AC6C4BB" w14:textId="7F3AD5A9" w:rsidR="00311146" w:rsidRDefault="00311146" w:rsidP="00C4113C">
      <w:pPr>
        <w:jc w:val="both"/>
        <w:rPr>
          <w:b/>
          <w:color w:val="FF0000"/>
        </w:rPr>
      </w:pPr>
    </w:p>
    <w:p w14:paraId="3251B8DF" w14:textId="6C48697C" w:rsidR="0056531B" w:rsidRDefault="0056531B" w:rsidP="00C4113C">
      <w:pPr>
        <w:jc w:val="both"/>
        <w:rPr>
          <w:b/>
          <w:color w:val="FF0000"/>
        </w:rPr>
      </w:pPr>
    </w:p>
    <w:p w14:paraId="3103B442" w14:textId="77777777" w:rsidR="0056531B" w:rsidRDefault="0056531B" w:rsidP="00C4113C">
      <w:pPr>
        <w:jc w:val="both"/>
        <w:rPr>
          <w:b/>
          <w:color w:val="FF0000"/>
        </w:rPr>
      </w:pPr>
    </w:p>
    <w:p w14:paraId="3C1FE5B0" w14:textId="77777777" w:rsidR="00C4113C" w:rsidRDefault="00C4113C" w:rsidP="00C4113C">
      <w:pPr>
        <w:jc w:val="both"/>
        <w:rPr>
          <w:b/>
          <w:color w:val="FF0000"/>
        </w:rPr>
      </w:pPr>
    </w:p>
    <w:p w14:paraId="38370875" w14:textId="77777777" w:rsidR="00652FA6" w:rsidRPr="00652FA6" w:rsidRDefault="00652FA6" w:rsidP="00AE3E58">
      <w:pPr>
        <w:spacing w:line="360" w:lineRule="auto"/>
        <w:ind w:left="432" w:right="432"/>
        <w:jc w:val="both"/>
        <w:rPr>
          <w:rFonts w:eastAsiaTheme="minorEastAsia"/>
        </w:rPr>
      </w:pPr>
      <w:r w:rsidRPr="00652FA6">
        <w:rPr>
          <w:rFonts w:eastAsiaTheme="minorEastAsia"/>
        </w:rPr>
        <w:t>Now the deviation of the ray,</w:t>
      </w:r>
      <w:r w:rsidRPr="00652FA6">
        <w:rPr>
          <w:rFonts w:eastAsiaTheme="minorEastAsia"/>
        </w:rPr>
        <w:tab/>
      </w:r>
      <w:r w:rsidRPr="00652FA6">
        <w:rPr>
          <w:rFonts w:eastAsiaTheme="minorEastAsia"/>
        </w:rPr>
        <w:tab/>
        <w:t xml:space="preserve"> </w:t>
      </w:r>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w:p>
    <w:p w14:paraId="324C37B0" w14:textId="77777777" w:rsidR="00652FA6" w:rsidRPr="00652FA6" w:rsidRDefault="00652FA6" w:rsidP="00AE3E58">
      <w:pPr>
        <w:spacing w:line="360" w:lineRule="auto"/>
        <w:ind w:left="432" w:right="432"/>
        <w:jc w:val="both"/>
        <w:rPr>
          <w:rFonts w:eastAsiaTheme="minorEastAsia"/>
        </w:rPr>
      </w:pPr>
      <m:oMathPara>
        <m:oMath>
          <m:r>
            <w:rPr>
              <w:rFonts w:ascii="Cambria Math" w:eastAsiaTheme="minorEastAsia" w:hAnsi="Cambria Math"/>
            </w:rPr>
            <m:t>⟹ 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14:paraId="310123D8" w14:textId="77777777" w:rsidR="00652FA6" w:rsidRPr="00652FA6" w:rsidRDefault="00652FA6" w:rsidP="00AE3E58">
      <w:pPr>
        <w:spacing w:line="360" w:lineRule="auto"/>
        <w:ind w:left="432" w:right="432"/>
        <w:jc w:val="both"/>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-A</m:t>
          </m:r>
        </m:oMath>
      </m:oMathPara>
    </w:p>
    <w:p w14:paraId="13C8E532" w14:textId="2C3E01EE" w:rsidR="00652FA6" w:rsidRPr="00652FA6" w:rsidRDefault="00652FA6" w:rsidP="00AE3E58">
      <w:pPr>
        <w:spacing w:line="360" w:lineRule="auto"/>
        <w:ind w:left="432" w:right="432"/>
        <w:jc w:val="both"/>
        <w:rPr>
          <w:rFonts w:eastAsiaTheme="minorEastAsia"/>
        </w:rPr>
      </w:pPr>
      <w:r w:rsidRPr="00652FA6">
        <w:rPr>
          <w:rFonts w:eastAsiaTheme="minorEastAsia"/>
        </w:rPr>
        <w:t xml:space="preserve">In the position of minimum deviation,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r>
          <w:rPr>
            <w:rFonts w:ascii="Cambria Math" w:eastAsiaTheme="minorEastAsia" w:hAnsi="Cambria Math"/>
          </w:rPr>
          <m:t>.</m:t>
        </m:r>
      </m:oMath>
      <w:r w:rsidRPr="00652FA6">
        <w:rPr>
          <w:rFonts w:eastAsiaTheme="minorEastAsia"/>
        </w:rPr>
        <w:t xml:space="preserve"> </w:t>
      </w:r>
      <w:r w:rsidR="0065124D">
        <w:rPr>
          <w:rFonts w:eastAsiaTheme="minorEastAsia"/>
        </w:rPr>
        <w:t xml:space="preserve"> </w:t>
      </w:r>
      <w:r w:rsidR="0065124D" w:rsidRPr="00652FA6">
        <w:rPr>
          <w:rFonts w:eastAsiaTheme="minorEastAsia"/>
        </w:rPr>
        <w:t>thus</w:t>
      </w:r>
      <w:r w:rsidRPr="00652FA6">
        <w:rPr>
          <w:rFonts w:eastAsiaTheme="minorEastAsia"/>
        </w:rPr>
        <w:t xml:space="preserve">, </w:t>
      </w:r>
    </w:p>
    <w:p w14:paraId="1D0D6CD5" w14:textId="77777777" w:rsidR="00652FA6" w:rsidRPr="00652FA6" w:rsidRDefault="00000000" w:rsidP="00AE3E58">
      <w:pPr>
        <w:spacing w:line="360" w:lineRule="auto"/>
        <w:ind w:left="432" w:right="432"/>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-A</m:t>
          </m:r>
        </m:oMath>
      </m:oMathPara>
    </w:p>
    <w:p w14:paraId="2714EDAA" w14:textId="77777777" w:rsidR="00652FA6" w:rsidRPr="00652FA6" w:rsidRDefault="00652FA6" w:rsidP="00AE3E58">
      <w:pPr>
        <w:spacing w:line="360" w:lineRule="auto"/>
        <w:ind w:left="432" w:right="432"/>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 xml:space="preserve">m </m:t>
                  </m:r>
                </m:sub>
              </m:sSub>
              <m:r>
                <w:rPr>
                  <w:rFonts w:ascii="Cambria Math" w:eastAsiaTheme="minorEastAsia" w:hAnsi="Cambria Math"/>
                </w:rPr>
                <m:t>+A</m:t>
              </m:r>
            </m:num>
            <m:den>
              <m:r>
                <w:rPr>
                  <w:rFonts w:ascii="Cambria Math" w:eastAsiaTheme="minorEastAsia" w:hAnsi="Cambria Math"/>
                </w:rPr>
                <m:t>2</m:t>
              </m:r>
            </m:den>
          </m:f>
        </m:oMath>
      </m:oMathPara>
    </w:p>
    <w:p w14:paraId="68EE54C4" w14:textId="77777777" w:rsidR="00652FA6" w:rsidRPr="00652FA6" w:rsidRDefault="00652FA6" w:rsidP="00AE3E58">
      <w:pPr>
        <w:spacing w:line="360" w:lineRule="auto"/>
        <w:ind w:left="432" w:right="432"/>
        <w:jc w:val="both"/>
        <w:rPr>
          <w:rFonts w:eastAsiaTheme="minorEastAsia"/>
        </w:rPr>
      </w:pPr>
      <w:r w:rsidRPr="00652FA6">
        <w:rPr>
          <w:rFonts w:eastAsiaTheme="minorEastAsia"/>
        </w:rPr>
        <w:t>From Snell’s Law, the refractive index,</w:t>
      </w:r>
      <w:r w:rsidRPr="00652FA6">
        <w:rPr>
          <w:rFonts w:eastAsiaTheme="minorEastAsia"/>
        </w:rPr>
        <w:tab/>
        <w:t xml:space="preserve"> </w:t>
      </w:r>
      <m:oMath>
        <m:r>
          <w:rPr>
            <w:rFonts w:ascii="Cambria Math" w:eastAsiaTheme="minorEastAsia" w:hAnsi="Cambria Math"/>
          </w:rPr>
          <m:t>μ=</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sini</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sinr</m:t>
                </m:r>
              </m:e>
              <m:sub>
                <m:r>
                  <w:rPr>
                    <w:rFonts w:ascii="Cambria Math" w:eastAsiaTheme="minorEastAsia" w:hAnsi="Cambria Math"/>
                  </w:rPr>
                  <m:t>1</m:t>
                </m:r>
              </m:sub>
            </m:sSub>
          </m:den>
        </m:f>
      </m:oMath>
    </w:p>
    <w:p w14:paraId="1A36E462" w14:textId="77777777" w:rsidR="00652FA6" w:rsidRPr="00652FA6" w:rsidRDefault="00652FA6" w:rsidP="00AE3E58">
      <w:pPr>
        <w:spacing w:line="360" w:lineRule="auto"/>
        <w:ind w:left="432" w:right="432"/>
        <w:jc w:val="both"/>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 xml:space="preserve">m </m:t>
                      </m:r>
                    </m:sub>
                  </m:sSub>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sin</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den>
          </m:f>
          <m:r>
            <w:rPr>
              <w:rFonts w:ascii="Cambria Math" w:eastAsiaTheme="minorEastAsia" w:hAnsi="Cambria Math"/>
            </w:rPr>
            <m:t>…………..(1)</m:t>
          </m:r>
        </m:oMath>
      </m:oMathPara>
    </w:p>
    <w:p w14:paraId="685D85DA" w14:textId="4BE1CC1A" w:rsidR="00311146" w:rsidRPr="00652FA6" w:rsidRDefault="00311146" w:rsidP="00C4113C">
      <w:pPr>
        <w:spacing w:after="120" w:line="360" w:lineRule="auto"/>
        <w:jc w:val="both"/>
        <w:rPr>
          <w:b/>
          <w:color w:val="FF0000"/>
        </w:rPr>
      </w:pPr>
    </w:p>
    <w:p w14:paraId="032D8A46" w14:textId="77777777" w:rsidR="00652FA6" w:rsidRPr="00311146" w:rsidRDefault="00652FA6" w:rsidP="00C4113C">
      <w:pPr>
        <w:spacing w:after="120" w:line="360" w:lineRule="auto"/>
        <w:jc w:val="both"/>
        <w:rPr>
          <w:b/>
          <w:color w:val="FF0000"/>
        </w:rPr>
      </w:pPr>
    </w:p>
    <w:p w14:paraId="595DFA41" w14:textId="74A5CEAC" w:rsidR="00067718" w:rsidRPr="00F32856" w:rsidRDefault="00067718" w:rsidP="00C4113C">
      <w:pPr>
        <w:pStyle w:val="ListParagraph"/>
        <w:numPr>
          <w:ilvl w:val="0"/>
          <w:numId w:val="34"/>
        </w:numPr>
        <w:spacing w:after="120" w:line="360" w:lineRule="auto"/>
        <w:jc w:val="both"/>
        <w:rPr>
          <w:b/>
          <w:color w:val="000000" w:themeColor="text1"/>
          <w:sz w:val="28"/>
          <w:szCs w:val="28"/>
        </w:rPr>
      </w:pPr>
      <w:r w:rsidRPr="00F32856">
        <w:rPr>
          <w:b/>
          <w:color w:val="000000" w:themeColor="text1"/>
          <w:sz w:val="28"/>
          <w:szCs w:val="28"/>
        </w:rPr>
        <w:t>Apparatus</w:t>
      </w:r>
    </w:p>
    <w:p w14:paraId="70749C60" w14:textId="1DB8E0B9" w:rsidR="00652FA6" w:rsidRPr="00C4113C" w:rsidRDefault="00652FA6" w:rsidP="00C4113C">
      <w:pPr>
        <w:spacing w:before="193" w:line="360" w:lineRule="auto"/>
        <w:ind w:firstLine="720"/>
        <w:jc w:val="both"/>
      </w:pPr>
      <w:r w:rsidRPr="00C4113C">
        <w:t xml:space="preserve">The components required to carry out this experiment </w:t>
      </w:r>
      <w:r w:rsidR="004C5E85" w:rsidRPr="00C4113C">
        <w:t>include: -</w:t>
      </w:r>
    </w:p>
    <w:p w14:paraId="44A013CC" w14:textId="77777777" w:rsidR="00652FA6" w:rsidRPr="00C4113C" w:rsidRDefault="00652FA6" w:rsidP="00C4113C">
      <w:pPr>
        <w:pStyle w:val="ListParagraph"/>
        <w:widowControl w:val="0"/>
        <w:numPr>
          <w:ilvl w:val="1"/>
          <w:numId w:val="35"/>
        </w:numPr>
        <w:tabs>
          <w:tab w:val="left" w:pos="2240"/>
          <w:tab w:val="left" w:pos="2241"/>
        </w:tabs>
        <w:autoSpaceDE w:val="0"/>
        <w:autoSpaceDN w:val="0"/>
        <w:spacing w:before="127" w:line="360" w:lineRule="auto"/>
        <w:ind w:left="2240" w:hanging="361"/>
        <w:contextualSpacing w:val="0"/>
        <w:jc w:val="both"/>
      </w:pPr>
      <w:r w:rsidRPr="00C4113C">
        <w:t>Spectrometer</w:t>
      </w:r>
    </w:p>
    <w:p w14:paraId="4C245BF0" w14:textId="77777777" w:rsidR="00652FA6" w:rsidRPr="00C4113C" w:rsidRDefault="00652FA6" w:rsidP="00C4113C">
      <w:pPr>
        <w:pStyle w:val="ListParagraph"/>
        <w:widowControl w:val="0"/>
        <w:numPr>
          <w:ilvl w:val="1"/>
          <w:numId w:val="35"/>
        </w:numPr>
        <w:tabs>
          <w:tab w:val="left" w:pos="2240"/>
          <w:tab w:val="left" w:pos="2241"/>
        </w:tabs>
        <w:autoSpaceDE w:val="0"/>
        <w:autoSpaceDN w:val="0"/>
        <w:spacing w:before="126" w:line="360" w:lineRule="auto"/>
        <w:ind w:left="2240" w:hanging="361"/>
        <w:contextualSpacing w:val="0"/>
        <w:jc w:val="both"/>
      </w:pPr>
      <w:r w:rsidRPr="00C4113C">
        <w:t>Sodium Lamp (source of monochromatic</w:t>
      </w:r>
      <w:r w:rsidRPr="00C4113C">
        <w:rPr>
          <w:spacing w:val="-2"/>
        </w:rPr>
        <w:t xml:space="preserve"> </w:t>
      </w:r>
      <w:r w:rsidRPr="00C4113C">
        <w:t>light)</w:t>
      </w:r>
    </w:p>
    <w:p w14:paraId="29E7F66F" w14:textId="77777777" w:rsidR="00652FA6" w:rsidRPr="00C4113C" w:rsidRDefault="00652FA6" w:rsidP="00C4113C">
      <w:pPr>
        <w:pStyle w:val="ListParagraph"/>
        <w:widowControl w:val="0"/>
        <w:numPr>
          <w:ilvl w:val="1"/>
          <w:numId w:val="35"/>
        </w:numPr>
        <w:tabs>
          <w:tab w:val="left" w:pos="2240"/>
          <w:tab w:val="left" w:pos="2241"/>
        </w:tabs>
        <w:autoSpaceDE w:val="0"/>
        <w:autoSpaceDN w:val="0"/>
        <w:spacing w:before="124" w:line="360" w:lineRule="auto"/>
        <w:ind w:left="2240" w:hanging="361"/>
        <w:contextualSpacing w:val="0"/>
        <w:jc w:val="both"/>
      </w:pPr>
      <w:r w:rsidRPr="00C4113C">
        <w:t>Prism</w:t>
      </w:r>
    </w:p>
    <w:p w14:paraId="42E5B78C" w14:textId="77777777" w:rsidR="00652FA6" w:rsidRPr="00C4113C" w:rsidRDefault="00652FA6" w:rsidP="00C4113C">
      <w:pPr>
        <w:pStyle w:val="ListParagraph"/>
        <w:widowControl w:val="0"/>
        <w:numPr>
          <w:ilvl w:val="1"/>
          <w:numId w:val="35"/>
        </w:numPr>
        <w:tabs>
          <w:tab w:val="left" w:pos="2240"/>
          <w:tab w:val="left" w:pos="2241"/>
        </w:tabs>
        <w:autoSpaceDE w:val="0"/>
        <w:autoSpaceDN w:val="0"/>
        <w:spacing w:before="127" w:line="360" w:lineRule="auto"/>
        <w:ind w:left="2240" w:hanging="361"/>
        <w:contextualSpacing w:val="0"/>
        <w:jc w:val="both"/>
      </w:pPr>
      <w:r w:rsidRPr="00C4113C">
        <w:t>Magnifying</w:t>
      </w:r>
      <w:r w:rsidRPr="00C4113C">
        <w:rPr>
          <w:spacing w:val="-2"/>
        </w:rPr>
        <w:t xml:space="preserve"> </w:t>
      </w:r>
      <w:r w:rsidRPr="00C4113C">
        <w:t>lens</w:t>
      </w:r>
    </w:p>
    <w:p w14:paraId="17F689BC" w14:textId="6438F313" w:rsidR="00311146" w:rsidRDefault="00311146" w:rsidP="00C4113C">
      <w:pPr>
        <w:spacing w:after="120" w:line="360" w:lineRule="auto"/>
        <w:ind w:firstLine="720"/>
        <w:jc w:val="both"/>
        <w:rPr>
          <w:b/>
          <w:color w:val="FF0000"/>
        </w:rPr>
      </w:pPr>
    </w:p>
    <w:p w14:paraId="788594B1" w14:textId="77777777" w:rsidR="00FE2256" w:rsidRDefault="00FE2256" w:rsidP="00C4113C">
      <w:pPr>
        <w:spacing w:after="120" w:line="360" w:lineRule="auto"/>
        <w:jc w:val="both"/>
        <w:rPr>
          <w:b/>
          <w:color w:val="FF0000"/>
        </w:rPr>
      </w:pPr>
    </w:p>
    <w:p w14:paraId="5156B858" w14:textId="77777777" w:rsidR="0065124D" w:rsidRDefault="0065124D" w:rsidP="00C4113C">
      <w:pPr>
        <w:spacing w:after="120" w:line="360" w:lineRule="auto"/>
        <w:jc w:val="both"/>
        <w:rPr>
          <w:b/>
          <w:color w:val="FF0000"/>
        </w:rPr>
      </w:pPr>
    </w:p>
    <w:p w14:paraId="06EADA2B" w14:textId="77777777" w:rsidR="0065124D" w:rsidRDefault="0065124D" w:rsidP="00C4113C">
      <w:pPr>
        <w:spacing w:after="120" w:line="360" w:lineRule="auto"/>
        <w:jc w:val="both"/>
        <w:rPr>
          <w:b/>
          <w:color w:val="FF0000"/>
        </w:rPr>
      </w:pPr>
    </w:p>
    <w:p w14:paraId="7AC0610F" w14:textId="6E95A982" w:rsidR="0065124D" w:rsidRDefault="0065124D" w:rsidP="00C4113C">
      <w:pPr>
        <w:spacing w:after="120" w:line="360" w:lineRule="auto"/>
        <w:jc w:val="both"/>
        <w:rPr>
          <w:b/>
          <w:color w:val="FF0000"/>
        </w:rPr>
      </w:pPr>
    </w:p>
    <w:p w14:paraId="7E94E106" w14:textId="3089ACAD" w:rsidR="00AE3E58" w:rsidRDefault="00AE3E58" w:rsidP="00C4113C">
      <w:pPr>
        <w:spacing w:after="120" w:line="360" w:lineRule="auto"/>
        <w:jc w:val="both"/>
        <w:rPr>
          <w:b/>
          <w:color w:val="FF0000"/>
        </w:rPr>
      </w:pPr>
    </w:p>
    <w:p w14:paraId="2CB22850" w14:textId="49C15922" w:rsidR="00AE3E58" w:rsidRDefault="00AE3E58" w:rsidP="00C4113C">
      <w:pPr>
        <w:spacing w:after="120" w:line="360" w:lineRule="auto"/>
        <w:jc w:val="both"/>
        <w:rPr>
          <w:b/>
          <w:color w:val="FF0000"/>
        </w:rPr>
      </w:pPr>
    </w:p>
    <w:p w14:paraId="19853F8D" w14:textId="77777777" w:rsidR="00AE3E58" w:rsidRPr="00311146" w:rsidRDefault="00AE3E58" w:rsidP="00C4113C">
      <w:pPr>
        <w:spacing w:after="120" w:line="360" w:lineRule="auto"/>
        <w:jc w:val="both"/>
        <w:rPr>
          <w:b/>
          <w:color w:val="FF0000"/>
        </w:rPr>
      </w:pPr>
    </w:p>
    <w:p w14:paraId="59773BA7" w14:textId="6FCDD8C0" w:rsidR="00067718" w:rsidRPr="00AE3E58" w:rsidRDefault="00815ADA" w:rsidP="00AE3E58">
      <w:pPr>
        <w:pStyle w:val="ListParagraph"/>
        <w:numPr>
          <w:ilvl w:val="0"/>
          <w:numId w:val="34"/>
        </w:numPr>
        <w:spacing w:after="120" w:line="360" w:lineRule="auto"/>
        <w:jc w:val="both"/>
        <w:rPr>
          <w:b/>
          <w:color w:val="000000" w:themeColor="text1"/>
          <w:sz w:val="28"/>
          <w:szCs w:val="28"/>
        </w:rPr>
      </w:pPr>
      <w:r>
        <w:rPr>
          <w:b/>
          <w:color w:val="000000" w:themeColor="text1"/>
          <w:sz w:val="28"/>
          <w:szCs w:val="28"/>
        </w:rPr>
        <w:lastRenderedPageBreak/>
        <w:t>O</w:t>
      </w:r>
      <w:r w:rsidRPr="00AE3E58">
        <w:rPr>
          <w:b/>
          <w:color w:val="000000" w:themeColor="text1"/>
          <w:sz w:val="28"/>
          <w:szCs w:val="28"/>
        </w:rPr>
        <w:t>bservations &amp; calculation:</w:t>
      </w:r>
    </w:p>
    <w:p w14:paraId="0928E039" w14:textId="59C476DA" w:rsidR="00B367C2" w:rsidRDefault="00B367C2" w:rsidP="00C4113C">
      <w:pPr>
        <w:pStyle w:val="ListParagraph"/>
        <w:numPr>
          <w:ilvl w:val="0"/>
          <w:numId w:val="37"/>
        </w:numPr>
        <w:jc w:val="both"/>
      </w:pPr>
      <w:r w:rsidRPr="000347FA">
        <w:t>Vernier Constant (VC) =</w:t>
      </w:r>
      <w:r w:rsidR="000347FA" w:rsidRPr="000347FA">
        <w:t xml:space="preserve"> </w:t>
      </w:r>
      <m:oMath>
        <m:f>
          <m:fPr>
            <m:ctrlPr>
              <w:rPr>
                <w:rFonts w:ascii="Cambria Math" w:hAnsi="Cambria Math"/>
                <w:i/>
              </w:rPr>
            </m:ctrlPr>
          </m:fPr>
          <m:num>
            <m:r>
              <w:rPr>
                <w:rFonts w:ascii="Cambria Math" w:hAnsi="Cambria Math"/>
              </w:rPr>
              <m:t>1</m:t>
            </m:r>
          </m:num>
          <m:den>
            <m:r>
              <w:rPr>
                <w:rFonts w:ascii="Cambria Math" w:hAnsi="Cambria Math"/>
              </w:rPr>
              <m:t>60</m:t>
            </m:r>
          </m:den>
        </m:f>
      </m:oMath>
      <w:r w:rsidR="000347FA" w:rsidRPr="000347FA">
        <w:t xml:space="preserve"> = </w:t>
      </w:r>
      <w:r w:rsidR="00331DC2" w:rsidRPr="000347FA">
        <w:t>0.016</w:t>
      </w:r>
      <w:r w:rsidR="000347FA">
        <w:t>7</w:t>
      </w:r>
    </w:p>
    <w:p w14:paraId="61105E16" w14:textId="77777777" w:rsidR="00AE3E58" w:rsidRPr="000347FA" w:rsidRDefault="00AE3E58" w:rsidP="00AE3E58">
      <w:pPr>
        <w:pStyle w:val="ListParagraph"/>
        <w:ind w:left="1080"/>
        <w:jc w:val="both"/>
      </w:pPr>
    </w:p>
    <w:p w14:paraId="002EA8E7" w14:textId="4BF66A7A" w:rsidR="00B367C2" w:rsidRPr="00AE3E58" w:rsidRDefault="00B367C2" w:rsidP="00C4113C">
      <w:pPr>
        <w:pStyle w:val="ListParagraph"/>
        <w:numPr>
          <w:ilvl w:val="0"/>
          <w:numId w:val="37"/>
        </w:numPr>
        <w:jc w:val="both"/>
      </w:pPr>
      <w:r w:rsidRPr="000347FA">
        <w:t>W</w:t>
      </w:r>
      <w:r w:rsidR="000347FA">
        <w:t>avelength of light used =</w:t>
      </w:r>
      <w:r w:rsidR="009D55C3">
        <w:t xml:space="preserve"> 589 nm =</w:t>
      </w:r>
      <w:r w:rsidR="000347FA">
        <w:t xml:space="preserve"> 589</w:t>
      </w:r>
      <w:r w:rsidRPr="000347FA">
        <w:t>×</w:t>
      </w:r>
      <w:r w:rsidRPr="000347FA">
        <w:rPr>
          <w:shd w:val="clear" w:color="auto" w:fill="F7F7F7"/>
        </w:rPr>
        <w:t>10</w:t>
      </w:r>
      <w:r w:rsidR="000347FA">
        <w:rPr>
          <w:shd w:val="clear" w:color="auto" w:fill="F7F7F7"/>
          <w:vertAlign w:val="superscript"/>
        </w:rPr>
        <w:t>–9</w:t>
      </w:r>
      <w:r w:rsidRPr="000347FA">
        <w:rPr>
          <w:spacing w:val="-23"/>
          <w:shd w:val="clear" w:color="auto" w:fill="F7F7F7"/>
        </w:rPr>
        <w:t xml:space="preserve"> </w:t>
      </w:r>
      <w:r w:rsidRPr="000347FA">
        <w:rPr>
          <w:shd w:val="clear" w:color="auto" w:fill="F7F7F7"/>
        </w:rPr>
        <w:t>m</w:t>
      </w:r>
    </w:p>
    <w:p w14:paraId="475FA728" w14:textId="77777777" w:rsidR="00AE3E58" w:rsidRPr="000347FA" w:rsidRDefault="00AE3E58" w:rsidP="00AE3E58">
      <w:pPr>
        <w:jc w:val="both"/>
      </w:pPr>
    </w:p>
    <w:p w14:paraId="19125041" w14:textId="77777777" w:rsidR="00B367C2" w:rsidRPr="000347FA" w:rsidRDefault="00B367C2" w:rsidP="00C4113C">
      <w:pPr>
        <w:pStyle w:val="ListParagraph"/>
        <w:numPr>
          <w:ilvl w:val="0"/>
          <w:numId w:val="37"/>
        </w:numPr>
        <w:jc w:val="both"/>
        <w:rPr>
          <w:rFonts w:ascii="Arial" w:hAnsi="Arial"/>
        </w:rPr>
      </w:pPr>
      <w:r w:rsidRPr="000347FA">
        <w:t>Angle of prism, A =</w:t>
      </w:r>
      <w:r w:rsidRPr="000347FA">
        <w:rPr>
          <w:spacing w:val="-9"/>
        </w:rPr>
        <w:t xml:space="preserve"> </w:t>
      </w:r>
      <w:r w:rsidRPr="000347FA">
        <w:t>60</w:t>
      </w:r>
      <w:r w:rsidRPr="000347FA">
        <w:rPr>
          <w:rFonts w:ascii="Arial" w:hAnsi="Arial"/>
          <w:color w:val="4D5155"/>
        </w:rPr>
        <w:t>°</w:t>
      </w:r>
    </w:p>
    <w:p w14:paraId="68F35303" w14:textId="6D933B00" w:rsidR="00AE3E58" w:rsidRDefault="00AE3E58" w:rsidP="00C4113C">
      <w:pPr>
        <w:jc w:val="both"/>
        <w:rPr>
          <w:rFonts w:ascii="Arial"/>
        </w:rPr>
      </w:pPr>
    </w:p>
    <w:p w14:paraId="444B5B7F" w14:textId="1A01F194" w:rsidR="00AE3E58" w:rsidRDefault="00AE3E58" w:rsidP="00C4113C">
      <w:pPr>
        <w:jc w:val="both"/>
        <w:rPr>
          <w:rFonts w:ascii="Arial"/>
        </w:rPr>
      </w:pPr>
    </w:p>
    <w:p w14:paraId="579D7775" w14:textId="4EFCA24A" w:rsidR="00AE3E58" w:rsidRDefault="00AE3E58" w:rsidP="00C4113C">
      <w:pPr>
        <w:jc w:val="both"/>
        <w:rPr>
          <w:rFonts w:ascii="Arial"/>
        </w:rPr>
      </w:pPr>
    </w:p>
    <w:p w14:paraId="4CEAC21B" w14:textId="65255BC0" w:rsidR="00AE3E58" w:rsidRDefault="00AE3E58" w:rsidP="00C4113C">
      <w:pPr>
        <w:jc w:val="both"/>
        <w:rPr>
          <w:rFonts w:ascii="Arial"/>
        </w:rPr>
      </w:pPr>
    </w:p>
    <w:p w14:paraId="653DBBB3" w14:textId="0C56B1E6" w:rsidR="00AE3E58" w:rsidRDefault="00AE3E58" w:rsidP="00C4113C">
      <w:pPr>
        <w:jc w:val="both"/>
        <w:rPr>
          <w:rFonts w:ascii="Arial"/>
        </w:rPr>
      </w:pPr>
    </w:p>
    <w:p w14:paraId="74F37F4C" w14:textId="77777777" w:rsidR="00AE3E58" w:rsidRPr="000347FA" w:rsidRDefault="00AE3E58" w:rsidP="00C4113C">
      <w:pPr>
        <w:jc w:val="both"/>
        <w:rPr>
          <w:rFonts w:ascii="Arial"/>
        </w:rPr>
      </w:pPr>
    </w:p>
    <w:p w14:paraId="60ED4A19" w14:textId="7B51AE05" w:rsidR="00F94BEC" w:rsidRPr="00F94BEC" w:rsidRDefault="00F94BEC" w:rsidP="00C4113C">
      <w:pPr>
        <w:jc w:val="both"/>
        <w:rPr>
          <w:b/>
          <w:bCs/>
        </w:rPr>
      </w:pPr>
      <w:r w:rsidRPr="00F94BEC">
        <w:rPr>
          <w:b/>
          <w:bCs/>
        </w:rPr>
        <w:t>Table for the angle of minimum deviation:</w:t>
      </w:r>
    </w:p>
    <w:p w14:paraId="0367D90F" w14:textId="77777777" w:rsidR="00B367C2" w:rsidRDefault="00B367C2" w:rsidP="00C4113C">
      <w:pPr>
        <w:jc w:val="both"/>
        <w:rPr>
          <w:b/>
          <w:sz w:val="23"/>
        </w:rPr>
      </w:pPr>
    </w:p>
    <w:tbl>
      <w:tblPr>
        <w:tblW w:w="1000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451"/>
        <w:gridCol w:w="806"/>
        <w:gridCol w:w="813"/>
        <w:gridCol w:w="902"/>
        <w:gridCol w:w="805"/>
        <w:gridCol w:w="901"/>
        <w:gridCol w:w="808"/>
        <w:gridCol w:w="805"/>
        <w:gridCol w:w="719"/>
        <w:gridCol w:w="720"/>
        <w:gridCol w:w="717"/>
        <w:gridCol w:w="993"/>
      </w:tblGrid>
      <w:tr w:rsidR="00B367C2" w14:paraId="5633ABF9" w14:textId="77777777" w:rsidTr="00997822">
        <w:trPr>
          <w:trHeight w:val="840"/>
        </w:trPr>
        <w:tc>
          <w:tcPr>
            <w:tcW w:w="564" w:type="dxa"/>
            <w:vMerge w:val="restart"/>
            <w:textDirection w:val="btLr"/>
            <w:vAlign w:val="center"/>
          </w:tcPr>
          <w:p w14:paraId="41FED2A4" w14:textId="77777777" w:rsidR="00B367C2" w:rsidRDefault="00B367C2" w:rsidP="00C4113C">
            <w:pPr>
              <w:jc w:val="both"/>
              <w:rPr>
                <w:b/>
              </w:rPr>
            </w:pPr>
            <w:r>
              <w:rPr>
                <w:b/>
              </w:rPr>
              <w:t>Vernier number</w:t>
            </w:r>
          </w:p>
        </w:tc>
        <w:tc>
          <w:tcPr>
            <w:tcW w:w="451" w:type="dxa"/>
            <w:vMerge w:val="restart"/>
            <w:textDirection w:val="btLr"/>
            <w:vAlign w:val="center"/>
          </w:tcPr>
          <w:p w14:paraId="67E3AE46" w14:textId="77777777" w:rsidR="00B367C2" w:rsidRDefault="00B367C2" w:rsidP="00C4113C">
            <w:pPr>
              <w:jc w:val="both"/>
              <w:rPr>
                <w:b/>
              </w:rPr>
            </w:pPr>
            <w:r>
              <w:rPr>
                <w:b/>
              </w:rPr>
              <w:t>No. of observations</w:t>
            </w:r>
          </w:p>
        </w:tc>
        <w:tc>
          <w:tcPr>
            <w:tcW w:w="3326" w:type="dxa"/>
            <w:gridSpan w:val="4"/>
            <w:vAlign w:val="center"/>
          </w:tcPr>
          <w:p w14:paraId="24A1A553" w14:textId="77777777" w:rsidR="00B367C2" w:rsidRDefault="00B367C2" w:rsidP="00C4113C">
            <w:pPr>
              <w:jc w:val="both"/>
              <w:rPr>
                <w:b/>
              </w:rPr>
            </w:pPr>
            <w:r>
              <w:rPr>
                <w:b/>
              </w:rPr>
              <w:t>Reading for the minimum deviation position</w:t>
            </w:r>
          </w:p>
        </w:tc>
        <w:tc>
          <w:tcPr>
            <w:tcW w:w="3233" w:type="dxa"/>
            <w:gridSpan w:val="4"/>
            <w:vAlign w:val="center"/>
          </w:tcPr>
          <w:p w14:paraId="68501839" w14:textId="77777777" w:rsidR="00B367C2" w:rsidRDefault="00B367C2" w:rsidP="00C4113C">
            <w:pPr>
              <w:jc w:val="both"/>
              <w:rPr>
                <w:b/>
              </w:rPr>
            </w:pPr>
            <w:r>
              <w:rPr>
                <w:b/>
              </w:rPr>
              <w:t>Reading for the direct position</w:t>
            </w:r>
          </w:p>
        </w:tc>
        <w:tc>
          <w:tcPr>
            <w:tcW w:w="720" w:type="dxa"/>
            <w:vMerge w:val="restart"/>
            <w:textDirection w:val="btLr"/>
            <w:vAlign w:val="center"/>
          </w:tcPr>
          <w:p w14:paraId="63BE2FF3" w14:textId="77777777" w:rsidR="00B367C2" w:rsidRDefault="00B367C2" w:rsidP="00C4113C">
            <w:pPr>
              <w:jc w:val="both"/>
              <w:rPr>
                <w:b/>
              </w:rPr>
            </w:pPr>
            <w:r>
              <w:rPr>
                <w:b/>
              </w:rPr>
              <w:t>Angle of minimum deviation</w:t>
            </w:r>
          </w:p>
          <w:p w14:paraId="1242770A" w14:textId="75DDFC06" w:rsidR="00B367C2" w:rsidRDefault="00B367C2" w:rsidP="00C4113C">
            <w:pPr>
              <w:jc w:val="both"/>
              <w:rPr>
                <w:b/>
              </w:rPr>
            </w:pPr>
            <w:r>
              <w:rPr>
                <w:rFonts w:ascii="Georgia" w:eastAsia="Georgia"/>
                <w:w w:val="105"/>
                <w:position w:val="1"/>
              </w:rPr>
              <w:t>(</w:t>
            </w:r>
            <w:r>
              <w:rPr>
                <w:rFonts w:ascii="Cambria Math" w:eastAsia="Arial Black" w:hAnsi="Cambria Math" w:cs="Cambria Math"/>
                <w:w w:val="105"/>
                <w:position w:val="1"/>
              </w:rPr>
              <w:t>𝜹</w:t>
            </w:r>
            <w:r>
              <w:rPr>
                <w:rFonts w:ascii="Cambria Math" w:eastAsia="Arial Black" w:hAnsi="Cambria Math" w:cs="Cambria Math"/>
                <w:w w:val="105"/>
                <w:sz w:val="16"/>
              </w:rPr>
              <w:t>𝒎</w:t>
            </w:r>
            <w:r>
              <w:rPr>
                <w:b/>
                <w:w w:val="105"/>
                <w:position w:val="1"/>
              </w:rPr>
              <w:t>)</w:t>
            </w:r>
            <w:r w:rsidR="00F94BEC">
              <w:rPr>
                <w:b/>
                <w:w w:val="105"/>
                <w:position w:val="1"/>
              </w:rPr>
              <w:t>=M</w:t>
            </w:r>
            <w:r w:rsidR="00590F00">
              <w:rPr>
                <w:rStyle w:val="ui-provider"/>
              </w:rPr>
              <w:t xml:space="preserve">~ </w:t>
            </w:r>
            <m:oMath>
              <m:r>
                <m:rPr>
                  <m:sty m:val="bi"/>
                </m:rPr>
                <w:rPr>
                  <w:rFonts w:ascii="Cambria Math" w:hAnsi="Cambria Math"/>
                  <w:w w:val="105"/>
                  <w:position w:val="1"/>
                </w:rPr>
                <m:t>N</m:t>
              </m:r>
            </m:oMath>
          </w:p>
        </w:tc>
        <w:tc>
          <w:tcPr>
            <w:tcW w:w="717" w:type="dxa"/>
            <w:vMerge w:val="restart"/>
            <w:textDirection w:val="btLr"/>
            <w:vAlign w:val="center"/>
          </w:tcPr>
          <w:p w14:paraId="1ADD747B" w14:textId="77777777" w:rsidR="00B367C2" w:rsidRDefault="00B367C2" w:rsidP="00C4113C">
            <w:pPr>
              <w:jc w:val="both"/>
              <w:rPr>
                <w:rFonts w:ascii="Arial Black" w:eastAsia="Arial Black"/>
                <w:sz w:val="16"/>
              </w:rPr>
            </w:pPr>
            <w:r>
              <w:rPr>
                <w:b/>
                <w:position w:val="1"/>
              </w:rPr>
              <w:t xml:space="preserve">Mean </w:t>
            </w:r>
            <w:r>
              <w:rPr>
                <w:rFonts w:ascii="Cambria Math" w:eastAsia="Arial Black" w:hAnsi="Cambria Math" w:cs="Cambria Math"/>
                <w:position w:val="1"/>
              </w:rPr>
              <w:t>𝜹</w:t>
            </w:r>
            <w:r>
              <w:rPr>
                <w:rFonts w:ascii="Cambria Math" w:eastAsia="Arial Black" w:hAnsi="Cambria Math" w:cs="Cambria Math"/>
                <w:sz w:val="16"/>
              </w:rPr>
              <w:t>𝒎</w:t>
            </w:r>
          </w:p>
        </w:tc>
        <w:tc>
          <w:tcPr>
            <w:tcW w:w="993" w:type="dxa"/>
            <w:vMerge w:val="restart"/>
            <w:textDirection w:val="btLr"/>
            <w:vAlign w:val="center"/>
          </w:tcPr>
          <w:p w14:paraId="4B4FF9EC" w14:textId="773E630B" w:rsidR="00B367C2" w:rsidRPr="00B367C2" w:rsidRDefault="00B367C2" w:rsidP="00C4113C">
            <w:pPr>
              <w:jc w:val="both"/>
              <w:rPr>
                <w:rFonts w:ascii="Georgia" w:eastAsia="Georgia"/>
              </w:rPr>
            </w:pPr>
            <w:r>
              <w:rPr>
                <w:b/>
                <w:w w:val="99"/>
              </w:rPr>
              <w:t>R</w:t>
            </w:r>
            <w:r>
              <w:rPr>
                <w:b/>
                <w:spacing w:val="-2"/>
                <w:w w:val="99"/>
              </w:rPr>
              <w:t>e</w:t>
            </w:r>
            <w:r>
              <w:rPr>
                <w:b/>
                <w:w w:val="99"/>
              </w:rPr>
              <w:t>f</w:t>
            </w:r>
            <w:r>
              <w:rPr>
                <w:b/>
                <w:spacing w:val="-2"/>
                <w:w w:val="99"/>
              </w:rPr>
              <w:t>r</w:t>
            </w:r>
            <w:r>
              <w:rPr>
                <w:b/>
                <w:spacing w:val="2"/>
                <w:w w:val="99"/>
              </w:rPr>
              <w:t>a</w:t>
            </w:r>
            <w:r>
              <w:rPr>
                <w:b/>
                <w:spacing w:val="-1"/>
                <w:w w:val="99"/>
              </w:rPr>
              <w:t>c</w:t>
            </w:r>
            <w:r>
              <w:rPr>
                <w:b/>
                <w:w w:val="99"/>
              </w:rPr>
              <w:t>tive</w:t>
            </w:r>
            <w:r>
              <w:rPr>
                <w:b/>
                <w:spacing w:val="-1"/>
                <w:w w:val="99"/>
              </w:rPr>
              <w:t xml:space="preserve"> </w:t>
            </w:r>
            <w:r w:rsidR="002461C0">
              <w:rPr>
                <w:b/>
                <w:w w:val="99"/>
              </w:rPr>
              <w:t>i</w:t>
            </w:r>
            <w:r w:rsidR="002461C0">
              <w:rPr>
                <w:b/>
                <w:spacing w:val="1"/>
                <w:w w:val="99"/>
              </w:rPr>
              <w:t>n</w:t>
            </w:r>
            <w:r w:rsidR="002461C0">
              <w:rPr>
                <w:b/>
                <w:w w:val="99"/>
              </w:rPr>
              <w:t>d</w:t>
            </w:r>
            <w:r w:rsidR="002461C0">
              <w:rPr>
                <w:b/>
                <w:spacing w:val="-1"/>
              </w:rPr>
              <w:t>e</w:t>
            </w:r>
            <w:r w:rsidR="002461C0">
              <w:rPr>
                <w:b/>
              </w:rPr>
              <w:t xml:space="preserve">x </w:t>
            </w:r>
            <w:r w:rsidR="002461C0">
              <w:rPr>
                <w:rFonts w:ascii="Cambria Math" w:hAnsi="Cambria Math" w:cs="Cambria Math"/>
                <w:b/>
              </w:rPr>
              <w:t>𝜇</w:t>
            </w:r>
            <m:oMath>
              <m:r>
                <w:rPr>
                  <w:rFonts w:ascii="Cambria Math" w:eastAsia="Arial Black" w:hAnsi="Cambria Math" w:cs="Cambria Math"/>
                  <w:w w:val="73"/>
                  <w:sz w:val="32"/>
                  <w:szCs w:val="32"/>
                </w:rPr>
                <m:t>=</m:t>
              </m:r>
              <m:f>
                <m:fPr>
                  <m:ctrlPr>
                    <w:rPr>
                      <w:rFonts w:ascii="Cambria Math" w:eastAsia="Arial Black" w:hAnsi="Cambria Math" w:cs="Cambria Math"/>
                      <w:i/>
                      <w:w w:val="73"/>
                      <w:sz w:val="32"/>
                      <w:szCs w:val="32"/>
                    </w:rPr>
                  </m:ctrlPr>
                </m:fPr>
                <m:num>
                  <m:r>
                    <w:rPr>
                      <w:rFonts w:ascii="Cambria Math" w:eastAsia="Arial Black" w:hAnsi="Cambria Math" w:cs="Cambria Math"/>
                      <w:w w:val="73"/>
                      <w:sz w:val="32"/>
                      <w:szCs w:val="32"/>
                    </w:rPr>
                    <m:t>sin</m:t>
                  </m:r>
                  <m:f>
                    <m:fPr>
                      <m:ctrlPr>
                        <w:rPr>
                          <w:rFonts w:ascii="Cambria Math" w:eastAsia="Arial Black" w:hAnsi="Cambria Math" w:cs="Cambria Math"/>
                          <w:i/>
                          <w:w w:val="73"/>
                          <w:sz w:val="32"/>
                          <w:szCs w:val="32"/>
                        </w:rPr>
                      </m:ctrlPr>
                    </m:fPr>
                    <m:num>
                      <m:sSub>
                        <m:sSubPr>
                          <m:ctrlPr>
                            <w:rPr>
                              <w:rFonts w:ascii="Cambria Math" w:eastAsia="Arial Black" w:hAnsi="Cambria Math" w:cs="Cambria Math"/>
                              <w:i/>
                              <w:w w:val="73"/>
                              <w:sz w:val="32"/>
                              <w:szCs w:val="32"/>
                            </w:rPr>
                          </m:ctrlPr>
                        </m:sSubPr>
                        <m:e>
                          <m:r>
                            <w:rPr>
                              <w:rFonts w:ascii="Cambria Math" w:eastAsia="Arial Black" w:hAnsi="Cambria Math" w:cs="Cambria Math"/>
                              <w:w w:val="73"/>
                              <w:sz w:val="32"/>
                              <w:szCs w:val="32"/>
                            </w:rPr>
                            <m:t>δ</m:t>
                          </m:r>
                        </m:e>
                        <m:sub>
                          <m:r>
                            <w:rPr>
                              <w:rFonts w:ascii="Cambria Math" w:eastAsia="Arial Black" w:hAnsi="Cambria Math" w:cs="Cambria Math"/>
                              <w:w w:val="73"/>
                              <w:sz w:val="32"/>
                              <w:szCs w:val="32"/>
                            </w:rPr>
                            <m:t>m</m:t>
                          </m:r>
                        </m:sub>
                      </m:sSub>
                      <m:r>
                        <w:rPr>
                          <w:rFonts w:ascii="Cambria Math" w:eastAsia="Arial Black" w:hAnsi="Cambria Math" w:cs="Cambria Math"/>
                          <w:w w:val="73"/>
                          <w:sz w:val="32"/>
                          <w:szCs w:val="32"/>
                        </w:rPr>
                        <m:t>+A</m:t>
                      </m:r>
                    </m:num>
                    <m:den>
                      <m:r>
                        <w:rPr>
                          <w:rFonts w:ascii="Cambria Math" w:eastAsia="Arial Black" w:hAnsi="Cambria Math" w:cs="Cambria Math"/>
                          <w:w w:val="73"/>
                          <w:sz w:val="32"/>
                          <w:szCs w:val="32"/>
                        </w:rPr>
                        <m:t>2</m:t>
                      </m:r>
                    </m:den>
                  </m:f>
                </m:num>
                <m:den>
                  <m:r>
                    <w:rPr>
                      <w:rFonts w:ascii="Cambria Math" w:eastAsia="Arial Black" w:hAnsi="Cambria Math" w:cs="Cambria Math"/>
                      <w:w w:val="73"/>
                      <w:sz w:val="32"/>
                      <w:szCs w:val="32"/>
                    </w:rPr>
                    <m:t>sin</m:t>
                  </m:r>
                  <m:f>
                    <m:fPr>
                      <m:ctrlPr>
                        <w:rPr>
                          <w:rFonts w:ascii="Cambria Math" w:eastAsia="Arial Black" w:hAnsi="Cambria Math" w:cs="Cambria Math"/>
                          <w:i/>
                          <w:w w:val="73"/>
                          <w:sz w:val="32"/>
                          <w:szCs w:val="32"/>
                        </w:rPr>
                      </m:ctrlPr>
                    </m:fPr>
                    <m:num>
                      <m:r>
                        <w:rPr>
                          <w:rFonts w:ascii="Cambria Math" w:eastAsia="Arial Black" w:hAnsi="Cambria Math" w:cs="Cambria Math"/>
                          <w:w w:val="73"/>
                          <w:sz w:val="32"/>
                          <w:szCs w:val="32"/>
                        </w:rPr>
                        <m:t>A</m:t>
                      </m:r>
                    </m:num>
                    <m:den>
                      <m:r>
                        <w:rPr>
                          <w:rFonts w:ascii="Cambria Math" w:eastAsia="Arial Black" w:hAnsi="Cambria Math" w:cs="Cambria Math"/>
                          <w:w w:val="73"/>
                          <w:sz w:val="32"/>
                          <w:szCs w:val="32"/>
                        </w:rPr>
                        <m:t>2</m:t>
                      </m:r>
                    </m:den>
                  </m:f>
                </m:den>
              </m:f>
            </m:oMath>
          </w:p>
        </w:tc>
      </w:tr>
      <w:tr w:rsidR="00B367C2" w14:paraId="6AC796DB" w14:textId="77777777" w:rsidTr="00AE3E58">
        <w:trPr>
          <w:trHeight w:val="3319"/>
        </w:trPr>
        <w:tc>
          <w:tcPr>
            <w:tcW w:w="564" w:type="dxa"/>
            <w:vMerge/>
            <w:tcBorders>
              <w:top w:val="nil"/>
            </w:tcBorders>
            <w:textDirection w:val="btLr"/>
          </w:tcPr>
          <w:p w14:paraId="1759561D" w14:textId="77777777" w:rsidR="00B367C2" w:rsidRDefault="00B367C2" w:rsidP="00C4113C">
            <w:pPr>
              <w:jc w:val="both"/>
              <w:rPr>
                <w:sz w:val="2"/>
                <w:szCs w:val="2"/>
              </w:rPr>
            </w:pPr>
          </w:p>
        </w:tc>
        <w:tc>
          <w:tcPr>
            <w:tcW w:w="451" w:type="dxa"/>
            <w:vMerge/>
            <w:tcBorders>
              <w:top w:val="nil"/>
            </w:tcBorders>
            <w:textDirection w:val="btLr"/>
          </w:tcPr>
          <w:p w14:paraId="5949442A" w14:textId="77777777" w:rsidR="00B367C2" w:rsidRDefault="00B367C2" w:rsidP="00C4113C">
            <w:pPr>
              <w:jc w:val="both"/>
              <w:rPr>
                <w:sz w:val="2"/>
                <w:szCs w:val="2"/>
              </w:rPr>
            </w:pPr>
          </w:p>
        </w:tc>
        <w:tc>
          <w:tcPr>
            <w:tcW w:w="806" w:type="dxa"/>
            <w:textDirection w:val="btLr"/>
            <w:vAlign w:val="center"/>
          </w:tcPr>
          <w:p w14:paraId="3C710A51" w14:textId="57C33D1A" w:rsidR="00F94BEC" w:rsidRDefault="00B367C2" w:rsidP="00C4113C">
            <w:pPr>
              <w:jc w:val="both"/>
              <w:rPr>
                <w:b/>
              </w:rPr>
            </w:pPr>
            <w:r>
              <w:rPr>
                <w:b/>
              </w:rPr>
              <w:t>Main scale Reading</w:t>
            </w:r>
          </w:p>
          <w:p w14:paraId="6AC8F0D9" w14:textId="62784EB9" w:rsidR="00B367C2" w:rsidRDefault="00B367C2" w:rsidP="00C4113C">
            <w:pPr>
              <w:jc w:val="both"/>
              <w:rPr>
                <w:b/>
              </w:rPr>
            </w:pPr>
            <w:r>
              <w:rPr>
                <w:b/>
              </w:rPr>
              <w:t>(</w:t>
            </w:r>
            <w:r w:rsidR="00F94BEC">
              <w:rPr>
                <w:b/>
              </w:rPr>
              <w:t>s</w:t>
            </w:r>
            <w:r>
              <w:rPr>
                <w:b/>
              </w:rPr>
              <w:t>)</w:t>
            </w:r>
          </w:p>
        </w:tc>
        <w:tc>
          <w:tcPr>
            <w:tcW w:w="813" w:type="dxa"/>
            <w:textDirection w:val="btLr"/>
            <w:vAlign w:val="center"/>
          </w:tcPr>
          <w:p w14:paraId="39CC9CC2" w14:textId="780BE117" w:rsidR="00B367C2" w:rsidRDefault="00B367C2" w:rsidP="00C4113C">
            <w:pPr>
              <w:jc w:val="both"/>
              <w:rPr>
                <w:b/>
              </w:rPr>
            </w:pPr>
            <w:r>
              <w:rPr>
                <w:b/>
              </w:rPr>
              <w:t>Vernier scale division</w:t>
            </w:r>
          </w:p>
        </w:tc>
        <w:tc>
          <w:tcPr>
            <w:tcW w:w="902" w:type="dxa"/>
            <w:textDirection w:val="btLr"/>
            <w:vAlign w:val="center"/>
          </w:tcPr>
          <w:p w14:paraId="1668E122" w14:textId="7AC7169A" w:rsidR="00B367C2" w:rsidRDefault="00F94BEC" w:rsidP="00C4113C">
            <w:pPr>
              <w:jc w:val="both"/>
              <w:rPr>
                <w:b/>
              </w:rPr>
            </w:pPr>
            <w:r>
              <w:rPr>
                <w:b/>
              </w:rPr>
              <w:t>Vernier scale</w:t>
            </w:r>
            <w:r w:rsidR="00B367C2">
              <w:rPr>
                <w:b/>
              </w:rPr>
              <w:t xml:space="preserve"> reading</w:t>
            </w:r>
          </w:p>
          <w:p w14:paraId="79A695EA" w14:textId="4A305F21" w:rsidR="00F94BEC" w:rsidRDefault="00F94BEC" w:rsidP="00C4113C">
            <w:pPr>
              <w:jc w:val="both"/>
              <w:rPr>
                <w:b/>
              </w:rPr>
            </w:pPr>
            <w:r>
              <w:rPr>
                <w:b/>
              </w:rPr>
              <w:t>V=</w:t>
            </w:r>
            <w:proofErr w:type="spellStart"/>
            <w:r w:rsidR="00401EB2">
              <w:rPr>
                <w:b/>
              </w:rPr>
              <w:t>vd</w:t>
            </w:r>
            <w:proofErr w:type="spellEnd"/>
            <m:oMath>
              <m:r>
                <m:rPr>
                  <m:sty m:val="bi"/>
                </m:rPr>
                <w:rPr>
                  <w:rFonts w:ascii="Cambria Math" w:hAnsi="Cambria Math"/>
                </w:rPr>
                <m:t>×VC</m:t>
              </m:r>
            </m:oMath>
          </w:p>
        </w:tc>
        <w:tc>
          <w:tcPr>
            <w:tcW w:w="805" w:type="dxa"/>
            <w:textDirection w:val="btLr"/>
            <w:vAlign w:val="center"/>
          </w:tcPr>
          <w:p w14:paraId="77F981E7" w14:textId="77777777" w:rsidR="00401EB2" w:rsidRDefault="00401EB2" w:rsidP="00C4113C">
            <w:pPr>
              <w:jc w:val="both"/>
              <w:rPr>
                <w:b/>
              </w:rPr>
            </w:pPr>
            <w:r>
              <w:rPr>
                <w:b/>
              </w:rPr>
              <w:t>Total</w:t>
            </w:r>
          </w:p>
          <w:p w14:paraId="06D2313D" w14:textId="42BB1DD6" w:rsidR="00B367C2" w:rsidRDefault="00B367C2" w:rsidP="00C4113C">
            <w:pPr>
              <w:jc w:val="both"/>
              <w:rPr>
                <w:b/>
              </w:rPr>
            </w:pPr>
            <w:r>
              <w:rPr>
                <w:b/>
              </w:rPr>
              <w:t>M</w:t>
            </w:r>
            <w:r w:rsidR="00401EB2">
              <w:rPr>
                <w:b/>
              </w:rPr>
              <w:t>=S+V</w:t>
            </w:r>
          </w:p>
        </w:tc>
        <w:tc>
          <w:tcPr>
            <w:tcW w:w="901" w:type="dxa"/>
            <w:textDirection w:val="btLr"/>
            <w:vAlign w:val="center"/>
          </w:tcPr>
          <w:p w14:paraId="0F7D6083" w14:textId="1F747961" w:rsidR="00401EB2" w:rsidRDefault="00B367C2" w:rsidP="00C4113C">
            <w:pPr>
              <w:jc w:val="both"/>
              <w:rPr>
                <w:b/>
              </w:rPr>
            </w:pPr>
            <w:r>
              <w:rPr>
                <w:b/>
              </w:rPr>
              <w:t>Main scale Reading</w:t>
            </w:r>
          </w:p>
          <w:p w14:paraId="48B7B51F" w14:textId="1F2953B7" w:rsidR="00B367C2" w:rsidRDefault="00B367C2" w:rsidP="00C4113C">
            <w:pPr>
              <w:jc w:val="both"/>
              <w:rPr>
                <w:b/>
              </w:rPr>
            </w:pPr>
            <w:r>
              <w:rPr>
                <w:b/>
              </w:rPr>
              <w:t>(</w:t>
            </w:r>
            <w:r w:rsidR="00401EB2">
              <w:rPr>
                <w:b/>
              </w:rPr>
              <w:t>s</w:t>
            </w:r>
            <w:r>
              <w:rPr>
                <w:b/>
              </w:rPr>
              <w:t>)</w:t>
            </w:r>
          </w:p>
        </w:tc>
        <w:tc>
          <w:tcPr>
            <w:tcW w:w="808" w:type="dxa"/>
            <w:textDirection w:val="btLr"/>
            <w:vAlign w:val="center"/>
          </w:tcPr>
          <w:p w14:paraId="4AAC366F" w14:textId="52614186" w:rsidR="00B367C2" w:rsidRDefault="00B367C2" w:rsidP="00C4113C">
            <w:pPr>
              <w:jc w:val="both"/>
              <w:rPr>
                <w:b/>
              </w:rPr>
            </w:pPr>
            <w:r>
              <w:rPr>
                <w:b/>
              </w:rPr>
              <w:t>Vernier scale division</w:t>
            </w:r>
          </w:p>
        </w:tc>
        <w:tc>
          <w:tcPr>
            <w:tcW w:w="805" w:type="dxa"/>
            <w:textDirection w:val="btLr"/>
            <w:vAlign w:val="center"/>
          </w:tcPr>
          <w:p w14:paraId="04A2FAD8" w14:textId="781B8FDD" w:rsidR="00B367C2" w:rsidRDefault="00B367C2" w:rsidP="00C4113C">
            <w:pPr>
              <w:jc w:val="both"/>
              <w:rPr>
                <w:b/>
              </w:rPr>
            </w:pPr>
            <w:r>
              <w:rPr>
                <w:b/>
              </w:rPr>
              <w:t>Total reading</w:t>
            </w:r>
          </w:p>
          <w:p w14:paraId="4BB127CD" w14:textId="50B39799" w:rsidR="00401EB2" w:rsidRDefault="00401EB2" w:rsidP="00C4113C">
            <w:pPr>
              <w:jc w:val="both"/>
              <w:rPr>
                <w:b/>
              </w:rPr>
            </w:pPr>
            <w:r>
              <w:rPr>
                <w:b/>
              </w:rPr>
              <w:t>V=</w:t>
            </w:r>
            <w:proofErr w:type="spellStart"/>
            <w:r>
              <w:rPr>
                <w:b/>
              </w:rPr>
              <w:t>vd</w:t>
            </w:r>
            <w:proofErr w:type="spellEnd"/>
            <m:oMath>
              <m:r>
                <m:rPr>
                  <m:sty m:val="bi"/>
                </m:rPr>
                <w:rPr>
                  <w:rFonts w:ascii="Cambria Math" w:hAnsi="Cambria Math"/>
                </w:rPr>
                <m:t>×VC</m:t>
              </m:r>
            </m:oMath>
          </w:p>
        </w:tc>
        <w:tc>
          <w:tcPr>
            <w:tcW w:w="719" w:type="dxa"/>
            <w:textDirection w:val="btLr"/>
            <w:vAlign w:val="center"/>
          </w:tcPr>
          <w:p w14:paraId="4535E289" w14:textId="77777777" w:rsidR="00F94BEC" w:rsidRDefault="00F94BEC" w:rsidP="00C4113C">
            <w:pPr>
              <w:jc w:val="both"/>
              <w:rPr>
                <w:b/>
              </w:rPr>
            </w:pPr>
            <w:r>
              <w:rPr>
                <w:b/>
              </w:rPr>
              <w:t>Total</w:t>
            </w:r>
          </w:p>
          <w:p w14:paraId="6650B764" w14:textId="546AF77D" w:rsidR="00B367C2" w:rsidRDefault="00B367C2" w:rsidP="00C4113C">
            <w:pPr>
              <w:jc w:val="both"/>
              <w:rPr>
                <w:b/>
              </w:rPr>
            </w:pPr>
            <w:r>
              <w:rPr>
                <w:b/>
              </w:rPr>
              <w:t>N</w:t>
            </w:r>
            <w:r w:rsidR="00F94BEC">
              <w:rPr>
                <w:b/>
              </w:rPr>
              <w:t>=S+V</w:t>
            </w:r>
          </w:p>
        </w:tc>
        <w:tc>
          <w:tcPr>
            <w:tcW w:w="720" w:type="dxa"/>
            <w:vMerge/>
            <w:tcBorders>
              <w:top w:val="nil"/>
            </w:tcBorders>
            <w:textDirection w:val="btLr"/>
          </w:tcPr>
          <w:p w14:paraId="419861F4" w14:textId="77777777" w:rsidR="00B367C2" w:rsidRDefault="00B367C2" w:rsidP="00C4113C">
            <w:pPr>
              <w:jc w:val="both"/>
              <w:rPr>
                <w:sz w:val="2"/>
                <w:szCs w:val="2"/>
              </w:rPr>
            </w:pPr>
          </w:p>
        </w:tc>
        <w:tc>
          <w:tcPr>
            <w:tcW w:w="717" w:type="dxa"/>
            <w:vMerge/>
            <w:tcBorders>
              <w:top w:val="nil"/>
            </w:tcBorders>
            <w:textDirection w:val="btLr"/>
          </w:tcPr>
          <w:p w14:paraId="0DF29354" w14:textId="77777777" w:rsidR="00B367C2" w:rsidRDefault="00B367C2" w:rsidP="00C4113C">
            <w:pPr>
              <w:jc w:val="both"/>
              <w:rPr>
                <w:sz w:val="2"/>
                <w:szCs w:val="2"/>
              </w:rPr>
            </w:pPr>
          </w:p>
        </w:tc>
        <w:tc>
          <w:tcPr>
            <w:tcW w:w="993" w:type="dxa"/>
            <w:vMerge/>
            <w:tcBorders>
              <w:top w:val="nil"/>
            </w:tcBorders>
            <w:textDirection w:val="btLr"/>
          </w:tcPr>
          <w:p w14:paraId="2E0AAE25" w14:textId="77777777" w:rsidR="00B367C2" w:rsidRDefault="00B367C2" w:rsidP="00C4113C">
            <w:pPr>
              <w:jc w:val="both"/>
              <w:rPr>
                <w:sz w:val="2"/>
                <w:szCs w:val="2"/>
              </w:rPr>
            </w:pPr>
          </w:p>
        </w:tc>
      </w:tr>
      <w:tr w:rsidR="009D55C3" w14:paraId="4CCB21C3" w14:textId="77777777" w:rsidTr="00380FAA">
        <w:trPr>
          <w:trHeight w:val="566"/>
        </w:trPr>
        <w:tc>
          <w:tcPr>
            <w:tcW w:w="564" w:type="dxa"/>
            <w:vMerge w:val="restart"/>
            <w:vAlign w:val="center"/>
          </w:tcPr>
          <w:p w14:paraId="05F35276" w14:textId="77777777" w:rsidR="009D55C3" w:rsidRPr="00380FAA" w:rsidRDefault="009D55C3" w:rsidP="00AE3E58">
            <w:pPr>
              <w:jc w:val="center"/>
            </w:pPr>
            <w:r w:rsidRPr="00380FAA">
              <w:t>1</w:t>
            </w:r>
          </w:p>
        </w:tc>
        <w:tc>
          <w:tcPr>
            <w:tcW w:w="451" w:type="dxa"/>
            <w:vAlign w:val="center"/>
          </w:tcPr>
          <w:p w14:paraId="62AF38EE" w14:textId="68904E22" w:rsidR="009D55C3" w:rsidRPr="00380FAA" w:rsidRDefault="009D55C3" w:rsidP="00AE3E58">
            <w:pPr>
              <w:jc w:val="center"/>
            </w:pPr>
            <w:r>
              <w:t>1</w:t>
            </w:r>
          </w:p>
        </w:tc>
        <w:tc>
          <w:tcPr>
            <w:tcW w:w="806" w:type="dxa"/>
            <w:vAlign w:val="center"/>
          </w:tcPr>
          <w:p w14:paraId="7727E7E9" w14:textId="350293A1" w:rsidR="009D55C3" w:rsidRPr="00380FAA" w:rsidRDefault="009D55C3" w:rsidP="00AE3E58">
            <w:pPr>
              <w:jc w:val="center"/>
            </w:pPr>
            <w:r>
              <w:t>60</w:t>
            </w:r>
          </w:p>
        </w:tc>
        <w:tc>
          <w:tcPr>
            <w:tcW w:w="813" w:type="dxa"/>
            <w:vAlign w:val="center"/>
          </w:tcPr>
          <w:p w14:paraId="50F8D399" w14:textId="251FBCFC" w:rsidR="009D55C3" w:rsidRPr="00380FAA" w:rsidRDefault="009D55C3" w:rsidP="00AE3E58">
            <w:pPr>
              <w:jc w:val="center"/>
            </w:pPr>
            <w:r>
              <w:t>25</w:t>
            </w:r>
          </w:p>
        </w:tc>
        <w:tc>
          <w:tcPr>
            <w:tcW w:w="902" w:type="dxa"/>
            <w:vAlign w:val="center"/>
          </w:tcPr>
          <w:p w14:paraId="74DA7B75" w14:textId="56191CEE" w:rsidR="009D55C3" w:rsidRPr="00380FAA" w:rsidRDefault="009D55C3" w:rsidP="00AE3E58">
            <w:pPr>
              <w:jc w:val="center"/>
            </w:pPr>
            <w:r>
              <w:t>0.417</w:t>
            </w:r>
          </w:p>
        </w:tc>
        <w:tc>
          <w:tcPr>
            <w:tcW w:w="805" w:type="dxa"/>
            <w:vAlign w:val="center"/>
          </w:tcPr>
          <w:p w14:paraId="15984712" w14:textId="39B5A8FC" w:rsidR="009D55C3" w:rsidRPr="00380FAA" w:rsidRDefault="009D55C3" w:rsidP="00AE3E58">
            <w:pPr>
              <w:jc w:val="center"/>
            </w:pPr>
            <w:r>
              <w:t>60.417</w:t>
            </w:r>
          </w:p>
        </w:tc>
        <w:tc>
          <w:tcPr>
            <w:tcW w:w="901" w:type="dxa"/>
            <w:vAlign w:val="center"/>
          </w:tcPr>
          <w:p w14:paraId="0DEB2AF3" w14:textId="459ACB72" w:rsidR="009D55C3" w:rsidRPr="00380FAA" w:rsidRDefault="009D55C3" w:rsidP="00AE3E58">
            <w:pPr>
              <w:jc w:val="center"/>
            </w:pPr>
            <w:r>
              <w:t>98.5</w:t>
            </w:r>
          </w:p>
        </w:tc>
        <w:tc>
          <w:tcPr>
            <w:tcW w:w="808" w:type="dxa"/>
            <w:vAlign w:val="center"/>
          </w:tcPr>
          <w:p w14:paraId="11DB629A" w14:textId="4A06C337" w:rsidR="009D55C3" w:rsidRPr="00380FAA" w:rsidRDefault="009D55C3" w:rsidP="00AE3E58">
            <w:pPr>
              <w:jc w:val="center"/>
            </w:pPr>
            <w:r>
              <w:t>10</w:t>
            </w:r>
          </w:p>
        </w:tc>
        <w:tc>
          <w:tcPr>
            <w:tcW w:w="805" w:type="dxa"/>
            <w:vAlign w:val="center"/>
          </w:tcPr>
          <w:p w14:paraId="28627BDF" w14:textId="007BF92A" w:rsidR="009D55C3" w:rsidRPr="00380FAA" w:rsidRDefault="009D55C3" w:rsidP="00AE3E58">
            <w:pPr>
              <w:jc w:val="center"/>
            </w:pPr>
            <w:r>
              <w:t>0.167</w:t>
            </w:r>
          </w:p>
        </w:tc>
        <w:tc>
          <w:tcPr>
            <w:tcW w:w="719" w:type="dxa"/>
            <w:vAlign w:val="center"/>
          </w:tcPr>
          <w:p w14:paraId="64741A49" w14:textId="71172EAB" w:rsidR="009D55C3" w:rsidRPr="00380FAA" w:rsidRDefault="009D55C3" w:rsidP="00AE3E58">
            <w:pPr>
              <w:jc w:val="center"/>
            </w:pPr>
            <w:r>
              <w:t>98.66</w:t>
            </w:r>
          </w:p>
        </w:tc>
        <w:tc>
          <w:tcPr>
            <w:tcW w:w="720" w:type="dxa"/>
            <w:vAlign w:val="center"/>
          </w:tcPr>
          <w:p w14:paraId="714F4250" w14:textId="679D8279" w:rsidR="009D55C3" w:rsidRPr="00380FAA" w:rsidRDefault="009D55C3" w:rsidP="00AE3E58">
            <w:pPr>
              <w:jc w:val="center"/>
            </w:pPr>
            <w:r>
              <w:t>38.243</w:t>
            </w:r>
          </w:p>
        </w:tc>
        <w:tc>
          <w:tcPr>
            <w:tcW w:w="717" w:type="dxa"/>
            <w:vMerge w:val="restart"/>
            <w:vAlign w:val="center"/>
          </w:tcPr>
          <w:p w14:paraId="5CC09DAE" w14:textId="461C3FDE" w:rsidR="009D55C3" w:rsidRPr="00380FAA" w:rsidRDefault="009D55C3" w:rsidP="00AE3E58">
            <w:pPr>
              <w:jc w:val="center"/>
            </w:pPr>
            <w:r>
              <w:t>38.86</w:t>
            </w:r>
          </w:p>
        </w:tc>
        <w:tc>
          <w:tcPr>
            <w:tcW w:w="993" w:type="dxa"/>
            <w:vMerge w:val="restart"/>
            <w:vAlign w:val="center"/>
          </w:tcPr>
          <w:p w14:paraId="3FCCDDBD" w14:textId="44CB053C" w:rsidR="009D55C3" w:rsidRPr="00380FAA" w:rsidRDefault="009D55C3" w:rsidP="00AE3E58">
            <w:pPr>
              <w:jc w:val="center"/>
            </w:pPr>
            <w:r>
              <w:t>1.51922</w:t>
            </w:r>
          </w:p>
          <w:p w14:paraId="0412E5B5" w14:textId="5D289220" w:rsidR="009D55C3" w:rsidRDefault="009D55C3" w:rsidP="00AE3E58">
            <w:pPr>
              <w:jc w:val="center"/>
            </w:pPr>
          </w:p>
          <w:p w14:paraId="3163629E" w14:textId="57DAE869" w:rsidR="009D55C3" w:rsidRPr="00380FAA" w:rsidRDefault="009D55C3" w:rsidP="00AE3E58">
            <w:pPr>
              <w:jc w:val="center"/>
            </w:pPr>
          </w:p>
        </w:tc>
      </w:tr>
      <w:tr w:rsidR="009D55C3" w14:paraId="49DCFCD4" w14:textId="77777777" w:rsidTr="00590F00">
        <w:trPr>
          <w:trHeight w:val="781"/>
        </w:trPr>
        <w:tc>
          <w:tcPr>
            <w:tcW w:w="564" w:type="dxa"/>
            <w:vMerge/>
            <w:vAlign w:val="center"/>
          </w:tcPr>
          <w:p w14:paraId="1B4C42A8" w14:textId="77777777" w:rsidR="009D55C3" w:rsidRPr="00380FAA" w:rsidRDefault="009D55C3" w:rsidP="00AE3E58">
            <w:pPr>
              <w:jc w:val="center"/>
            </w:pPr>
          </w:p>
        </w:tc>
        <w:tc>
          <w:tcPr>
            <w:tcW w:w="451" w:type="dxa"/>
            <w:vAlign w:val="center"/>
          </w:tcPr>
          <w:p w14:paraId="57A5EFC9" w14:textId="03125C6D" w:rsidR="009D55C3" w:rsidRPr="00380FAA" w:rsidRDefault="009D55C3" w:rsidP="00AE3E58">
            <w:pPr>
              <w:jc w:val="center"/>
            </w:pPr>
            <w:r>
              <w:t>2</w:t>
            </w:r>
          </w:p>
        </w:tc>
        <w:tc>
          <w:tcPr>
            <w:tcW w:w="806" w:type="dxa"/>
            <w:vAlign w:val="center"/>
          </w:tcPr>
          <w:p w14:paraId="13ECDA2C" w14:textId="3B94A39E" w:rsidR="009D55C3" w:rsidRDefault="009D55C3" w:rsidP="00AE3E58">
            <w:pPr>
              <w:jc w:val="center"/>
            </w:pPr>
            <w:r>
              <w:t>10.5</w:t>
            </w:r>
          </w:p>
        </w:tc>
        <w:tc>
          <w:tcPr>
            <w:tcW w:w="813" w:type="dxa"/>
            <w:vAlign w:val="center"/>
          </w:tcPr>
          <w:p w14:paraId="007A8FE6" w14:textId="5055AF8D" w:rsidR="009D55C3" w:rsidRDefault="009D55C3" w:rsidP="00AE3E58">
            <w:pPr>
              <w:jc w:val="center"/>
            </w:pPr>
            <w:r>
              <w:t>6</w:t>
            </w:r>
          </w:p>
        </w:tc>
        <w:tc>
          <w:tcPr>
            <w:tcW w:w="902" w:type="dxa"/>
            <w:vAlign w:val="center"/>
          </w:tcPr>
          <w:p w14:paraId="78EF09B9" w14:textId="023C952F" w:rsidR="009D55C3" w:rsidRDefault="009D55C3" w:rsidP="00AE3E58">
            <w:pPr>
              <w:jc w:val="center"/>
            </w:pPr>
            <w:r>
              <w:t>0.1</w:t>
            </w:r>
          </w:p>
        </w:tc>
        <w:tc>
          <w:tcPr>
            <w:tcW w:w="805" w:type="dxa"/>
            <w:vAlign w:val="center"/>
          </w:tcPr>
          <w:p w14:paraId="0554EDA1" w14:textId="6933E132" w:rsidR="009D55C3" w:rsidRDefault="009D55C3" w:rsidP="00AE3E58">
            <w:pPr>
              <w:jc w:val="center"/>
            </w:pPr>
            <w:r>
              <w:t>10.6</w:t>
            </w:r>
          </w:p>
        </w:tc>
        <w:tc>
          <w:tcPr>
            <w:tcW w:w="901" w:type="dxa"/>
            <w:vAlign w:val="center"/>
          </w:tcPr>
          <w:p w14:paraId="262CFC67" w14:textId="0653330E" w:rsidR="009D55C3" w:rsidRDefault="009D55C3" w:rsidP="00AE3E58">
            <w:pPr>
              <w:jc w:val="center"/>
            </w:pPr>
            <w:r>
              <w:t>50</w:t>
            </w:r>
          </w:p>
        </w:tc>
        <w:tc>
          <w:tcPr>
            <w:tcW w:w="808" w:type="dxa"/>
            <w:vAlign w:val="center"/>
          </w:tcPr>
          <w:p w14:paraId="26DBB6C3" w14:textId="40DA5C2E" w:rsidR="009D55C3" w:rsidRPr="00380FAA" w:rsidRDefault="009D55C3" w:rsidP="00AE3E58">
            <w:pPr>
              <w:jc w:val="center"/>
            </w:pPr>
            <w:r>
              <w:t>28</w:t>
            </w:r>
          </w:p>
        </w:tc>
        <w:tc>
          <w:tcPr>
            <w:tcW w:w="805" w:type="dxa"/>
            <w:vAlign w:val="center"/>
          </w:tcPr>
          <w:p w14:paraId="55FF2B48" w14:textId="140F1E1D" w:rsidR="009D55C3" w:rsidRDefault="009D55C3" w:rsidP="00AE3E58">
            <w:pPr>
              <w:jc w:val="center"/>
            </w:pPr>
            <w:r>
              <w:t>0.467</w:t>
            </w:r>
          </w:p>
        </w:tc>
        <w:tc>
          <w:tcPr>
            <w:tcW w:w="719" w:type="dxa"/>
            <w:vAlign w:val="center"/>
          </w:tcPr>
          <w:p w14:paraId="392C5E32" w14:textId="23030A5D" w:rsidR="009D55C3" w:rsidRDefault="009D55C3" w:rsidP="00AE3E58">
            <w:pPr>
              <w:jc w:val="center"/>
            </w:pPr>
            <w:r>
              <w:t>50.467</w:t>
            </w:r>
          </w:p>
        </w:tc>
        <w:tc>
          <w:tcPr>
            <w:tcW w:w="720" w:type="dxa"/>
            <w:vAlign w:val="center"/>
          </w:tcPr>
          <w:p w14:paraId="7626735C" w14:textId="1EA91F8F" w:rsidR="009D55C3" w:rsidRDefault="009D55C3" w:rsidP="00AE3E58">
            <w:pPr>
              <w:jc w:val="center"/>
            </w:pPr>
            <w:r>
              <w:t>39.867</w:t>
            </w:r>
          </w:p>
        </w:tc>
        <w:tc>
          <w:tcPr>
            <w:tcW w:w="717" w:type="dxa"/>
            <w:vMerge/>
            <w:vAlign w:val="center"/>
          </w:tcPr>
          <w:p w14:paraId="3C249066" w14:textId="77777777" w:rsidR="009D55C3" w:rsidRDefault="009D55C3" w:rsidP="00AE3E58">
            <w:pPr>
              <w:jc w:val="center"/>
            </w:pPr>
          </w:p>
        </w:tc>
        <w:tc>
          <w:tcPr>
            <w:tcW w:w="993" w:type="dxa"/>
            <w:vMerge/>
            <w:vAlign w:val="center"/>
          </w:tcPr>
          <w:p w14:paraId="61C47C2F" w14:textId="77777777" w:rsidR="009D55C3" w:rsidRPr="00380FAA" w:rsidRDefault="009D55C3" w:rsidP="00AE3E58">
            <w:pPr>
              <w:jc w:val="center"/>
            </w:pPr>
          </w:p>
        </w:tc>
      </w:tr>
      <w:tr w:rsidR="009D55C3" w14:paraId="1C9C531A" w14:textId="77777777" w:rsidTr="00590F00">
        <w:trPr>
          <w:trHeight w:val="799"/>
        </w:trPr>
        <w:tc>
          <w:tcPr>
            <w:tcW w:w="564" w:type="dxa"/>
            <w:vMerge w:val="restart"/>
            <w:vAlign w:val="center"/>
          </w:tcPr>
          <w:p w14:paraId="113DBCAD" w14:textId="67B0A535" w:rsidR="009D55C3" w:rsidRPr="00380FAA" w:rsidRDefault="009D55C3" w:rsidP="00AE3E58">
            <w:pPr>
              <w:jc w:val="center"/>
            </w:pPr>
            <w:r>
              <w:t>2</w:t>
            </w:r>
          </w:p>
        </w:tc>
        <w:tc>
          <w:tcPr>
            <w:tcW w:w="451" w:type="dxa"/>
            <w:vAlign w:val="center"/>
          </w:tcPr>
          <w:p w14:paraId="087BF65E" w14:textId="72706E8D" w:rsidR="009D55C3" w:rsidRPr="00380FAA" w:rsidRDefault="009D55C3" w:rsidP="00AE3E58">
            <w:pPr>
              <w:jc w:val="center"/>
            </w:pPr>
            <w:r>
              <w:t>1</w:t>
            </w:r>
          </w:p>
        </w:tc>
        <w:tc>
          <w:tcPr>
            <w:tcW w:w="806" w:type="dxa"/>
            <w:vAlign w:val="center"/>
          </w:tcPr>
          <w:p w14:paraId="16A72C7F" w14:textId="592C8312" w:rsidR="009D55C3" w:rsidRDefault="009D55C3" w:rsidP="00AE3E58">
            <w:pPr>
              <w:jc w:val="center"/>
            </w:pPr>
            <w:r>
              <w:t>240.5</w:t>
            </w:r>
          </w:p>
        </w:tc>
        <w:tc>
          <w:tcPr>
            <w:tcW w:w="813" w:type="dxa"/>
            <w:vAlign w:val="center"/>
          </w:tcPr>
          <w:p w14:paraId="2662CE64" w14:textId="69437CA9" w:rsidR="009D55C3" w:rsidRDefault="009D55C3" w:rsidP="00AE3E58">
            <w:pPr>
              <w:jc w:val="center"/>
            </w:pPr>
            <w:r>
              <w:t>5</w:t>
            </w:r>
          </w:p>
        </w:tc>
        <w:tc>
          <w:tcPr>
            <w:tcW w:w="902" w:type="dxa"/>
            <w:vAlign w:val="center"/>
          </w:tcPr>
          <w:p w14:paraId="3794AC65" w14:textId="5D123C9B" w:rsidR="009D55C3" w:rsidRDefault="009D55C3" w:rsidP="00AE3E58">
            <w:pPr>
              <w:jc w:val="center"/>
            </w:pPr>
            <w:r>
              <w:t>0.084</w:t>
            </w:r>
          </w:p>
        </w:tc>
        <w:tc>
          <w:tcPr>
            <w:tcW w:w="805" w:type="dxa"/>
            <w:vAlign w:val="center"/>
          </w:tcPr>
          <w:p w14:paraId="5DA65EE7" w14:textId="07D9D456" w:rsidR="009D55C3" w:rsidRDefault="009D55C3" w:rsidP="00AE3E58">
            <w:pPr>
              <w:jc w:val="center"/>
            </w:pPr>
            <w:r>
              <w:t>240.58</w:t>
            </w:r>
          </w:p>
        </w:tc>
        <w:tc>
          <w:tcPr>
            <w:tcW w:w="901" w:type="dxa"/>
            <w:vAlign w:val="center"/>
          </w:tcPr>
          <w:p w14:paraId="5293B74F" w14:textId="4AB39446" w:rsidR="009D55C3" w:rsidRDefault="009D55C3" w:rsidP="00AE3E58">
            <w:pPr>
              <w:jc w:val="center"/>
            </w:pPr>
            <w:r>
              <w:t>278.5</w:t>
            </w:r>
          </w:p>
        </w:tc>
        <w:tc>
          <w:tcPr>
            <w:tcW w:w="808" w:type="dxa"/>
            <w:vAlign w:val="center"/>
          </w:tcPr>
          <w:p w14:paraId="07EC210D" w14:textId="26940FC2" w:rsidR="009D55C3" w:rsidRPr="00380FAA" w:rsidRDefault="009D55C3" w:rsidP="00AE3E58">
            <w:pPr>
              <w:jc w:val="center"/>
            </w:pPr>
            <w:r>
              <w:t>2</w:t>
            </w:r>
          </w:p>
        </w:tc>
        <w:tc>
          <w:tcPr>
            <w:tcW w:w="805" w:type="dxa"/>
            <w:vAlign w:val="center"/>
          </w:tcPr>
          <w:p w14:paraId="08BCB0EA" w14:textId="192D4D30" w:rsidR="009D55C3" w:rsidRDefault="009D55C3" w:rsidP="00AE3E58">
            <w:pPr>
              <w:jc w:val="center"/>
            </w:pPr>
            <w:r>
              <w:t>0.034</w:t>
            </w:r>
          </w:p>
        </w:tc>
        <w:tc>
          <w:tcPr>
            <w:tcW w:w="719" w:type="dxa"/>
            <w:vAlign w:val="center"/>
          </w:tcPr>
          <w:p w14:paraId="49DBB588" w14:textId="04268F31" w:rsidR="009D55C3" w:rsidRDefault="009D55C3" w:rsidP="00AE3E58">
            <w:pPr>
              <w:jc w:val="center"/>
            </w:pPr>
            <w:r>
              <w:t>278.53</w:t>
            </w:r>
          </w:p>
        </w:tc>
        <w:tc>
          <w:tcPr>
            <w:tcW w:w="720" w:type="dxa"/>
            <w:vAlign w:val="center"/>
          </w:tcPr>
          <w:p w14:paraId="0CD008E9" w14:textId="564FFF66" w:rsidR="009D55C3" w:rsidRDefault="009D55C3" w:rsidP="00AE3E58">
            <w:pPr>
              <w:jc w:val="center"/>
            </w:pPr>
            <w:r>
              <w:t>37.95</w:t>
            </w:r>
          </w:p>
        </w:tc>
        <w:tc>
          <w:tcPr>
            <w:tcW w:w="717" w:type="dxa"/>
            <w:vMerge/>
            <w:vAlign w:val="center"/>
          </w:tcPr>
          <w:p w14:paraId="23F298B4" w14:textId="77777777" w:rsidR="009D55C3" w:rsidRDefault="009D55C3" w:rsidP="00AE3E58">
            <w:pPr>
              <w:jc w:val="center"/>
            </w:pPr>
          </w:p>
        </w:tc>
        <w:tc>
          <w:tcPr>
            <w:tcW w:w="993" w:type="dxa"/>
            <w:vMerge/>
            <w:vAlign w:val="center"/>
          </w:tcPr>
          <w:p w14:paraId="2CD904DD" w14:textId="77777777" w:rsidR="009D55C3" w:rsidRPr="00380FAA" w:rsidRDefault="009D55C3" w:rsidP="00AE3E58">
            <w:pPr>
              <w:jc w:val="center"/>
            </w:pPr>
          </w:p>
        </w:tc>
      </w:tr>
      <w:tr w:rsidR="009D55C3" w14:paraId="4D5271BD" w14:textId="77777777" w:rsidTr="00590F00">
        <w:trPr>
          <w:trHeight w:val="781"/>
        </w:trPr>
        <w:tc>
          <w:tcPr>
            <w:tcW w:w="564" w:type="dxa"/>
            <w:vMerge/>
            <w:vAlign w:val="center"/>
          </w:tcPr>
          <w:p w14:paraId="50A6A633" w14:textId="77777777" w:rsidR="009D55C3" w:rsidRPr="00380FAA" w:rsidRDefault="009D55C3" w:rsidP="00AE3E58">
            <w:pPr>
              <w:jc w:val="center"/>
            </w:pPr>
          </w:p>
        </w:tc>
        <w:tc>
          <w:tcPr>
            <w:tcW w:w="451" w:type="dxa"/>
            <w:vAlign w:val="center"/>
          </w:tcPr>
          <w:p w14:paraId="2442E612" w14:textId="5E4E16D4" w:rsidR="009D55C3" w:rsidRPr="00380FAA" w:rsidRDefault="009D55C3" w:rsidP="00AE3E58">
            <w:pPr>
              <w:jc w:val="center"/>
            </w:pPr>
            <w:r>
              <w:t>2</w:t>
            </w:r>
          </w:p>
        </w:tc>
        <w:tc>
          <w:tcPr>
            <w:tcW w:w="806" w:type="dxa"/>
            <w:vAlign w:val="center"/>
          </w:tcPr>
          <w:p w14:paraId="3580F776" w14:textId="1BAD2661" w:rsidR="009D55C3" w:rsidRDefault="009D55C3" w:rsidP="00AE3E58">
            <w:pPr>
              <w:jc w:val="center"/>
            </w:pPr>
            <w:r>
              <w:t>190.5</w:t>
            </w:r>
          </w:p>
        </w:tc>
        <w:tc>
          <w:tcPr>
            <w:tcW w:w="813" w:type="dxa"/>
            <w:vAlign w:val="center"/>
          </w:tcPr>
          <w:p w14:paraId="2FA2492D" w14:textId="5CA60CBC" w:rsidR="009D55C3" w:rsidRDefault="009D55C3" w:rsidP="00AE3E58">
            <w:pPr>
              <w:jc w:val="center"/>
            </w:pPr>
            <w:r>
              <w:t>7</w:t>
            </w:r>
          </w:p>
        </w:tc>
        <w:tc>
          <w:tcPr>
            <w:tcW w:w="902" w:type="dxa"/>
            <w:vAlign w:val="center"/>
          </w:tcPr>
          <w:p w14:paraId="7FDE1EFB" w14:textId="1FABDEA7" w:rsidR="009D55C3" w:rsidRDefault="009D55C3" w:rsidP="00AE3E58">
            <w:pPr>
              <w:jc w:val="center"/>
            </w:pPr>
            <w:r>
              <w:t>0.117</w:t>
            </w:r>
          </w:p>
        </w:tc>
        <w:tc>
          <w:tcPr>
            <w:tcW w:w="805" w:type="dxa"/>
            <w:vAlign w:val="center"/>
          </w:tcPr>
          <w:p w14:paraId="07578902" w14:textId="1F896611" w:rsidR="009D55C3" w:rsidRDefault="009D55C3" w:rsidP="00AE3E58">
            <w:pPr>
              <w:jc w:val="center"/>
            </w:pPr>
            <w:r>
              <w:t>190.617</w:t>
            </w:r>
          </w:p>
        </w:tc>
        <w:tc>
          <w:tcPr>
            <w:tcW w:w="901" w:type="dxa"/>
            <w:vAlign w:val="center"/>
          </w:tcPr>
          <w:p w14:paraId="442FD516" w14:textId="664C21A3" w:rsidR="009D55C3" w:rsidRDefault="009D55C3" w:rsidP="00AE3E58">
            <w:pPr>
              <w:jc w:val="center"/>
            </w:pPr>
            <w:r>
              <w:t>229.5</w:t>
            </w:r>
          </w:p>
        </w:tc>
        <w:tc>
          <w:tcPr>
            <w:tcW w:w="808" w:type="dxa"/>
            <w:vAlign w:val="center"/>
          </w:tcPr>
          <w:p w14:paraId="7A0E9224" w14:textId="11B34CC0" w:rsidR="009D55C3" w:rsidRPr="00380FAA" w:rsidRDefault="009D55C3" w:rsidP="00AE3E58">
            <w:pPr>
              <w:jc w:val="center"/>
            </w:pPr>
            <w:r>
              <w:t>30</w:t>
            </w:r>
          </w:p>
        </w:tc>
        <w:tc>
          <w:tcPr>
            <w:tcW w:w="805" w:type="dxa"/>
            <w:vAlign w:val="center"/>
          </w:tcPr>
          <w:p w14:paraId="1C097786" w14:textId="79F6D764" w:rsidR="009D55C3" w:rsidRDefault="009D55C3" w:rsidP="00AE3E58">
            <w:pPr>
              <w:jc w:val="center"/>
            </w:pPr>
            <w:r>
              <w:t>0.5</w:t>
            </w:r>
          </w:p>
        </w:tc>
        <w:tc>
          <w:tcPr>
            <w:tcW w:w="719" w:type="dxa"/>
            <w:vAlign w:val="center"/>
          </w:tcPr>
          <w:p w14:paraId="323B20AE" w14:textId="0DB216EF" w:rsidR="009D55C3" w:rsidRDefault="009D55C3" w:rsidP="00AE3E58">
            <w:pPr>
              <w:jc w:val="center"/>
            </w:pPr>
            <w:r>
              <w:t>230</w:t>
            </w:r>
          </w:p>
        </w:tc>
        <w:tc>
          <w:tcPr>
            <w:tcW w:w="720" w:type="dxa"/>
            <w:vAlign w:val="center"/>
          </w:tcPr>
          <w:p w14:paraId="21617440" w14:textId="5605D986" w:rsidR="009D55C3" w:rsidRDefault="009D55C3" w:rsidP="00AE3E58">
            <w:pPr>
              <w:jc w:val="center"/>
            </w:pPr>
            <w:r>
              <w:t>39.383</w:t>
            </w:r>
          </w:p>
        </w:tc>
        <w:tc>
          <w:tcPr>
            <w:tcW w:w="717" w:type="dxa"/>
            <w:vMerge/>
            <w:vAlign w:val="center"/>
          </w:tcPr>
          <w:p w14:paraId="32B58834" w14:textId="77777777" w:rsidR="009D55C3" w:rsidRDefault="009D55C3" w:rsidP="00AE3E58">
            <w:pPr>
              <w:jc w:val="center"/>
            </w:pPr>
          </w:p>
        </w:tc>
        <w:tc>
          <w:tcPr>
            <w:tcW w:w="993" w:type="dxa"/>
            <w:vMerge/>
            <w:vAlign w:val="center"/>
          </w:tcPr>
          <w:p w14:paraId="7936FB45" w14:textId="77777777" w:rsidR="009D55C3" w:rsidRPr="00380FAA" w:rsidRDefault="009D55C3" w:rsidP="00AE3E58">
            <w:pPr>
              <w:jc w:val="center"/>
            </w:pPr>
          </w:p>
        </w:tc>
      </w:tr>
    </w:tbl>
    <w:p w14:paraId="639DE635" w14:textId="3573EB67" w:rsidR="00067718" w:rsidRPr="00815ADA" w:rsidRDefault="00067718" w:rsidP="00AE3E58">
      <w:pPr>
        <w:spacing w:after="120" w:line="360" w:lineRule="auto"/>
        <w:jc w:val="center"/>
        <w:rPr>
          <w:b/>
          <w:color w:val="000000" w:themeColor="text1"/>
          <w:sz w:val="28"/>
          <w:szCs w:val="28"/>
        </w:rPr>
      </w:pPr>
    </w:p>
    <w:p w14:paraId="0B87CF57" w14:textId="77777777" w:rsidR="00AE3E58" w:rsidRDefault="00AE3E58" w:rsidP="00C4113C">
      <w:pPr>
        <w:spacing w:line="360" w:lineRule="auto"/>
        <w:ind w:left="720"/>
        <w:jc w:val="both"/>
      </w:pPr>
    </w:p>
    <w:p w14:paraId="5C3C1E00" w14:textId="77777777" w:rsidR="00AE3E58" w:rsidRDefault="00AE3E58" w:rsidP="00AE3E58">
      <w:pPr>
        <w:spacing w:line="360" w:lineRule="auto"/>
        <w:ind w:left="1440" w:firstLine="720"/>
        <w:jc w:val="both"/>
      </w:pPr>
    </w:p>
    <w:p w14:paraId="077B605E" w14:textId="77777777" w:rsidR="00AE3E58" w:rsidRDefault="00AE3E58" w:rsidP="00AE3E58">
      <w:pPr>
        <w:spacing w:line="360" w:lineRule="auto"/>
        <w:ind w:left="1440" w:firstLine="720"/>
        <w:jc w:val="both"/>
      </w:pPr>
    </w:p>
    <w:p w14:paraId="347057CF" w14:textId="77777777" w:rsidR="00AE3E58" w:rsidRDefault="00AE3E58" w:rsidP="00AE3E58">
      <w:pPr>
        <w:spacing w:line="360" w:lineRule="auto"/>
        <w:jc w:val="both"/>
      </w:pPr>
    </w:p>
    <w:p w14:paraId="030A6D6D" w14:textId="77777777" w:rsidR="00AE3E58" w:rsidRDefault="00AE3E58" w:rsidP="00AE3E58">
      <w:pPr>
        <w:spacing w:line="360" w:lineRule="auto"/>
        <w:ind w:left="1440" w:firstLine="720"/>
        <w:jc w:val="both"/>
      </w:pPr>
    </w:p>
    <w:p w14:paraId="17A0FE30" w14:textId="54E57D72" w:rsidR="00331DC2" w:rsidRPr="009D55C3" w:rsidRDefault="00331DC2" w:rsidP="00AE3E58">
      <w:pPr>
        <w:spacing w:line="360" w:lineRule="auto"/>
        <w:ind w:left="1440" w:firstLine="720"/>
        <w:jc w:val="both"/>
      </w:pPr>
      <w:r>
        <w:t>Here, A = 60</w:t>
      </w:r>
      <w:r>
        <w:rPr>
          <w:rFonts w:ascii="Arial" w:hAnsi="Arial"/>
          <w:color w:val="4D5155"/>
          <w:sz w:val="21"/>
        </w:rPr>
        <w:t>°</w:t>
      </w:r>
    </w:p>
    <w:p w14:paraId="52CA06AD" w14:textId="77777777" w:rsidR="00331DC2" w:rsidRPr="00331DC2" w:rsidRDefault="00331DC2" w:rsidP="00C4113C">
      <w:pPr>
        <w:spacing w:line="360" w:lineRule="auto"/>
        <w:jc w:val="both"/>
        <w:rPr>
          <w:rFonts w:ascii="Arial"/>
          <w:sz w:val="17"/>
        </w:rPr>
        <w:sectPr w:rsidR="00331DC2" w:rsidRPr="00331DC2" w:rsidSect="00C76132">
          <w:footerReference w:type="first" r:id="rId12"/>
          <w:type w:val="continuous"/>
          <w:pgSz w:w="12240" w:h="15840"/>
          <w:pgMar w:top="1360" w:right="720" w:bottom="840" w:left="1000" w:header="0" w:footer="645" w:gutter="0"/>
          <w:cols w:space="720"/>
          <w:titlePg/>
          <w:docGrid w:linePitch="326"/>
        </w:sectPr>
      </w:pPr>
    </w:p>
    <w:p w14:paraId="5B0F9136" w14:textId="0798CB0E" w:rsidR="00331DC2" w:rsidRPr="00380F14" w:rsidRDefault="00815ADA" w:rsidP="00C4113C">
      <w:pPr>
        <w:spacing w:line="276" w:lineRule="auto"/>
        <w:jc w:val="both"/>
        <w:rPr>
          <w:rFonts w:ascii="Arial" w:eastAsia="Arial" w:hAnsi="Arial"/>
          <w:sz w:val="21"/>
        </w:rPr>
      </w:pPr>
      <w:r>
        <w:rPr>
          <w:rFonts w:ascii="Cambria Math" w:eastAsia="Arial Black" w:hAnsi="Cambria Math" w:cs="Cambria Math"/>
          <w:w w:val="105"/>
          <w:position w:val="1"/>
        </w:rPr>
        <w:t xml:space="preserve">       </w:t>
      </w:r>
      <w:r w:rsidR="00AE3E58">
        <w:rPr>
          <w:rFonts w:ascii="Cambria Math" w:eastAsia="Arial Black" w:hAnsi="Cambria Math" w:cs="Cambria Math"/>
          <w:w w:val="105"/>
          <w:position w:val="1"/>
        </w:rPr>
        <w:tab/>
      </w:r>
      <w:r w:rsidR="00AE3E58">
        <w:rPr>
          <w:rFonts w:ascii="Cambria Math" w:eastAsia="Arial Black" w:hAnsi="Cambria Math" w:cs="Cambria Math"/>
          <w:w w:val="105"/>
          <w:position w:val="1"/>
        </w:rPr>
        <w:tab/>
      </w:r>
      <w:r w:rsidR="00331DC2" w:rsidRPr="00331DC2">
        <w:rPr>
          <w:rFonts w:ascii="Cambria Math" w:eastAsia="Arial Black" w:hAnsi="Cambria Math" w:cs="Cambria Math"/>
          <w:w w:val="105"/>
          <w:position w:val="1"/>
        </w:rPr>
        <w:t>𝜹</w:t>
      </w:r>
      <w:r w:rsidR="00331DC2" w:rsidRPr="00331DC2">
        <w:rPr>
          <w:rFonts w:ascii="Cambria Math" w:eastAsia="Arial Black" w:hAnsi="Cambria Math" w:cs="Cambria Math"/>
          <w:w w:val="105"/>
          <w:sz w:val="16"/>
        </w:rPr>
        <w:t>𝒎</w:t>
      </w:r>
      <w:r w:rsidR="00331DC2" w:rsidRPr="00331DC2">
        <w:rPr>
          <w:rFonts w:ascii="Arial Black" w:eastAsia="Arial Black" w:hAnsi="Arial Black"/>
          <w:w w:val="105"/>
          <w:sz w:val="16"/>
        </w:rPr>
        <w:t xml:space="preserve"> </w:t>
      </w:r>
      <w:r w:rsidR="00331DC2" w:rsidRPr="00331DC2">
        <w:rPr>
          <w:rFonts w:ascii="Georgia" w:eastAsia="Georgia" w:hAnsi="Georgia"/>
          <w:w w:val="105"/>
          <w:position w:val="1"/>
        </w:rPr>
        <w:t xml:space="preserve">= </w:t>
      </w:r>
      <w:r w:rsidR="00C4113C">
        <w:rPr>
          <w:rFonts w:ascii="Georgia" w:eastAsia="Georgia" w:hAnsi="Georgia"/>
          <w:w w:val="105"/>
          <w:position w:val="1"/>
        </w:rPr>
        <w:t>38.86</w:t>
      </w:r>
      <w:r w:rsidR="00331DC2" w:rsidRPr="00331DC2">
        <w:rPr>
          <w:rFonts w:ascii="Arial" w:eastAsia="Arial" w:hAnsi="Arial"/>
          <w:color w:val="4D5155"/>
          <w:w w:val="105"/>
          <w:position w:val="1"/>
          <w:sz w:val="21"/>
        </w:rPr>
        <w:t>°</w:t>
      </w:r>
    </w:p>
    <w:p w14:paraId="23666C17" w14:textId="77777777" w:rsidR="00AE3E58" w:rsidRDefault="00AE3E58" w:rsidP="00C4113C">
      <w:pPr>
        <w:spacing w:line="276" w:lineRule="auto"/>
        <w:ind w:left="360"/>
        <w:jc w:val="both"/>
        <w:rPr>
          <w:b/>
          <w:w w:val="99"/>
        </w:rPr>
      </w:pPr>
    </w:p>
    <w:p w14:paraId="139B3016" w14:textId="5C46AA29" w:rsidR="00311146" w:rsidRDefault="00331DC2" w:rsidP="00C4113C">
      <w:pPr>
        <w:spacing w:line="276" w:lineRule="auto"/>
        <w:ind w:left="360"/>
        <w:jc w:val="both"/>
        <w:rPr>
          <w:rFonts w:ascii="Cambria Math" w:hAnsi="Cambria Math" w:cs="Cambria Math"/>
          <w:w w:val="73"/>
          <w:sz w:val="40"/>
          <w:szCs w:val="40"/>
        </w:rPr>
      </w:pPr>
      <w:r>
        <w:rPr>
          <w:b/>
          <w:w w:val="99"/>
        </w:rPr>
        <w:t>R</w:t>
      </w:r>
      <w:r>
        <w:rPr>
          <w:b/>
          <w:spacing w:val="-2"/>
          <w:w w:val="99"/>
        </w:rPr>
        <w:t>e</w:t>
      </w:r>
      <w:r>
        <w:rPr>
          <w:b/>
          <w:w w:val="99"/>
        </w:rPr>
        <w:t>f</w:t>
      </w:r>
      <w:r>
        <w:rPr>
          <w:b/>
          <w:spacing w:val="-2"/>
          <w:w w:val="99"/>
        </w:rPr>
        <w:t>r</w:t>
      </w:r>
      <w:r>
        <w:rPr>
          <w:b/>
          <w:spacing w:val="2"/>
          <w:w w:val="99"/>
        </w:rPr>
        <w:t>a</w:t>
      </w:r>
      <w:r>
        <w:rPr>
          <w:b/>
          <w:spacing w:val="-1"/>
          <w:w w:val="99"/>
        </w:rPr>
        <w:t>c</w:t>
      </w:r>
      <w:r>
        <w:rPr>
          <w:b/>
          <w:w w:val="99"/>
        </w:rPr>
        <w:t>tive</w:t>
      </w:r>
      <w:r>
        <w:rPr>
          <w:b/>
          <w:spacing w:val="-1"/>
          <w:w w:val="99"/>
        </w:rPr>
        <w:t xml:space="preserve"> </w:t>
      </w:r>
      <w:r>
        <w:rPr>
          <w:b/>
          <w:w w:val="99"/>
        </w:rPr>
        <w:t>i</w:t>
      </w:r>
      <w:r>
        <w:rPr>
          <w:b/>
          <w:spacing w:val="1"/>
          <w:w w:val="99"/>
        </w:rPr>
        <w:t>n</w:t>
      </w:r>
      <w:r>
        <w:rPr>
          <w:b/>
          <w:w w:val="99"/>
        </w:rPr>
        <w:t>d</w:t>
      </w:r>
      <w:r>
        <w:rPr>
          <w:b/>
          <w:spacing w:val="-1"/>
        </w:rPr>
        <w:t>e</w:t>
      </w:r>
      <w:r>
        <w:rPr>
          <w:b/>
        </w:rPr>
        <w:t xml:space="preserve">x </w:t>
      </w:r>
      <w:r w:rsidRPr="00331DC2">
        <w:rPr>
          <w:rFonts w:ascii="Cambria Math" w:hAnsi="Cambria Math" w:cs="Cambria Math"/>
          <w:b/>
          <w:sz w:val="40"/>
          <w:szCs w:val="40"/>
        </w:rPr>
        <w:t>𝜇</w:t>
      </w:r>
      <m:oMath>
        <m:r>
          <m:rPr>
            <m:sty m:val="bi"/>
          </m:rPr>
          <w:rPr>
            <w:rFonts w:ascii="Cambria Math" w:hAnsi="Cambria Math" w:cs="Cambria Math"/>
            <w:sz w:val="40"/>
            <w:szCs w:val="40"/>
          </w:rPr>
          <m:t xml:space="preserve"> </m:t>
        </m:r>
        <w:bookmarkStart w:id="0" w:name="_Hlk130726199"/>
        <m:r>
          <w:rPr>
            <w:rFonts w:ascii="Cambria Math" w:eastAsia="Arial Black" w:hAnsi="Cambria Math" w:cs="Cambria Math"/>
            <w:w w:val="73"/>
            <w:sz w:val="40"/>
            <w:szCs w:val="40"/>
          </w:rPr>
          <m:t>=</m:t>
        </m:r>
        <w:bookmarkEnd w:id="0"/>
        <m:f>
          <m:fPr>
            <m:ctrlPr>
              <w:rPr>
                <w:rFonts w:ascii="Cambria Math" w:eastAsia="Arial Black" w:hAnsi="Cambria Math" w:cs="Cambria Math"/>
                <w:i/>
                <w:w w:val="73"/>
                <w:sz w:val="40"/>
                <w:szCs w:val="40"/>
              </w:rPr>
            </m:ctrlPr>
          </m:fPr>
          <m:num>
            <m:r>
              <w:rPr>
                <w:rFonts w:ascii="Cambria Math" w:eastAsia="Arial Black" w:hAnsi="Cambria Math" w:cs="Cambria Math"/>
                <w:w w:val="73"/>
                <w:sz w:val="40"/>
                <w:szCs w:val="40"/>
              </w:rPr>
              <m:t>sin</m:t>
            </m:r>
            <m:f>
              <m:fPr>
                <m:ctrlPr>
                  <w:rPr>
                    <w:rFonts w:ascii="Cambria Math" w:eastAsia="Arial Black" w:hAnsi="Cambria Math" w:cs="Cambria Math"/>
                    <w:i/>
                    <w:w w:val="73"/>
                    <w:sz w:val="40"/>
                    <w:szCs w:val="40"/>
                  </w:rPr>
                </m:ctrlPr>
              </m:fPr>
              <m:num>
                <m:sSub>
                  <m:sSubPr>
                    <m:ctrlPr>
                      <w:rPr>
                        <w:rFonts w:ascii="Cambria Math" w:eastAsia="Arial Black" w:hAnsi="Cambria Math" w:cs="Cambria Math"/>
                        <w:i/>
                        <w:w w:val="73"/>
                        <w:sz w:val="40"/>
                        <w:szCs w:val="40"/>
                      </w:rPr>
                    </m:ctrlPr>
                  </m:sSubPr>
                  <m:e>
                    <m:r>
                      <w:rPr>
                        <w:rFonts w:ascii="Cambria Math" w:eastAsia="Arial Black" w:hAnsi="Cambria Math" w:cs="Cambria Math"/>
                        <w:w w:val="73"/>
                        <w:sz w:val="40"/>
                        <w:szCs w:val="40"/>
                      </w:rPr>
                      <m:t>δ</m:t>
                    </m:r>
                  </m:e>
                  <m:sub>
                    <m:r>
                      <w:rPr>
                        <w:rFonts w:ascii="Cambria Math" w:eastAsia="Arial Black" w:hAnsi="Cambria Math" w:cs="Cambria Math"/>
                        <w:w w:val="73"/>
                        <w:sz w:val="40"/>
                        <w:szCs w:val="40"/>
                      </w:rPr>
                      <m:t>m+A</m:t>
                    </m:r>
                  </m:sub>
                </m:sSub>
              </m:num>
              <m:den>
                <m:r>
                  <w:rPr>
                    <w:rFonts w:ascii="Cambria Math" w:eastAsia="Arial Black" w:hAnsi="Cambria Math" w:cs="Cambria Math"/>
                    <w:w w:val="73"/>
                    <w:sz w:val="40"/>
                    <w:szCs w:val="40"/>
                  </w:rPr>
                  <m:t>2</m:t>
                </m:r>
              </m:den>
            </m:f>
          </m:num>
          <m:den>
            <m:r>
              <w:rPr>
                <w:rFonts w:ascii="Cambria Math" w:eastAsia="Arial Black" w:hAnsi="Cambria Math" w:cs="Cambria Math"/>
                <w:w w:val="73"/>
                <w:sz w:val="40"/>
                <w:szCs w:val="40"/>
              </w:rPr>
              <m:t>sin</m:t>
            </m:r>
            <m:f>
              <m:fPr>
                <m:ctrlPr>
                  <w:rPr>
                    <w:rFonts w:ascii="Cambria Math" w:eastAsia="Arial Black" w:hAnsi="Cambria Math" w:cs="Cambria Math"/>
                    <w:i/>
                    <w:w w:val="73"/>
                    <w:sz w:val="40"/>
                    <w:szCs w:val="40"/>
                  </w:rPr>
                </m:ctrlPr>
              </m:fPr>
              <m:num>
                <m:r>
                  <w:rPr>
                    <w:rFonts w:ascii="Cambria Math" w:eastAsia="Arial Black" w:hAnsi="Cambria Math" w:cs="Cambria Math"/>
                    <w:w w:val="73"/>
                    <w:sz w:val="40"/>
                    <w:szCs w:val="40"/>
                  </w:rPr>
                  <m:t>A</m:t>
                </m:r>
              </m:num>
              <m:den>
                <m:r>
                  <w:rPr>
                    <w:rFonts w:ascii="Cambria Math" w:eastAsia="Arial Black" w:hAnsi="Cambria Math" w:cs="Cambria Math"/>
                    <w:w w:val="73"/>
                    <w:sz w:val="40"/>
                    <w:szCs w:val="40"/>
                  </w:rPr>
                  <m:t>2</m:t>
                </m:r>
              </m:den>
            </m:f>
          </m:den>
        </m:f>
      </m:oMath>
    </w:p>
    <w:p w14:paraId="042C02AC" w14:textId="6DCFAEDB" w:rsidR="00331DC2" w:rsidRDefault="00331DC2" w:rsidP="00C4113C">
      <w:pPr>
        <w:spacing w:line="360" w:lineRule="auto"/>
        <w:ind w:left="360"/>
        <w:jc w:val="both"/>
        <w:rPr>
          <w:w w:val="73"/>
          <w:sz w:val="40"/>
          <w:szCs w:val="40"/>
        </w:rPr>
      </w:pPr>
      <w:r>
        <w:rPr>
          <w:b/>
          <w:w w:val="99"/>
        </w:rPr>
        <w:tab/>
      </w:r>
      <w:r>
        <w:rPr>
          <w:b/>
          <w:w w:val="99"/>
        </w:rPr>
        <w:tab/>
        <w:t xml:space="preserve">           </w:t>
      </w:r>
      <m:oMath>
        <m:r>
          <w:rPr>
            <w:rFonts w:ascii="Cambria Math" w:eastAsia="Arial Black" w:hAnsi="Cambria Math" w:cs="Cambria Math"/>
            <w:w w:val="73"/>
            <w:sz w:val="40"/>
            <w:szCs w:val="40"/>
          </w:rPr>
          <m:t>=</m:t>
        </m:r>
      </m:oMath>
      <w:r>
        <w:rPr>
          <w:b/>
          <w:w w:val="99"/>
        </w:rPr>
        <w:t xml:space="preserve"> </w:t>
      </w:r>
      <m:oMath>
        <m:r>
          <m:rPr>
            <m:sty m:val="bi"/>
          </m:rPr>
          <w:rPr>
            <w:rFonts w:ascii="Cambria Math" w:hAnsi="Cambria Math"/>
            <w:w w:val="99"/>
          </w:rPr>
          <m:t xml:space="preserve"> </m:t>
        </m:r>
        <m:f>
          <m:fPr>
            <m:ctrlPr>
              <w:rPr>
                <w:rFonts w:ascii="Cambria Math" w:eastAsia="Arial Black" w:hAnsi="Cambria Math" w:cs="Cambria Math"/>
                <w:i/>
                <w:w w:val="73"/>
                <w:sz w:val="40"/>
                <w:szCs w:val="40"/>
              </w:rPr>
            </m:ctrlPr>
          </m:fPr>
          <m:num>
            <m:r>
              <w:rPr>
                <w:rFonts w:ascii="Cambria Math" w:eastAsia="Arial Black" w:hAnsi="Cambria Math" w:cs="Cambria Math"/>
                <w:w w:val="73"/>
                <w:sz w:val="40"/>
                <w:szCs w:val="40"/>
              </w:rPr>
              <m:t>sin</m:t>
            </m:r>
            <m:f>
              <m:fPr>
                <m:ctrlPr>
                  <w:rPr>
                    <w:rFonts w:ascii="Cambria Math" w:eastAsia="Arial Black" w:hAnsi="Cambria Math" w:cs="Cambria Math"/>
                    <w:i/>
                    <w:w w:val="73"/>
                    <w:sz w:val="40"/>
                    <w:szCs w:val="40"/>
                  </w:rPr>
                </m:ctrlPr>
              </m:fPr>
              <m:num>
                <m:r>
                  <w:rPr>
                    <w:rFonts w:ascii="Cambria Math" w:eastAsia="Arial Black" w:hAnsi="Cambria Math" w:cs="Cambria Math"/>
                    <w:w w:val="73"/>
                    <w:sz w:val="40"/>
                    <w:szCs w:val="40"/>
                  </w:rPr>
                  <m:t>38.86+60</m:t>
                </m:r>
              </m:num>
              <m:den>
                <m:r>
                  <w:rPr>
                    <w:rFonts w:ascii="Cambria Math" w:eastAsia="Arial Black" w:hAnsi="Cambria Math" w:cs="Cambria Math"/>
                    <w:w w:val="73"/>
                    <w:sz w:val="40"/>
                    <w:szCs w:val="40"/>
                  </w:rPr>
                  <m:t>2</m:t>
                </m:r>
              </m:den>
            </m:f>
          </m:num>
          <m:den>
            <m:r>
              <w:rPr>
                <w:rFonts w:ascii="Cambria Math" w:eastAsia="Arial Black" w:hAnsi="Cambria Math" w:cs="Cambria Math"/>
                <w:w w:val="73"/>
                <w:sz w:val="40"/>
                <w:szCs w:val="40"/>
              </w:rPr>
              <m:t>sin</m:t>
            </m:r>
            <m:f>
              <m:fPr>
                <m:ctrlPr>
                  <w:rPr>
                    <w:rFonts w:ascii="Cambria Math" w:eastAsia="Arial Black" w:hAnsi="Cambria Math" w:cs="Cambria Math"/>
                    <w:i/>
                    <w:w w:val="73"/>
                    <w:sz w:val="40"/>
                    <w:szCs w:val="40"/>
                  </w:rPr>
                </m:ctrlPr>
              </m:fPr>
              <m:num>
                <m:r>
                  <w:rPr>
                    <w:rFonts w:ascii="Cambria Math" w:eastAsia="Arial Black" w:hAnsi="Cambria Math" w:cs="Cambria Math"/>
                    <w:w w:val="73"/>
                    <w:sz w:val="40"/>
                    <w:szCs w:val="40"/>
                  </w:rPr>
                  <m:t>60</m:t>
                </m:r>
              </m:num>
              <m:den>
                <m:r>
                  <w:rPr>
                    <w:rFonts w:ascii="Cambria Math" w:eastAsia="Arial Black" w:hAnsi="Cambria Math" w:cs="Cambria Math"/>
                    <w:w w:val="73"/>
                    <w:sz w:val="40"/>
                    <w:szCs w:val="40"/>
                  </w:rPr>
                  <m:t>2</m:t>
                </m:r>
              </m:den>
            </m:f>
          </m:den>
        </m:f>
      </m:oMath>
    </w:p>
    <w:p w14:paraId="0197463A" w14:textId="70E590DC" w:rsidR="00380F14" w:rsidRDefault="00380F14" w:rsidP="00C4113C">
      <w:pPr>
        <w:spacing w:line="360" w:lineRule="auto"/>
        <w:ind w:left="360"/>
        <w:jc w:val="both"/>
        <w:rPr>
          <w:bCs/>
          <w:w w:val="99"/>
        </w:rPr>
      </w:pPr>
      <w:r>
        <w:rPr>
          <w:b/>
          <w:w w:val="99"/>
        </w:rPr>
        <w:tab/>
      </w:r>
      <w:r>
        <w:rPr>
          <w:b/>
          <w:w w:val="99"/>
        </w:rPr>
        <w:tab/>
      </w:r>
      <w:r>
        <w:rPr>
          <w:b/>
          <w:w w:val="99"/>
        </w:rPr>
        <w:tab/>
      </w:r>
      <w:r w:rsidR="009D55C3">
        <w:rPr>
          <w:bCs/>
          <w:w w:val="99"/>
        </w:rPr>
        <w:t>=1.51922</w:t>
      </w:r>
    </w:p>
    <w:p w14:paraId="6442DC18" w14:textId="5AD0871D" w:rsidR="00815ADA" w:rsidRDefault="00815ADA" w:rsidP="00C4113C">
      <w:pPr>
        <w:spacing w:after="120" w:line="360" w:lineRule="auto"/>
        <w:jc w:val="both"/>
        <w:rPr>
          <w:b/>
          <w:color w:val="000000" w:themeColor="text1"/>
          <w:sz w:val="28"/>
          <w:szCs w:val="28"/>
        </w:rPr>
      </w:pPr>
    </w:p>
    <w:p w14:paraId="0CDC3F2D" w14:textId="77777777" w:rsidR="00AE3E58" w:rsidRPr="00815ADA" w:rsidRDefault="00AE3E58" w:rsidP="00C4113C">
      <w:pPr>
        <w:spacing w:after="120" w:line="360" w:lineRule="auto"/>
        <w:jc w:val="both"/>
        <w:rPr>
          <w:b/>
          <w:color w:val="000000" w:themeColor="text1"/>
          <w:sz w:val="28"/>
          <w:szCs w:val="28"/>
        </w:rPr>
      </w:pPr>
    </w:p>
    <w:p w14:paraId="740264C6" w14:textId="11A484D5" w:rsidR="00815ADA" w:rsidRDefault="00815ADA" w:rsidP="00C4113C">
      <w:pPr>
        <w:pStyle w:val="ListParagraph"/>
        <w:numPr>
          <w:ilvl w:val="0"/>
          <w:numId w:val="34"/>
        </w:numPr>
        <w:spacing w:after="120" w:line="360" w:lineRule="auto"/>
        <w:jc w:val="both"/>
        <w:rPr>
          <w:b/>
          <w:color w:val="000000" w:themeColor="text1"/>
          <w:sz w:val="28"/>
          <w:szCs w:val="28"/>
        </w:rPr>
      </w:pPr>
      <w:r>
        <w:rPr>
          <w:b/>
          <w:color w:val="000000" w:themeColor="text1"/>
          <w:sz w:val="28"/>
          <w:szCs w:val="28"/>
        </w:rPr>
        <w:t>Error Calculation:</w:t>
      </w:r>
    </w:p>
    <w:p w14:paraId="50D50255" w14:textId="19973B4D" w:rsidR="00815ADA" w:rsidRDefault="00815ADA" w:rsidP="00C4113C">
      <w:pPr>
        <w:pStyle w:val="ListParagraph"/>
        <w:spacing w:after="120" w:line="360" w:lineRule="auto"/>
        <w:ind w:left="360"/>
        <w:jc w:val="both"/>
        <w:rPr>
          <w:b/>
          <w:color w:val="000000" w:themeColor="text1"/>
          <w:szCs w:val="28"/>
        </w:rPr>
      </w:pPr>
      <w:r w:rsidRPr="00815ADA">
        <w:rPr>
          <w:b/>
          <w:color w:val="000000" w:themeColor="text1"/>
          <w:szCs w:val="28"/>
        </w:rPr>
        <w:t xml:space="preserve">Percentage of error = </w:t>
      </w:r>
      <m:oMath>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Standard Value(g)-Experimental Value</m:t>
            </m:r>
          </m:num>
          <m:den>
            <m:r>
              <m:rPr>
                <m:sty m:val="bi"/>
              </m:rPr>
              <w:rPr>
                <w:rFonts w:ascii="Cambria Math" w:hAnsi="Cambria Math"/>
                <w:color w:val="000000" w:themeColor="text1"/>
                <w:sz w:val="28"/>
                <w:szCs w:val="28"/>
              </w:rPr>
              <m:t>Standard Value(g)</m:t>
            </m:r>
          </m:den>
        </m:f>
      </m:oMath>
      <w:r w:rsidRPr="00815ADA">
        <w:rPr>
          <w:b/>
          <w:color w:val="000000" w:themeColor="text1"/>
          <w:sz w:val="28"/>
          <w:szCs w:val="28"/>
        </w:rPr>
        <w:t xml:space="preserve"> ×</w:t>
      </w:r>
      <w:r w:rsidRPr="00815ADA">
        <w:rPr>
          <w:b/>
          <w:color w:val="000000" w:themeColor="text1"/>
          <w:szCs w:val="28"/>
        </w:rPr>
        <w:t>100%</w:t>
      </w:r>
    </w:p>
    <w:p w14:paraId="39BCA277" w14:textId="45EBC1D2" w:rsidR="00815ADA" w:rsidRDefault="00815ADA" w:rsidP="00C4113C">
      <w:pPr>
        <w:pStyle w:val="ListParagraph"/>
        <w:spacing w:after="120" w:line="360" w:lineRule="auto"/>
        <w:ind w:left="360"/>
        <w:jc w:val="both"/>
        <w:rPr>
          <w:b/>
          <w:color w:val="000000" w:themeColor="text1"/>
          <w:szCs w:val="28"/>
        </w:rPr>
      </w:pPr>
      <w:r>
        <w:rPr>
          <w:b/>
          <w:color w:val="000000" w:themeColor="text1"/>
          <w:szCs w:val="28"/>
        </w:rPr>
        <w:t xml:space="preserve">                                  = </w:t>
      </w:r>
      <m:oMath>
        <m:f>
          <m:fPr>
            <m:ctrlPr>
              <w:rPr>
                <w:rFonts w:ascii="Cambria Math" w:hAnsi="Cambria Math"/>
                <w:b/>
                <w:i/>
                <w:color w:val="000000" w:themeColor="text1"/>
                <w:sz w:val="28"/>
                <w:szCs w:val="28"/>
              </w:rPr>
            </m:ctrlPr>
          </m:fPr>
          <m:num>
            <m:r>
              <m:rPr>
                <m:sty m:val="bi"/>
              </m:rPr>
              <w:rPr>
                <w:rFonts w:ascii="Cambria Math" w:hAnsi="Cambria Math"/>
                <w:color w:val="000000" w:themeColor="text1"/>
                <w:sz w:val="28"/>
                <w:szCs w:val="28"/>
              </w:rPr>
              <m:t>1.5-1.51922</m:t>
            </m:r>
          </m:num>
          <m:den>
            <m:r>
              <m:rPr>
                <m:sty m:val="bi"/>
              </m:rPr>
              <w:rPr>
                <w:rFonts w:ascii="Cambria Math" w:hAnsi="Cambria Math"/>
                <w:color w:val="000000" w:themeColor="text1"/>
                <w:sz w:val="28"/>
                <w:szCs w:val="28"/>
              </w:rPr>
              <m:t>1.5</m:t>
            </m:r>
          </m:den>
        </m:f>
      </m:oMath>
      <w:r>
        <w:rPr>
          <w:b/>
          <w:color w:val="000000" w:themeColor="text1"/>
          <w:sz w:val="28"/>
          <w:szCs w:val="28"/>
        </w:rPr>
        <w:t xml:space="preserve"> </w:t>
      </w:r>
      <w:r w:rsidRPr="00815ADA">
        <w:rPr>
          <w:b/>
          <w:color w:val="000000" w:themeColor="text1"/>
          <w:sz w:val="28"/>
          <w:szCs w:val="28"/>
        </w:rPr>
        <w:t>×</w:t>
      </w:r>
      <w:r w:rsidRPr="00815ADA">
        <w:rPr>
          <w:b/>
          <w:color w:val="000000" w:themeColor="text1"/>
          <w:szCs w:val="28"/>
        </w:rPr>
        <w:t>100%</w:t>
      </w:r>
    </w:p>
    <w:p w14:paraId="59CAAD7F" w14:textId="27C830EF" w:rsidR="00815ADA" w:rsidRDefault="00815ADA" w:rsidP="00C4113C">
      <w:pPr>
        <w:pStyle w:val="ListParagraph"/>
        <w:spacing w:after="120" w:line="360" w:lineRule="auto"/>
        <w:ind w:left="360"/>
        <w:jc w:val="both"/>
        <w:rPr>
          <w:b/>
          <w:color w:val="000000" w:themeColor="text1"/>
        </w:rPr>
      </w:pPr>
      <w:r w:rsidRPr="00862DA8">
        <w:rPr>
          <w:b/>
          <w:color w:val="000000" w:themeColor="text1"/>
        </w:rPr>
        <w:t xml:space="preserve">                                   </w:t>
      </w:r>
      <w:r w:rsidR="00862DA8" w:rsidRPr="00862DA8">
        <w:rPr>
          <w:b/>
          <w:color w:val="000000" w:themeColor="text1"/>
        </w:rPr>
        <w:t>= -1.28 %</w:t>
      </w:r>
    </w:p>
    <w:p w14:paraId="4609FF64" w14:textId="08976C82" w:rsidR="00AE3E58" w:rsidRDefault="00AE3E58" w:rsidP="00C4113C">
      <w:pPr>
        <w:pStyle w:val="ListParagraph"/>
        <w:spacing w:after="120" w:line="360" w:lineRule="auto"/>
        <w:ind w:left="360"/>
        <w:jc w:val="both"/>
        <w:rPr>
          <w:b/>
          <w:color w:val="000000" w:themeColor="text1"/>
        </w:rPr>
      </w:pPr>
    </w:p>
    <w:p w14:paraId="342A6E26" w14:textId="77777777" w:rsidR="00AE3E58" w:rsidRPr="00862DA8" w:rsidRDefault="00AE3E58" w:rsidP="00C4113C">
      <w:pPr>
        <w:pStyle w:val="ListParagraph"/>
        <w:spacing w:after="120" w:line="360" w:lineRule="auto"/>
        <w:ind w:left="360"/>
        <w:jc w:val="both"/>
        <w:rPr>
          <w:b/>
          <w:color w:val="000000" w:themeColor="text1"/>
        </w:rPr>
      </w:pPr>
    </w:p>
    <w:p w14:paraId="24F4F357" w14:textId="1B7523F5" w:rsidR="00067718" w:rsidRPr="00815ADA" w:rsidRDefault="00067718" w:rsidP="00C4113C">
      <w:pPr>
        <w:pStyle w:val="ListParagraph"/>
        <w:numPr>
          <w:ilvl w:val="0"/>
          <w:numId w:val="34"/>
        </w:numPr>
        <w:spacing w:after="120" w:line="360" w:lineRule="auto"/>
        <w:jc w:val="both"/>
        <w:rPr>
          <w:b/>
          <w:color w:val="000000" w:themeColor="text1"/>
          <w:sz w:val="28"/>
          <w:szCs w:val="28"/>
        </w:rPr>
      </w:pPr>
      <w:r w:rsidRPr="00815ADA">
        <w:rPr>
          <w:b/>
          <w:color w:val="000000" w:themeColor="text1"/>
          <w:sz w:val="28"/>
          <w:szCs w:val="28"/>
        </w:rPr>
        <w:t>Result</w:t>
      </w:r>
    </w:p>
    <w:p w14:paraId="064666A3" w14:textId="3363B829" w:rsidR="00380F14" w:rsidRPr="00380F14" w:rsidRDefault="00380F14" w:rsidP="00C4113C">
      <w:pPr>
        <w:pStyle w:val="ListParagraph"/>
        <w:spacing w:line="360" w:lineRule="auto"/>
        <w:jc w:val="both"/>
        <w:rPr>
          <w:bCs/>
        </w:rPr>
      </w:pPr>
      <w:r w:rsidRPr="00380F14">
        <w:rPr>
          <w:bCs/>
        </w:rPr>
        <w:t>The refractive index of the material of the prism (</w:t>
      </w:r>
      <w:r w:rsidRPr="00380F14">
        <w:rPr>
          <w:bCs/>
          <w:color w:val="1F2023"/>
        </w:rPr>
        <w:t xml:space="preserve">μ) </w:t>
      </w:r>
      <w:r w:rsidRPr="00380F14">
        <w:rPr>
          <w:bCs/>
        </w:rPr>
        <w:t xml:space="preserve">is </w:t>
      </w:r>
      <w:r w:rsidR="00815ADA">
        <w:rPr>
          <w:bCs/>
          <w:w w:val="99"/>
        </w:rPr>
        <w:t>1.51922</w:t>
      </w:r>
      <w:r>
        <w:rPr>
          <w:bCs/>
          <w:w w:val="99"/>
        </w:rPr>
        <w:t>.</w:t>
      </w:r>
    </w:p>
    <w:p w14:paraId="25A2BD1C" w14:textId="421492B7" w:rsidR="00311146" w:rsidRDefault="00311146" w:rsidP="00C4113C">
      <w:pPr>
        <w:spacing w:after="120" w:line="360" w:lineRule="auto"/>
        <w:jc w:val="both"/>
        <w:rPr>
          <w:b/>
          <w:color w:val="FF0000"/>
        </w:rPr>
      </w:pPr>
    </w:p>
    <w:p w14:paraId="2A4D3F17" w14:textId="707A2035" w:rsidR="00AE3E58" w:rsidRDefault="00AE3E58" w:rsidP="00C4113C">
      <w:pPr>
        <w:spacing w:after="120" w:line="360" w:lineRule="auto"/>
        <w:jc w:val="both"/>
        <w:rPr>
          <w:b/>
          <w:color w:val="FF0000"/>
        </w:rPr>
      </w:pPr>
    </w:p>
    <w:p w14:paraId="18327CB4" w14:textId="63E6CB26" w:rsidR="00AE3E58" w:rsidRDefault="00AE3E58" w:rsidP="00C4113C">
      <w:pPr>
        <w:spacing w:after="120" w:line="360" w:lineRule="auto"/>
        <w:jc w:val="both"/>
        <w:rPr>
          <w:b/>
          <w:color w:val="FF0000"/>
        </w:rPr>
      </w:pPr>
    </w:p>
    <w:p w14:paraId="1107E50F" w14:textId="78705A71" w:rsidR="00AE3E58" w:rsidRDefault="00AE3E58" w:rsidP="00C4113C">
      <w:pPr>
        <w:spacing w:after="120" w:line="360" w:lineRule="auto"/>
        <w:jc w:val="both"/>
        <w:rPr>
          <w:b/>
          <w:color w:val="FF0000"/>
        </w:rPr>
      </w:pPr>
    </w:p>
    <w:p w14:paraId="5FD22BDA" w14:textId="572339F5" w:rsidR="00AE3E58" w:rsidRDefault="00AE3E58" w:rsidP="00C4113C">
      <w:pPr>
        <w:spacing w:after="120" w:line="360" w:lineRule="auto"/>
        <w:jc w:val="both"/>
        <w:rPr>
          <w:b/>
          <w:color w:val="FF0000"/>
        </w:rPr>
      </w:pPr>
    </w:p>
    <w:p w14:paraId="7D735F04" w14:textId="4E1115B0" w:rsidR="00AE3E58" w:rsidRDefault="00AE3E58" w:rsidP="00C4113C">
      <w:pPr>
        <w:spacing w:after="120" w:line="360" w:lineRule="auto"/>
        <w:jc w:val="both"/>
        <w:rPr>
          <w:b/>
          <w:color w:val="FF0000"/>
        </w:rPr>
      </w:pPr>
    </w:p>
    <w:p w14:paraId="0079D6E2" w14:textId="5D355CB0" w:rsidR="00AE3E58" w:rsidRDefault="00AE3E58" w:rsidP="00C4113C">
      <w:pPr>
        <w:spacing w:after="120" w:line="360" w:lineRule="auto"/>
        <w:jc w:val="both"/>
        <w:rPr>
          <w:b/>
          <w:color w:val="FF0000"/>
        </w:rPr>
      </w:pPr>
    </w:p>
    <w:p w14:paraId="6331BBCE" w14:textId="77777777" w:rsidR="00AE3E58" w:rsidRPr="00FE2256" w:rsidRDefault="00AE3E58" w:rsidP="00C4113C">
      <w:pPr>
        <w:spacing w:after="120" w:line="360" w:lineRule="auto"/>
        <w:jc w:val="both"/>
        <w:rPr>
          <w:b/>
          <w:color w:val="FF0000"/>
        </w:rPr>
      </w:pPr>
    </w:p>
    <w:p w14:paraId="1EE3E93A" w14:textId="0D4E1EEF" w:rsidR="00067718" w:rsidRPr="00F32856" w:rsidRDefault="00067718" w:rsidP="00C4113C">
      <w:pPr>
        <w:pStyle w:val="ListParagraph"/>
        <w:numPr>
          <w:ilvl w:val="0"/>
          <w:numId w:val="34"/>
        </w:numPr>
        <w:spacing w:after="120" w:line="360" w:lineRule="auto"/>
        <w:jc w:val="both"/>
        <w:rPr>
          <w:b/>
          <w:color w:val="000000" w:themeColor="text1"/>
          <w:sz w:val="28"/>
          <w:szCs w:val="28"/>
        </w:rPr>
      </w:pPr>
      <w:r w:rsidRPr="00F32856">
        <w:rPr>
          <w:b/>
          <w:color w:val="000000" w:themeColor="text1"/>
          <w:sz w:val="28"/>
          <w:szCs w:val="28"/>
        </w:rPr>
        <w:lastRenderedPageBreak/>
        <w:t>Discussion</w:t>
      </w:r>
    </w:p>
    <w:p w14:paraId="39243A56" w14:textId="43CADE09" w:rsidR="00ED2C81" w:rsidRPr="00C4113C" w:rsidRDefault="00ED2C81" w:rsidP="00C4113C">
      <w:pPr>
        <w:spacing w:line="360" w:lineRule="auto"/>
        <w:jc w:val="both"/>
        <w:rPr>
          <w:color w:val="000000" w:themeColor="text1"/>
        </w:rPr>
      </w:pPr>
      <w:r w:rsidRPr="00C4113C">
        <w:rPr>
          <w:color w:val="000000" w:themeColor="text1"/>
        </w:rPr>
        <w:t>This experiment was conducted to determine the refractive index of the material of a given prism by using a spectrometer. The main objective of this experiment is to observe the refracted light rays through a prism and to determine the refractive index of the material of that prism by finding out the minimum deviation using a spectrometer.</w:t>
      </w:r>
      <w:r w:rsidR="006F1E85" w:rsidRPr="00C4113C">
        <w:rPr>
          <w:color w:val="000000" w:themeColor="text1"/>
        </w:rPr>
        <w:t xml:space="preserve"> Refractive index is essentially the measure of how much a wave bends when going from one medium to another. Refractive index for a given material is the ratio of the sine of the angle of incidence to the sine of the angle of refraction. Refractive index is also the velocity of light in empty space (vacuum) divided by the velocity of light in the substance/medium (such as water). White light consists of different wavelengths, all of which have differing refractive indices. Refractive index is inversely proportional to wavelength. Hence, in each medium, red light (longest wavelength) will have the smallest refractive index whereas violet (smallest wavelength) will have the largest refractive index, meaning red light will travel the fastest in that medium.</w:t>
      </w:r>
      <w:r w:rsidR="00EE0BF8" w:rsidRPr="00C4113C">
        <w:rPr>
          <w:color w:val="000000" w:themeColor="text1"/>
        </w:rPr>
        <w:t xml:space="preserve"> The angle of minimum deviation is the smallest angle of deviation that a ray of light undergoes as it passes through a prism. When a ray of light enters a prism, it is refracted or bent, and the amount of bending depends on the angle at which the light hits the surface of the prism. The prism also disperses the different colors of light, causing them to separate and form a spectrum. </w:t>
      </w:r>
      <w:r w:rsidR="006F1E85" w:rsidRPr="00C4113C">
        <w:rPr>
          <w:color w:val="000000" w:themeColor="text1"/>
        </w:rPr>
        <w:t xml:space="preserve">The angle of deviation of a beam of light passing through a prism depends on several factors such as the angle of incidence, the angle of the prism, the refractive index of the prism material, the wavelength of light, the shape of the prism. The angle of a prism is the angle between its two refracting surfaces. When a beam of light passes through a prism, the angle of the prism determines the amount of bending, or refraction that occurs. The angle of the prism is measured by the angle between the two faces of the prism at their apex or tip. The angle of the prism is an important parameter in optics, as it determines the amount of deviation that a beam of light undergoes when it passes through the prism. </w:t>
      </w:r>
      <w:r w:rsidRPr="00C4113C">
        <w:rPr>
          <w:color w:val="000000" w:themeColor="text1"/>
        </w:rPr>
        <w:t xml:space="preserve">A monochromatic light source must be used so that only </w:t>
      </w:r>
      <w:r w:rsidR="006A2E3E" w:rsidRPr="00C4113C">
        <w:rPr>
          <w:color w:val="000000" w:themeColor="text1"/>
        </w:rPr>
        <w:t>one-color</w:t>
      </w:r>
      <w:r w:rsidRPr="00C4113C">
        <w:rPr>
          <w:color w:val="000000" w:themeColor="text1"/>
        </w:rPr>
        <w:t xml:space="preserve"> light ray is passed to the prism. Light adjusted so that a sufficiently bright and clear slit forms.</w:t>
      </w:r>
      <w:r w:rsidR="00570230" w:rsidRPr="00C4113C">
        <w:rPr>
          <w:color w:val="000000" w:themeColor="text1"/>
        </w:rPr>
        <w:t xml:space="preserve"> Monochromatic light is light composed of a single wavelength or color. Monochromatic light is usually created by filtering or selecting out all but one wavelength of light from a source that emits a range of wavelengths, such as a white light source.</w:t>
      </w:r>
      <w:r w:rsidR="006F1E85" w:rsidRPr="00C4113C">
        <w:rPr>
          <w:color w:val="000000" w:themeColor="text1"/>
        </w:rPr>
        <w:t xml:space="preserve"> The eyepiece used in the telescope of a spectrometer is known as a graticule eyepiece or crosshair eyepiece. This type of eyepiece has a reticle or grid of lines etched onto the lens, which helps </w:t>
      </w:r>
      <w:r w:rsidR="006F1E85" w:rsidRPr="00C4113C">
        <w:rPr>
          <w:color w:val="000000" w:themeColor="text1"/>
        </w:rPr>
        <w:lastRenderedPageBreak/>
        <w:t>the observer to precisely position the sample being analyzed. The lines on the graticule eyepiece can be calibrated to measure the angle of deviation of the light passing through the sample, allowing for accurate determination of its spectral properties.</w:t>
      </w:r>
      <w:r w:rsidR="00570230" w:rsidRPr="00C4113C">
        <w:rPr>
          <w:color w:val="000000" w:themeColor="text1"/>
        </w:rPr>
        <w:t xml:space="preserve"> </w:t>
      </w:r>
      <w:r w:rsidR="00815ADA" w:rsidRPr="00C4113C">
        <w:rPr>
          <w:color w:val="000000" w:themeColor="text1"/>
        </w:rPr>
        <w:t xml:space="preserve"> </w:t>
      </w:r>
      <w:r w:rsidRPr="00C4113C">
        <w:rPr>
          <w:color w:val="000000" w:themeColor="text1"/>
        </w:rPr>
        <w:t>Human parallax error may present errors while observing the slits. Zero error of Vernier may also contribute to inaccurate measurements.</w:t>
      </w:r>
      <w:r w:rsidR="00815ADA" w:rsidRPr="00C4113C">
        <w:rPr>
          <w:color w:val="000000" w:themeColor="text1"/>
        </w:rPr>
        <w:t xml:space="preserve"> </w:t>
      </w:r>
      <w:r w:rsidRPr="00C4113C">
        <w:rPr>
          <w:color w:val="000000" w:themeColor="text1"/>
        </w:rPr>
        <w:t>Low-risk experiment so no danger of any injury being inflicted.</w:t>
      </w:r>
    </w:p>
    <w:p w14:paraId="5F9511F3" w14:textId="77777777" w:rsidR="004C5E85" w:rsidRPr="00622CA6" w:rsidRDefault="004C5E85" w:rsidP="00C4113C">
      <w:pPr>
        <w:spacing w:after="120" w:line="360" w:lineRule="auto"/>
        <w:jc w:val="both"/>
        <w:rPr>
          <w:b/>
          <w:color w:val="FF0000"/>
        </w:rPr>
      </w:pPr>
    </w:p>
    <w:p w14:paraId="7F943567" w14:textId="1EAD7E1B" w:rsidR="00311146" w:rsidRDefault="00311146" w:rsidP="00C4113C">
      <w:pPr>
        <w:pStyle w:val="ListParagraph"/>
        <w:spacing w:after="120" w:line="360" w:lineRule="auto"/>
        <w:jc w:val="both"/>
        <w:rPr>
          <w:b/>
          <w:color w:val="FF0000"/>
        </w:rPr>
      </w:pPr>
    </w:p>
    <w:p w14:paraId="645E007F" w14:textId="77777777" w:rsidR="0021527C" w:rsidRPr="0021527C" w:rsidRDefault="0021527C" w:rsidP="00C4113C">
      <w:pPr>
        <w:pStyle w:val="ListParagraph"/>
        <w:spacing w:after="120" w:line="360" w:lineRule="auto"/>
        <w:ind w:left="360"/>
        <w:jc w:val="both"/>
        <w:rPr>
          <w:b/>
          <w:color w:val="000000" w:themeColor="text1"/>
          <w:sz w:val="28"/>
          <w:szCs w:val="28"/>
        </w:rPr>
      </w:pPr>
    </w:p>
    <w:p w14:paraId="784F0BCC" w14:textId="30298DDA" w:rsidR="00552E0C" w:rsidRDefault="00311146" w:rsidP="00C4113C">
      <w:pPr>
        <w:pStyle w:val="ListParagraph"/>
        <w:numPr>
          <w:ilvl w:val="0"/>
          <w:numId w:val="34"/>
        </w:numPr>
        <w:spacing w:after="120" w:line="360" w:lineRule="auto"/>
        <w:jc w:val="both"/>
        <w:rPr>
          <w:b/>
          <w:color w:val="000000" w:themeColor="text1"/>
          <w:sz w:val="28"/>
          <w:szCs w:val="28"/>
        </w:rPr>
      </w:pPr>
      <w:r w:rsidRPr="00F32856">
        <w:rPr>
          <w:b/>
          <w:color w:val="000000" w:themeColor="text1"/>
          <w:sz w:val="28"/>
          <w:szCs w:val="28"/>
        </w:rPr>
        <w:t xml:space="preserve">References </w:t>
      </w:r>
    </w:p>
    <w:p w14:paraId="284A9698" w14:textId="134DA95F" w:rsidR="0021527C" w:rsidRPr="00ED2C81" w:rsidRDefault="0021527C" w:rsidP="00C805C5">
      <w:pPr>
        <w:rPr>
          <w:b/>
          <w:color w:val="000000" w:themeColor="text1"/>
          <w:sz w:val="28"/>
          <w:szCs w:val="28"/>
        </w:rPr>
      </w:pPr>
      <w:r w:rsidRPr="00AE3E58">
        <w:rPr>
          <w:shd w:val="clear" w:color="auto" w:fill="E4E6EB"/>
        </w:rPr>
        <w:t>resources for the experiment</w:t>
      </w:r>
      <w:r>
        <w:rPr>
          <w:shd w:val="clear" w:color="auto" w:fill="E4E6EB"/>
        </w:rPr>
        <w:t>:</w:t>
      </w:r>
      <w:r w:rsidRPr="0021527C">
        <w:rPr>
          <w:shd w:val="clear" w:color="auto" w:fill="E4E6EB"/>
        </w:rPr>
        <w:t xml:space="preserve"> </w:t>
      </w:r>
      <w:r>
        <w:rPr>
          <w:noProof/>
        </w:rPr>
        <w:drawing>
          <wp:anchor distT="0" distB="0" distL="0" distR="0" simplePos="0" relativeHeight="251662336" behindDoc="0" locked="0" layoutInCell="1" allowOverlap="1" wp14:anchorId="4081F89B" wp14:editId="69035F7F">
            <wp:simplePos x="0" y="0"/>
            <wp:positionH relativeFrom="margin">
              <wp:align>left</wp:align>
            </wp:positionH>
            <wp:positionV relativeFrom="paragraph">
              <wp:posOffset>318135</wp:posOffset>
            </wp:positionV>
            <wp:extent cx="5597525" cy="711835"/>
            <wp:effectExtent l="0" t="0" r="3175" b="0"/>
            <wp:wrapTopAndBottom/>
            <wp:docPr id="9" name="image7.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descr="Text&#10;&#10;Description automatically generated"/>
                    <pic:cNvPicPr/>
                  </pic:nvPicPr>
                  <pic:blipFill rotWithShape="1">
                    <a:blip r:embed="rId13" cstate="print"/>
                    <a:srcRect t="18532"/>
                    <a:stretch/>
                  </pic:blipFill>
                  <pic:spPr bwMode="auto">
                    <a:xfrm>
                      <a:off x="0" y="0"/>
                      <a:ext cx="5597525" cy="7118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AB6AE1A" w14:textId="1BD39CD1" w:rsidR="00200D58" w:rsidRPr="00200D58" w:rsidRDefault="00200D58" w:rsidP="00C4113C">
      <w:pPr>
        <w:spacing w:after="120" w:line="360" w:lineRule="auto"/>
        <w:jc w:val="both"/>
      </w:pPr>
    </w:p>
    <w:sectPr w:rsidR="00200D58" w:rsidRPr="00200D58" w:rsidSect="004C5E85">
      <w:footerReference w:type="default" r:id="rId14"/>
      <w:headerReference w:type="first" r:id="rId15"/>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3EA1" w14:textId="77777777" w:rsidR="00F35AD0" w:rsidRDefault="00F35AD0" w:rsidP="00CF2838">
      <w:r>
        <w:separator/>
      </w:r>
    </w:p>
  </w:endnote>
  <w:endnote w:type="continuationSeparator" w:id="0">
    <w:p w14:paraId="37DCF6AC" w14:textId="77777777" w:rsidR="00F35AD0" w:rsidRDefault="00F35AD0"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481C" w14:textId="29BC3E8E" w:rsidR="00EE0BF8" w:rsidRDefault="00EE0BF8">
    <w:pPr>
      <w:pStyle w:val="Footer"/>
    </w:pPr>
    <w:r>
      <w:rPr>
        <w:i/>
        <w:sz w:val="20"/>
      </w:rPr>
      <w:t xml:space="preserve">Lab </w:t>
    </w:r>
    <w:r w:rsidRPr="0084791A">
      <w:rPr>
        <w:i/>
        <w:sz w:val="20"/>
      </w:rPr>
      <w:t>Repor</w:t>
    </w:r>
    <w:r>
      <w:rPr>
        <w:i/>
        <w:sz w:val="20"/>
      </w:rPr>
      <w:t>t</w:t>
    </w:r>
    <w:r>
      <w:rPr>
        <w:i/>
        <w:sz w:val="20"/>
      </w:rPr>
      <w:tab/>
      <w:t>Department of Physics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6F6C8F">
      <w:rPr>
        <w:b/>
        <w:bCs/>
        <w:i/>
        <w:noProof/>
        <w:sz w:val="20"/>
      </w:rPr>
      <w:t>1</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6F6C8F">
      <w:rPr>
        <w:b/>
        <w:bCs/>
        <w:i/>
        <w:noProof/>
        <w:sz w:val="20"/>
      </w:rPr>
      <w:t>5</w:t>
    </w:r>
    <w:r w:rsidRPr="0084791A">
      <w:rPr>
        <w:b/>
        <w:bCs/>
        <w: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B1F9" w14:textId="77777777" w:rsidR="00F35AD0" w:rsidRDefault="00F35AD0" w:rsidP="00CF2838">
      <w:r>
        <w:separator/>
      </w:r>
    </w:p>
  </w:footnote>
  <w:footnote w:type="continuationSeparator" w:id="0">
    <w:p w14:paraId="3CB8259F" w14:textId="77777777" w:rsidR="00F35AD0" w:rsidRDefault="00F35AD0"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2B549C"/>
    <w:multiLevelType w:val="hybridMultilevel"/>
    <w:tmpl w:val="6452F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2D80930"/>
    <w:multiLevelType w:val="hybridMultilevel"/>
    <w:tmpl w:val="B2E8070C"/>
    <w:lvl w:ilvl="0" w:tplc="0409000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3"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752CC8"/>
    <w:multiLevelType w:val="hybridMultilevel"/>
    <w:tmpl w:val="80A6BF3E"/>
    <w:lvl w:ilvl="0" w:tplc="2D00CD36">
      <w:start w:val="1"/>
      <w:numFmt w:val="decimal"/>
      <w:lvlText w:val="%1."/>
      <w:lvlJc w:val="left"/>
      <w:pPr>
        <w:ind w:left="1520" w:hanging="360"/>
      </w:pPr>
      <w:rPr>
        <w:rFonts w:ascii="Times New Roman" w:eastAsia="Times New Roman" w:hAnsi="Times New Roman" w:cs="Times New Roman" w:hint="default"/>
        <w:b/>
        <w:bCs/>
        <w:spacing w:val="0"/>
        <w:w w:val="100"/>
        <w:sz w:val="28"/>
        <w:szCs w:val="28"/>
        <w:lang w:val="en-US" w:eastAsia="en-US" w:bidi="ar-SA"/>
      </w:rPr>
    </w:lvl>
    <w:lvl w:ilvl="1" w:tplc="3378FC18">
      <w:numFmt w:val="bullet"/>
      <w:lvlText w:val=""/>
      <w:lvlJc w:val="left"/>
      <w:pPr>
        <w:ind w:left="1620" w:hanging="360"/>
      </w:pPr>
      <w:rPr>
        <w:rFonts w:ascii="Symbol" w:eastAsia="Symbol" w:hAnsi="Symbol" w:cs="Symbol" w:hint="default"/>
        <w:w w:val="100"/>
        <w:position w:val="2"/>
        <w:sz w:val="22"/>
        <w:szCs w:val="22"/>
        <w:lang w:val="en-US" w:eastAsia="en-US" w:bidi="ar-SA"/>
      </w:rPr>
    </w:lvl>
    <w:lvl w:ilvl="2" w:tplc="E070D742">
      <w:numFmt w:val="bullet"/>
      <w:lvlText w:val="•"/>
      <w:lvlJc w:val="left"/>
      <w:pPr>
        <w:ind w:left="2240" w:hanging="360"/>
      </w:pPr>
      <w:rPr>
        <w:rFonts w:hint="default"/>
        <w:lang w:val="en-US" w:eastAsia="en-US" w:bidi="ar-SA"/>
      </w:rPr>
    </w:lvl>
    <w:lvl w:ilvl="3" w:tplc="A4B65D40">
      <w:numFmt w:val="bullet"/>
      <w:lvlText w:val="•"/>
      <w:lvlJc w:val="left"/>
      <w:pPr>
        <w:ind w:left="3275" w:hanging="360"/>
      </w:pPr>
      <w:rPr>
        <w:rFonts w:hint="default"/>
        <w:lang w:val="en-US" w:eastAsia="en-US" w:bidi="ar-SA"/>
      </w:rPr>
    </w:lvl>
    <w:lvl w:ilvl="4" w:tplc="B3BE2098">
      <w:numFmt w:val="bullet"/>
      <w:lvlText w:val="•"/>
      <w:lvlJc w:val="left"/>
      <w:pPr>
        <w:ind w:left="4310" w:hanging="360"/>
      </w:pPr>
      <w:rPr>
        <w:rFonts w:hint="default"/>
        <w:lang w:val="en-US" w:eastAsia="en-US" w:bidi="ar-SA"/>
      </w:rPr>
    </w:lvl>
    <w:lvl w:ilvl="5" w:tplc="BBE02E40">
      <w:numFmt w:val="bullet"/>
      <w:lvlText w:val="•"/>
      <w:lvlJc w:val="left"/>
      <w:pPr>
        <w:ind w:left="5345" w:hanging="360"/>
      </w:pPr>
      <w:rPr>
        <w:rFonts w:hint="default"/>
        <w:lang w:val="en-US" w:eastAsia="en-US" w:bidi="ar-SA"/>
      </w:rPr>
    </w:lvl>
    <w:lvl w:ilvl="6" w:tplc="B73052BC">
      <w:numFmt w:val="bullet"/>
      <w:lvlText w:val="•"/>
      <w:lvlJc w:val="left"/>
      <w:pPr>
        <w:ind w:left="6380" w:hanging="360"/>
      </w:pPr>
      <w:rPr>
        <w:rFonts w:hint="default"/>
        <w:lang w:val="en-US" w:eastAsia="en-US" w:bidi="ar-SA"/>
      </w:rPr>
    </w:lvl>
    <w:lvl w:ilvl="7" w:tplc="77F69312">
      <w:numFmt w:val="bullet"/>
      <w:lvlText w:val="•"/>
      <w:lvlJc w:val="left"/>
      <w:pPr>
        <w:ind w:left="7415" w:hanging="360"/>
      </w:pPr>
      <w:rPr>
        <w:rFonts w:hint="default"/>
        <w:lang w:val="en-US" w:eastAsia="en-US" w:bidi="ar-SA"/>
      </w:rPr>
    </w:lvl>
    <w:lvl w:ilvl="8" w:tplc="9238E980">
      <w:numFmt w:val="bullet"/>
      <w:lvlText w:val="•"/>
      <w:lvlJc w:val="left"/>
      <w:pPr>
        <w:ind w:left="8450" w:hanging="360"/>
      </w:pPr>
      <w:rPr>
        <w:rFonts w:hint="default"/>
        <w:lang w:val="en-US" w:eastAsia="en-US" w:bidi="ar-SA"/>
      </w:rPr>
    </w:lvl>
  </w:abstractNum>
  <w:abstractNum w:abstractNumId="17" w15:restartNumberingAfterBreak="0">
    <w:nsid w:val="27E65C36"/>
    <w:multiLevelType w:val="hybridMultilevel"/>
    <w:tmpl w:val="77DA55B2"/>
    <w:lvl w:ilvl="0" w:tplc="DFE4D482">
      <w:numFmt w:val="bullet"/>
      <w:lvlText w:val=""/>
      <w:lvlJc w:val="left"/>
      <w:pPr>
        <w:ind w:left="1520" w:hanging="360"/>
      </w:pPr>
      <w:rPr>
        <w:rFonts w:ascii="Symbol" w:eastAsia="Symbol" w:hAnsi="Symbol" w:cs="Symbol" w:hint="default"/>
        <w:w w:val="100"/>
        <w:sz w:val="24"/>
        <w:szCs w:val="24"/>
        <w:lang w:val="en-US" w:eastAsia="en-US" w:bidi="ar-SA"/>
      </w:rPr>
    </w:lvl>
    <w:lvl w:ilvl="1" w:tplc="01D478B8">
      <w:numFmt w:val="bullet"/>
      <w:lvlText w:val="•"/>
      <w:lvlJc w:val="left"/>
      <w:pPr>
        <w:ind w:left="2420" w:hanging="360"/>
      </w:pPr>
      <w:rPr>
        <w:rFonts w:hint="default"/>
        <w:lang w:val="en-US" w:eastAsia="en-US" w:bidi="ar-SA"/>
      </w:rPr>
    </w:lvl>
    <w:lvl w:ilvl="2" w:tplc="A88A3CB2">
      <w:numFmt w:val="bullet"/>
      <w:lvlText w:val="•"/>
      <w:lvlJc w:val="left"/>
      <w:pPr>
        <w:ind w:left="3320" w:hanging="360"/>
      </w:pPr>
      <w:rPr>
        <w:rFonts w:hint="default"/>
        <w:lang w:val="en-US" w:eastAsia="en-US" w:bidi="ar-SA"/>
      </w:rPr>
    </w:lvl>
    <w:lvl w:ilvl="3" w:tplc="DAFCB8FA">
      <w:numFmt w:val="bullet"/>
      <w:lvlText w:val="•"/>
      <w:lvlJc w:val="left"/>
      <w:pPr>
        <w:ind w:left="4220" w:hanging="360"/>
      </w:pPr>
      <w:rPr>
        <w:rFonts w:hint="default"/>
        <w:lang w:val="en-US" w:eastAsia="en-US" w:bidi="ar-SA"/>
      </w:rPr>
    </w:lvl>
    <w:lvl w:ilvl="4" w:tplc="DF1004F4">
      <w:numFmt w:val="bullet"/>
      <w:lvlText w:val="•"/>
      <w:lvlJc w:val="left"/>
      <w:pPr>
        <w:ind w:left="5120" w:hanging="360"/>
      </w:pPr>
      <w:rPr>
        <w:rFonts w:hint="default"/>
        <w:lang w:val="en-US" w:eastAsia="en-US" w:bidi="ar-SA"/>
      </w:rPr>
    </w:lvl>
    <w:lvl w:ilvl="5" w:tplc="507C29BE">
      <w:numFmt w:val="bullet"/>
      <w:lvlText w:val="•"/>
      <w:lvlJc w:val="left"/>
      <w:pPr>
        <w:ind w:left="6020" w:hanging="360"/>
      </w:pPr>
      <w:rPr>
        <w:rFonts w:hint="default"/>
        <w:lang w:val="en-US" w:eastAsia="en-US" w:bidi="ar-SA"/>
      </w:rPr>
    </w:lvl>
    <w:lvl w:ilvl="6" w:tplc="B2CCC880">
      <w:numFmt w:val="bullet"/>
      <w:lvlText w:val="•"/>
      <w:lvlJc w:val="left"/>
      <w:pPr>
        <w:ind w:left="6920" w:hanging="360"/>
      </w:pPr>
      <w:rPr>
        <w:rFonts w:hint="default"/>
        <w:lang w:val="en-US" w:eastAsia="en-US" w:bidi="ar-SA"/>
      </w:rPr>
    </w:lvl>
    <w:lvl w:ilvl="7" w:tplc="49222A5C">
      <w:numFmt w:val="bullet"/>
      <w:lvlText w:val="•"/>
      <w:lvlJc w:val="left"/>
      <w:pPr>
        <w:ind w:left="7820" w:hanging="360"/>
      </w:pPr>
      <w:rPr>
        <w:rFonts w:hint="default"/>
        <w:lang w:val="en-US" w:eastAsia="en-US" w:bidi="ar-SA"/>
      </w:rPr>
    </w:lvl>
    <w:lvl w:ilvl="8" w:tplc="7CAE8048">
      <w:numFmt w:val="bullet"/>
      <w:lvlText w:val="•"/>
      <w:lvlJc w:val="left"/>
      <w:pPr>
        <w:ind w:left="8720" w:hanging="360"/>
      </w:pPr>
      <w:rPr>
        <w:rFonts w:hint="default"/>
        <w:lang w:val="en-US" w:eastAsia="en-US" w:bidi="ar-SA"/>
      </w:rPr>
    </w:lvl>
  </w:abstractNum>
  <w:abstractNum w:abstractNumId="18" w15:restartNumberingAfterBreak="0">
    <w:nsid w:val="293F1E18"/>
    <w:multiLevelType w:val="hybridMultilevel"/>
    <w:tmpl w:val="85EC25D4"/>
    <w:lvl w:ilvl="0" w:tplc="2A6CE4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1" w15:restartNumberingAfterBreak="0">
    <w:nsid w:val="392F78E4"/>
    <w:multiLevelType w:val="hybridMultilevel"/>
    <w:tmpl w:val="20689C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AE3994"/>
    <w:multiLevelType w:val="hybridMultilevel"/>
    <w:tmpl w:val="6010DA4E"/>
    <w:lvl w:ilvl="0" w:tplc="6E0A1248">
      <w:start w:val="1"/>
      <w:numFmt w:val="upperLetter"/>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5" w15:restartNumberingAfterBreak="0">
    <w:nsid w:val="6BE90AAF"/>
    <w:multiLevelType w:val="hybridMultilevel"/>
    <w:tmpl w:val="2E8E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5558849">
    <w:abstractNumId w:val="10"/>
  </w:num>
  <w:num w:numId="2" w16cid:durableId="1594052519">
    <w:abstractNumId w:val="38"/>
  </w:num>
  <w:num w:numId="3" w16cid:durableId="1687246690">
    <w:abstractNumId w:val="34"/>
  </w:num>
  <w:num w:numId="4" w16cid:durableId="832070063">
    <w:abstractNumId w:val="4"/>
  </w:num>
  <w:num w:numId="5" w16cid:durableId="222836353">
    <w:abstractNumId w:val="7"/>
  </w:num>
  <w:num w:numId="6" w16cid:durableId="1861889707">
    <w:abstractNumId w:val="20"/>
  </w:num>
  <w:num w:numId="7" w16cid:durableId="1397050948">
    <w:abstractNumId w:val="27"/>
  </w:num>
  <w:num w:numId="8" w16cid:durableId="327757513">
    <w:abstractNumId w:val="25"/>
  </w:num>
  <w:num w:numId="9" w16cid:durableId="334650496">
    <w:abstractNumId w:val="33"/>
  </w:num>
  <w:num w:numId="10" w16cid:durableId="585531167">
    <w:abstractNumId w:val="26"/>
  </w:num>
  <w:num w:numId="11" w16cid:durableId="1733698145">
    <w:abstractNumId w:val="19"/>
  </w:num>
  <w:num w:numId="12" w16cid:durableId="1347100981">
    <w:abstractNumId w:val="30"/>
  </w:num>
  <w:num w:numId="13" w16cid:durableId="57292739">
    <w:abstractNumId w:val="0"/>
  </w:num>
  <w:num w:numId="14" w16cid:durableId="1597788606">
    <w:abstractNumId w:val="11"/>
  </w:num>
  <w:num w:numId="15" w16cid:durableId="759836949">
    <w:abstractNumId w:val="14"/>
  </w:num>
  <w:num w:numId="16" w16cid:durableId="1445147203">
    <w:abstractNumId w:val="39"/>
  </w:num>
  <w:num w:numId="17" w16cid:durableId="387147131">
    <w:abstractNumId w:val="2"/>
  </w:num>
  <w:num w:numId="18" w16cid:durableId="850409158">
    <w:abstractNumId w:val="1"/>
  </w:num>
  <w:num w:numId="19" w16cid:durableId="666253641">
    <w:abstractNumId w:val="32"/>
  </w:num>
  <w:num w:numId="20" w16cid:durableId="1740251349">
    <w:abstractNumId w:val="9"/>
  </w:num>
  <w:num w:numId="21" w16cid:durableId="8799470">
    <w:abstractNumId w:val="3"/>
  </w:num>
  <w:num w:numId="22" w16cid:durableId="409498732">
    <w:abstractNumId w:val="31"/>
  </w:num>
  <w:num w:numId="23" w16cid:durableId="38819211">
    <w:abstractNumId w:val="24"/>
  </w:num>
  <w:num w:numId="24" w16cid:durableId="1299728797">
    <w:abstractNumId w:val="8"/>
  </w:num>
  <w:num w:numId="25" w16cid:durableId="749355982">
    <w:abstractNumId w:val="13"/>
  </w:num>
  <w:num w:numId="26" w16cid:durableId="463548158">
    <w:abstractNumId w:val="37"/>
  </w:num>
  <w:num w:numId="27" w16cid:durableId="828179639">
    <w:abstractNumId w:val="28"/>
  </w:num>
  <w:num w:numId="28" w16cid:durableId="1726098426">
    <w:abstractNumId w:val="23"/>
  </w:num>
  <w:num w:numId="29" w16cid:durableId="377170323">
    <w:abstractNumId w:val="15"/>
  </w:num>
  <w:num w:numId="30" w16cid:durableId="195194189">
    <w:abstractNumId w:val="6"/>
  </w:num>
  <w:num w:numId="31" w16cid:durableId="1284576973">
    <w:abstractNumId w:val="22"/>
  </w:num>
  <w:num w:numId="32" w16cid:durableId="1057121590">
    <w:abstractNumId w:val="40"/>
  </w:num>
  <w:num w:numId="33" w16cid:durableId="1623026981">
    <w:abstractNumId w:val="36"/>
  </w:num>
  <w:num w:numId="34" w16cid:durableId="187918013">
    <w:abstractNumId w:val="18"/>
  </w:num>
  <w:num w:numId="35" w16cid:durableId="804005511">
    <w:abstractNumId w:val="16"/>
  </w:num>
  <w:num w:numId="36" w16cid:durableId="1632782597">
    <w:abstractNumId w:val="17"/>
  </w:num>
  <w:num w:numId="37" w16cid:durableId="1715546888">
    <w:abstractNumId w:val="29"/>
  </w:num>
  <w:num w:numId="38" w16cid:durableId="1898319796">
    <w:abstractNumId w:val="35"/>
  </w:num>
  <w:num w:numId="39" w16cid:durableId="1583294406">
    <w:abstractNumId w:val="21"/>
  </w:num>
  <w:num w:numId="40" w16cid:durableId="605159688">
    <w:abstractNumId w:val="12"/>
  </w:num>
  <w:num w:numId="41" w16cid:durableId="1514228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347FA"/>
    <w:rsid w:val="00040279"/>
    <w:rsid w:val="00042806"/>
    <w:rsid w:val="00064FC6"/>
    <w:rsid w:val="00065B8C"/>
    <w:rsid w:val="00067718"/>
    <w:rsid w:val="000940E3"/>
    <w:rsid w:val="00094E12"/>
    <w:rsid w:val="000A2FFF"/>
    <w:rsid w:val="000E01FA"/>
    <w:rsid w:val="00107152"/>
    <w:rsid w:val="00135C28"/>
    <w:rsid w:val="0013759C"/>
    <w:rsid w:val="00152AD7"/>
    <w:rsid w:val="00154FB2"/>
    <w:rsid w:val="0017461E"/>
    <w:rsid w:val="00176BAE"/>
    <w:rsid w:val="00191404"/>
    <w:rsid w:val="00192B5A"/>
    <w:rsid w:val="00196C7E"/>
    <w:rsid w:val="001B1043"/>
    <w:rsid w:val="001B323A"/>
    <w:rsid w:val="001D61CA"/>
    <w:rsid w:val="001F1004"/>
    <w:rsid w:val="001F27E3"/>
    <w:rsid w:val="001F739D"/>
    <w:rsid w:val="00200714"/>
    <w:rsid w:val="00200D58"/>
    <w:rsid w:val="002100B0"/>
    <w:rsid w:val="002117D7"/>
    <w:rsid w:val="0021527C"/>
    <w:rsid w:val="0022577A"/>
    <w:rsid w:val="00237E5F"/>
    <w:rsid w:val="002461C0"/>
    <w:rsid w:val="002529A8"/>
    <w:rsid w:val="0025469C"/>
    <w:rsid w:val="00266FFF"/>
    <w:rsid w:val="00271450"/>
    <w:rsid w:val="002910A6"/>
    <w:rsid w:val="002B1F98"/>
    <w:rsid w:val="002B784D"/>
    <w:rsid w:val="002C55C1"/>
    <w:rsid w:val="002E534E"/>
    <w:rsid w:val="002E70E4"/>
    <w:rsid w:val="002E737B"/>
    <w:rsid w:val="002F3762"/>
    <w:rsid w:val="00304F7D"/>
    <w:rsid w:val="00311146"/>
    <w:rsid w:val="0031268A"/>
    <w:rsid w:val="003162B4"/>
    <w:rsid w:val="00331DC2"/>
    <w:rsid w:val="00343C41"/>
    <w:rsid w:val="00350F52"/>
    <w:rsid w:val="00352E51"/>
    <w:rsid w:val="0037486A"/>
    <w:rsid w:val="00376B93"/>
    <w:rsid w:val="00380F14"/>
    <w:rsid w:val="00380FAA"/>
    <w:rsid w:val="003A3EEF"/>
    <w:rsid w:val="003B602C"/>
    <w:rsid w:val="003C7EE9"/>
    <w:rsid w:val="003E3CF3"/>
    <w:rsid w:val="003F0DC7"/>
    <w:rsid w:val="00401EB2"/>
    <w:rsid w:val="00425697"/>
    <w:rsid w:val="00430AFA"/>
    <w:rsid w:val="00434BB3"/>
    <w:rsid w:val="00436686"/>
    <w:rsid w:val="004378E3"/>
    <w:rsid w:val="00443D4E"/>
    <w:rsid w:val="00455C18"/>
    <w:rsid w:val="004771B4"/>
    <w:rsid w:val="00480793"/>
    <w:rsid w:val="004A1140"/>
    <w:rsid w:val="004B2A1B"/>
    <w:rsid w:val="004B30C0"/>
    <w:rsid w:val="004B3988"/>
    <w:rsid w:val="004C5E85"/>
    <w:rsid w:val="004C714E"/>
    <w:rsid w:val="004D290B"/>
    <w:rsid w:val="004D5DCF"/>
    <w:rsid w:val="004F1656"/>
    <w:rsid w:val="00506B8A"/>
    <w:rsid w:val="00512D3F"/>
    <w:rsid w:val="00535931"/>
    <w:rsid w:val="00552E0C"/>
    <w:rsid w:val="0055358B"/>
    <w:rsid w:val="00556BE2"/>
    <w:rsid w:val="0056531B"/>
    <w:rsid w:val="0056535F"/>
    <w:rsid w:val="00570230"/>
    <w:rsid w:val="005752D4"/>
    <w:rsid w:val="00580AA2"/>
    <w:rsid w:val="00590F00"/>
    <w:rsid w:val="005910AA"/>
    <w:rsid w:val="005976E3"/>
    <w:rsid w:val="005A3186"/>
    <w:rsid w:val="005B0954"/>
    <w:rsid w:val="005C4916"/>
    <w:rsid w:val="005C5E39"/>
    <w:rsid w:val="005D1463"/>
    <w:rsid w:val="005D22F3"/>
    <w:rsid w:val="005D5233"/>
    <w:rsid w:val="005D7DEC"/>
    <w:rsid w:val="005F638A"/>
    <w:rsid w:val="00604F60"/>
    <w:rsid w:val="00611E7A"/>
    <w:rsid w:val="00616A90"/>
    <w:rsid w:val="006179BF"/>
    <w:rsid w:val="00622CA6"/>
    <w:rsid w:val="006231D9"/>
    <w:rsid w:val="00627F94"/>
    <w:rsid w:val="00633F6A"/>
    <w:rsid w:val="006349BF"/>
    <w:rsid w:val="00636546"/>
    <w:rsid w:val="00645797"/>
    <w:rsid w:val="00646510"/>
    <w:rsid w:val="0065124D"/>
    <w:rsid w:val="00652FA6"/>
    <w:rsid w:val="00667C35"/>
    <w:rsid w:val="00672E7A"/>
    <w:rsid w:val="00673A23"/>
    <w:rsid w:val="00686F76"/>
    <w:rsid w:val="00691237"/>
    <w:rsid w:val="00691D32"/>
    <w:rsid w:val="006A044F"/>
    <w:rsid w:val="006A0E95"/>
    <w:rsid w:val="006A2E3E"/>
    <w:rsid w:val="006A56F9"/>
    <w:rsid w:val="006A70AC"/>
    <w:rsid w:val="006A7470"/>
    <w:rsid w:val="006C7642"/>
    <w:rsid w:val="006D14E5"/>
    <w:rsid w:val="006D18AB"/>
    <w:rsid w:val="006E4B02"/>
    <w:rsid w:val="006F1E85"/>
    <w:rsid w:val="006F6C8F"/>
    <w:rsid w:val="00700828"/>
    <w:rsid w:val="00713DBB"/>
    <w:rsid w:val="007416A3"/>
    <w:rsid w:val="007532E2"/>
    <w:rsid w:val="0076262F"/>
    <w:rsid w:val="00764D4E"/>
    <w:rsid w:val="00785A0F"/>
    <w:rsid w:val="0079054B"/>
    <w:rsid w:val="007A55EB"/>
    <w:rsid w:val="007A5F4A"/>
    <w:rsid w:val="007A7C61"/>
    <w:rsid w:val="007A7F00"/>
    <w:rsid w:val="007B39F9"/>
    <w:rsid w:val="007B4F34"/>
    <w:rsid w:val="007E1E8A"/>
    <w:rsid w:val="007F0B61"/>
    <w:rsid w:val="008019B2"/>
    <w:rsid w:val="00805272"/>
    <w:rsid w:val="00815ADA"/>
    <w:rsid w:val="00833234"/>
    <w:rsid w:val="00837E05"/>
    <w:rsid w:val="008415E5"/>
    <w:rsid w:val="0084791A"/>
    <w:rsid w:val="0085492B"/>
    <w:rsid w:val="00856836"/>
    <w:rsid w:val="00860688"/>
    <w:rsid w:val="00862A01"/>
    <w:rsid w:val="00862DA8"/>
    <w:rsid w:val="0087544D"/>
    <w:rsid w:val="008B4E18"/>
    <w:rsid w:val="008C7D34"/>
    <w:rsid w:val="008D60DB"/>
    <w:rsid w:val="008D69CB"/>
    <w:rsid w:val="008F05FF"/>
    <w:rsid w:val="00921E5F"/>
    <w:rsid w:val="00934DBE"/>
    <w:rsid w:val="009367D8"/>
    <w:rsid w:val="009379A9"/>
    <w:rsid w:val="00941CF9"/>
    <w:rsid w:val="009439CB"/>
    <w:rsid w:val="00966096"/>
    <w:rsid w:val="00971FFE"/>
    <w:rsid w:val="00972305"/>
    <w:rsid w:val="009814C9"/>
    <w:rsid w:val="00997822"/>
    <w:rsid w:val="009A6478"/>
    <w:rsid w:val="009B4D2D"/>
    <w:rsid w:val="009B59DA"/>
    <w:rsid w:val="009B6AA7"/>
    <w:rsid w:val="009B6E15"/>
    <w:rsid w:val="009C238A"/>
    <w:rsid w:val="009C3094"/>
    <w:rsid w:val="009C36B2"/>
    <w:rsid w:val="009D094D"/>
    <w:rsid w:val="009D55C3"/>
    <w:rsid w:val="009E4BDC"/>
    <w:rsid w:val="009F155A"/>
    <w:rsid w:val="00A03163"/>
    <w:rsid w:val="00A0695C"/>
    <w:rsid w:val="00A079DE"/>
    <w:rsid w:val="00A10ED6"/>
    <w:rsid w:val="00A20A34"/>
    <w:rsid w:val="00A47695"/>
    <w:rsid w:val="00A53088"/>
    <w:rsid w:val="00A67C14"/>
    <w:rsid w:val="00A9428F"/>
    <w:rsid w:val="00AA5D93"/>
    <w:rsid w:val="00AB47C1"/>
    <w:rsid w:val="00AE3E58"/>
    <w:rsid w:val="00AE5079"/>
    <w:rsid w:val="00B006CB"/>
    <w:rsid w:val="00B02CBF"/>
    <w:rsid w:val="00B260EF"/>
    <w:rsid w:val="00B319A8"/>
    <w:rsid w:val="00B33A1D"/>
    <w:rsid w:val="00B34F78"/>
    <w:rsid w:val="00B367C2"/>
    <w:rsid w:val="00B420A2"/>
    <w:rsid w:val="00B551DC"/>
    <w:rsid w:val="00B56F4D"/>
    <w:rsid w:val="00B741A8"/>
    <w:rsid w:val="00B91CA4"/>
    <w:rsid w:val="00B973CA"/>
    <w:rsid w:val="00BB4178"/>
    <w:rsid w:val="00BB7B7B"/>
    <w:rsid w:val="00BC7DA0"/>
    <w:rsid w:val="00BD492F"/>
    <w:rsid w:val="00BD7761"/>
    <w:rsid w:val="00BE6C3B"/>
    <w:rsid w:val="00BE7561"/>
    <w:rsid w:val="00C05EA4"/>
    <w:rsid w:val="00C216AD"/>
    <w:rsid w:val="00C268FB"/>
    <w:rsid w:val="00C4113C"/>
    <w:rsid w:val="00C51182"/>
    <w:rsid w:val="00C76132"/>
    <w:rsid w:val="00C805C5"/>
    <w:rsid w:val="00C9271D"/>
    <w:rsid w:val="00CA6B9E"/>
    <w:rsid w:val="00CD5A45"/>
    <w:rsid w:val="00CE235D"/>
    <w:rsid w:val="00CE5011"/>
    <w:rsid w:val="00CF116B"/>
    <w:rsid w:val="00CF2838"/>
    <w:rsid w:val="00CF5461"/>
    <w:rsid w:val="00D004CB"/>
    <w:rsid w:val="00D03715"/>
    <w:rsid w:val="00D06B37"/>
    <w:rsid w:val="00D13266"/>
    <w:rsid w:val="00D17437"/>
    <w:rsid w:val="00D205DB"/>
    <w:rsid w:val="00D24A21"/>
    <w:rsid w:val="00D24E42"/>
    <w:rsid w:val="00D269D0"/>
    <w:rsid w:val="00D303AC"/>
    <w:rsid w:val="00D3141D"/>
    <w:rsid w:val="00D57B94"/>
    <w:rsid w:val="00D66745"/>
    <w:rsid w:val="00D6734B"/>
    <w:rsid w:val="00DC179E"/>
    <w:rsid w:val="00DC4FAA"/>
    <w:rsid w:val="00DD5DC1"/>
    <w:rsid w:val="00DD708A"/>
    <w:rsid w:val="00DF4FBD"/>
    <w:rsid w:val="00E34265"/>
    <w:rsid w:val="00E527E4"/>
    <w:rsid w:val="00E532FF"/>
    <w:rsid w:val="00E55C82"/>
    <w:rsid w:val="00E572DB"/>
    <w:rsid w:val="00E64B7F"/>
    <w:rsid w:val="00EA2876"/>
    <w:rsid w:val="00EA36CC"/>
    <w:rsid w:val="00EA449F"/>
    <w:rsid w:val="00EB3381"/>
    <w:rsid w:val="00EB5964"/>
    <w:rsid w:val="00EC6E4F"/>
    <w:rsid w:val="00ED0A2A"/>
    <w:rsid w:val="00ED2C81"/>
    <w:rsid w:val="00ED3C37"/>
    <w:rsid w:val="00ED5B9A"/>
    <w:rsid w:val="00EE0BF8"/>
    <w:rsid w:val="00EE25FF"/>
    <w:rsid w:val="00EF3897"/>
    <w:rsid w:val="00EF4474"/>
    <w:rsid w:val="00EF6CDD"/>
    <w:rsid w:val="00F032AA"/>
    <w:rsid w:val="00F05906"/>
    <w:rsid w:val="00F23A57"/>
    <w:rsid w:val="00F32856"/>
    <w:rsid w:val="00F35AD0"/>
    <w:rsid w:val="00F35B8C"/>
    <w:rsid w:val="00F367C4"/>
    <w:rsid w:val="00F4319C"/>
    <w:rsid w:val="00F46E0C"/>
    <w:rsid w:val="00F524D0"/>
    <w:rsid w:val="00F67498"/>
    <w:rsid w:val="00F70D2B"/>
    <w:rsid w:val="00F81415"/>
    <w:rsid w:val="00F91ED3"/>
    <w:rsid w:val="00F94BEC"/>
    <w:rsid w:val="00F95431"/>
    <w:rsid w:val="00FA6FEF"/>
    <w:rsid w:val="00FC1BC4"/>
    <w:rsid w:val="00FD5FA1"/>
    <w:rsid w:val="00FE2256"/>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paragraph" w:customStyle="1" w:styleId="TableParagraph">
    <w:name w:val="Table Paragraph"/>
    <w:basedOn w:val="Normal"/>
    <w:uiPriority w:val="1"/>
    <w:qFormat/>
    <w:rsid w:val="00B367C2"/>
    <w:pPr>
      <w:widowControl w:val="0"/>
      <w:autoSpaceDE w:val="0"/>
      <w:autoSpaceDN w:val="0"/>
    </w:pPr>
    <w:rPr>
      <w:sz w:val="22"/>
      <w:szCs w:val="22"/>
    </w:rPr>
  </w:style>
  <w:style w:type="character" w:styleId="PlaceholderText">
    <w:name w:val="Placeholder Text"/>
    <w:basedOn w:val="DefaultParagraphFont"/>
    <w:uiPriority w:val="99"/>
    <w:semiHidden/>
    <w:rsid w:val="00F94BEC"/>
    <w:rPr>
      <w:color w:val="808080"/>
    </w:rPr>
  </w:style>
  <w:style w:type="character" w:customStyle="1" w:styleId="ui-provider">
    <w:name w:val="ui-provider"/>
    <w:basedOn w:val="DefaultParagraphFont"/>
    <w:rsid w:val="0059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0005B0-11E6-4941-AE59-65D0E20F2B1F}">
  <ds:schemaRefs>
    <ds:schemaRef ds:uri="http://schemas.openxmlformats.org/officeDocument/2006/bibliography"/>
  </ds:schemaRefs>
</ds:datastoreItem>
</file>

<file path=customXml/itemProps4.xml><?xml version="1.0" encoding="utf-8"?>
<ds:datastoreItem xmlns:ds="http://schemas.openxmlformats.org/officeDocument/2006/customXml" ds:itemID="{A96ED0C3-C9F1-47DA-90BB-17B00979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4</cp:revision>
  <cp:lastPrinted>2023-03-26T06:26:00Z</cp:lastPrinted>
  <dcterms:created xsi:type="dcterms:W3CDTF">2023-03-26T06:28:00Z</dcterms:created>
  <dcterms:modified xsi:type="dcterms:W3CDTF">2023-03-26T06:36:00Z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