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3EE7" w14:textId="77777777" w:rsidR="002A6E32" w:rsidRPr="00FD38A9" w:rsidRDefault="002A6E32" w:rsidP="002A6E32">
      <w:pPr>
        <w:spacing w:after="240"/>
        <w:ind w:left="360"/>
        <w:rPr>
          <w:b/>
          <w:sz w:val="24"/>
          <w:szCs w:val="24"/>
        </w:rPr>
      </w:pPr>
    </w:p>
    <w:tbl>
      <w:tblPr>
        <w:tblW w:w="9948" w:type="dxa"/>
        <w:jc w:val="center"/>
        <w:tblLayout w:type="fixed"/>
        <w:tblCellMar>
          <w:top w:w="14" w:type="dxa"/>
          <w:left w:w="14" w:type="dxa"/>
          <w:bottom w:w="14" w:type="dxa"/>
          <w:right w:w="14" w:type="dxa"/>
        </w:tblCellMar>
        <w:tblLook w:val="04A0" w:firstRow="1" w:lastRow="0" w:firstColumn="1" w:lastColumn="0" w:noHBand="0" w:noVBand="1"/>
      </w:tblPr>
      <w:tblGrid>
        <w:gridCol w:w="990"/>
        <w:gridCol w:w="720"/>
        <w:gridCol w:w="540"/>
        <w:gridCol w:w="4950"/>
        <w:gridCol w:w="1530"/>
        <w:gridCol w:w="1080"/>
        <w:gridCol w:w="138"/>
      </w:tblGrid>
      <w:tr w:rsidR="002A6E32" w:rsidRPr="00612AEB" w14:paraId="08C6D062" w14:textId="77777777" w:rsidTr="009D0044">
        <w:trPr>
          <w:gridAfter w:val="1"/>
          <w:wAfter w:w="138" w:type="dxa"/>
          <w:jc w:val="center"/>
        </w:trPr>
        <w:tc>
          <w:tcPr>
            <w:tcW w:w="1710" w:type="dxa"/>
            <w:gridSpan w:val="2"/>
            <w:vAlign w:val="center"/>
          </w:tcPr>
          <w:p w14:paraId="5000ED92" w14:textId="77777777" w:rsidR="002A6E32" w:rsidRPr="00EE7144" w:rsidRDefault="002A6E32" w:rsidP="001E790F">
            <w:pPr>
              <w:pStyle w:val="ListParagraph"/>
              <w:ind w:left="0"/>
              <w:rPr>
                <w:sz w:val="28"/>
                <w:szCs w:val="32"/>
              </w:rPr>
            </w:pPr>
            <w:r w:rsidRPr="00612AEB">
              <w:rPr>
                <w:noProof/>
              </w:rPr>
              <w:drawing>
                <wp:inline distT="0" distB="0" distL="0" distR="0" wp14:anchorId="540F21A2" wp14:editId="638A1E70">
                  <wp:extent cx="666750" cy="66675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8100" w:type="dxa"/>
            <w:gridSpan w:val="4"/>
            <w:vAlign w:val="center"/>
          </w:tcPr>
          <w:p w14:paraId="4EA6E915" w14:textId="77777777" w:rsidR="002A6E32" w:rsidRPr="00FD38A9" w:rsidRDefault="002A6E32" w:rsidP="001E790F">
            <w:pPr>
              <w:jc w:val="center"/>
              <w:rPr>
                <w:b/>
                <w:sz w:val="32"/>
                <w:szCs w:val="36"/>
              </w:rPr>
            </w:pPr>
            <w:r w:rsidRPr="00FD38A9">
              <w:rPr>
                <w:b/>
                <w:sz w:val="32"/>
                <w:szCs w:val="36"/>
              </w:rPr>
              <w:t>American International University-Bangladesh (AIUB)</w:t>
            </w:r>
          </w:p>
          <w:p w14:paraId="7448ABCF" w14:textId="77777777" w:rsidR="002A6E32" w:rsidRDefault="002A6E32" w:rsidP="001E790F">
            <w:pPr>
              <w:jc w:val="center"/>
              <w:rPr>
                <w:b/>
                <w:bCs/>
                <w:sz w:val="28"/>
                <w:szCs w:val="36"/>
              </w:rPr>
            </w:pPr>
            <w:r>
              <w:rPr>
                <w:b/>
                <w:bCs/>
                <w:sz w:val="28"/>
                <w:szCs w:val="36"/>
              </w:rPr>
              <w:t>Faculty of Engineering (F</w:t>
            </w:r>
            <w:r w:rsidRPr="00612AEB">
              <w:rPr>
                <w:b/>
                <w:bCs/>
                <w:sz w:val="28"/>
                <w:szCs w:val="36"/>
              </w:rPr>
              <w:t>E)</w:t>
            </w:r>
          </w:p>
          <w:p w14:paraId="22F41498" w14:textId="77777777" w:rsidR="002A6E32" w:rsidRPr="00612AEB" w:rsidRDefault="002A6E32" w:rsidP="001E790F">
            <w:pPr>
              <w:jc w:val="center"/>
              <w:rPr>
                <w:b/>
                <w:bCs/>
                <w:sz w:val="28"/>
                <w:szCs w:val="32"/>
              </w:rPr>
            </w:pPr>
            <w:r>
              <w:rPr>
                <w:b/>
                <w:bCs/>
                <w:sz w:val="28"/>
                <w:szCs w:val="36"/>
              </w:rPr>
              <w:t>Department of Electrical and Electronic Engineering (EEE)</w:t>
            </w:r>
          </w:p>
        </w:tc>
      </w:tr>
      <w:tr w:rsidR="002A6E32" w:rsidRPr="001060E3" w14:paraId="7EA6E5B6" w14:textId="77777777" w:rsidTr="009D0044">
        <w:trPr>
          <w:trHeight w:val="144"/>
          <w:jc w:val="center"/>
        </w:trPr>
        <w:tc>
          <w:tcPr>
            <w:tcW w:w="2250" w:type="dxa"/>
            <w:gridSpan w:val="3"/>
            <w:tcBorders>
              <w:bottom w:val="single" w:sz="4" w:space="0" w:color="auto"/>
            </w:tcBorders>
            <w:vAlign w:val="center"/>
          </w:tcPr>
          <w:p w14:paraId="4E34E5D1" w14:textId="77777777" w:rsidR="002A6E32" w:rsidRPr="001060E3" w:rsidRDefault="002A6E32" w:rsidP="001E790F">
            <w:pPr>
              <w:jc w:val="center"/>
              <w:rPr>
                <w:sz w:val="18"/>
                <w:szCs w:val="24"/>
              </w:rPr>
            </w:pPr>
          </w:p>
        </w:tc>
        <w:tc>
          <w:tcPr>
            <w:tcW w:w="4950" w:type="dxa"/>
            <w:tcBorders>
              <w:bottom w:val="single" w:sz="4" w:space="0" w:color="auto"/>
            </w:tcBorders>
            <w:vAlign w:val="center"/>
          </w:tcPr>
          <w:p w14:paraId="5E614ED4" w14:textId="77777777" w:rsidR="002A6E32" w:rsidRPr="001060E3" w:rsidRDefault="002A6E32" w:rsidP="001E790F">
            <w:pPr>
              <w:jc w:val="center"/>
              <w:rPr>
                <w:sz w:val="18"/>
                <w:szCs w:val="24"/>
              </w:rPr>
            </w:pPr>
          </w:p>
        </w:tc>
        <w:tc>
          <w:tcPr>
            <w:tcW w:w="1530" w:type="dxa"/>
            <w:tcBorders>
              <w:bottom w:val="single" w:sz="4" w:space="0" w:color="auto"/>
            </w:tcBorders>
            <w:vAlign w:val="center"/>
          </w:tcPr>
          <w:p w14:paraId="5619F4EE" w14:textId="77777777" w:rsidR="002A6E32" w:rsidRPr="001060E3" w:rsidRDefault="002A6E32" w:rsidP="001E790F">
            <w:pPr>
              <w:jc w:val="center"/>
              <w:rPr>
                <w:sz w:val="18"/>
                <w:szCs w:val="24"/>
              </w:rPr>
            </w:pPr>
          </w:p>
        </w:tc>
        <w:tc>
          <w:tcPr>
            <w:tcW w:w="1218" w:type="dxa"/>
            <w:gridSpan w:val="2"/>
            <w:tcBorders>
              <w:bottom w:val="single" w:sz="4" w:space="0" w:color="auto"/>
            </w:tcBorders>
            <w:vAlign w:val="center"/>
          </w:tcPr>
          <w:p w14:paraId="3CD6271A" w14:textId="77777777" w:rsidR="002A6E32" w:rsidRPr="001060E3" w:rsidRDefault="002A6E32" w:rsidP="001E790F">
            <w:pPr>
              <w:jc w:val="center"/>
              <w:rPr>
                <w:sz w:val="18"/>
                <w:szCs w:val="24"/>
              </w:rPr>
            </w:pPr>
          </w:p>
        </w:tc>
      </w:tr>
      <w:tr w:rsidR="002A6E32" w:rsidRPr="00C21D1B" w14:paraId="3B7CD592"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63C76C14" w14:textId="77777777" w:rsidR="002A6E32" w:rsidRPr="00C21D1B" w:rsidRDefault="002A6E32" w:rsidP="001E790F">
            <w:pPr>
              <w:rPr>
                <w:b/>
                <w:sz w:val="24"/>
                <w:szCs w:val="24"/>
              </w:rPr>
            </w:pPr>
            <w:r w:rsidRPr="00C21D1B">
              <w:rPr>
                <w:b/>
                <w:sz w:val="24"/>
                <w:szCs w:val="24"/>
              </w:rPr>
              <w:t>Course Name:</w:t>
            </w:r>
          </w:p>
        </w:tc>
        <w:tc>
          <w:tcPr>
            <w:tcW w:w="4950" w:type="dxa"/>
            <w:tcBorders>
              <w:top w:val="single" w:sz="4" w:space="0" w:color="auto"/>
              <w:left w:val="single" w:sz="4" w:space="0" w:color="auto"/>
              <w:bottom w:val="single" w:sz="4" w:space="0" w:color="auto"/>
              <w:right w:val="single" w:sz="4" w:space="0" w:color="auto"/>
            </w:tcBorders>
            <w:vAlign w:val="center"/>
          </w:tcPr>
          <w:p w14:paraId="748A29EF" w14:textId="3DDDC1C6" w:rsidR="002A6E32" w:rsidRPr="00C21D1B" w:rsidRDefault="009D0044" w:rsidP="001E790F">
            <w:pPr>
              <w:rPr>
                <w:sz w:val="24"/>
                <w:szCs w:val="24"/>
              </w:rPr>
            </w:pPr>
            <w:r w:rsidRPr="009D0044">
              <w:rPr>
                <w:sz w:val="22"/>
                <w:szCs w:val="22"/>
              </w:rPr>
              <w:t>MICROPROCESSOR AND EMBEDDED SYSTEMS</w:t>
            </w:r>
          </w:p>
        </w:tc>
        <w:tc>
          <w:tcPr>
            <w:tcW w:w="1530" w:type="dxa"/>
            <w:tcBorders>
              <w:top w:val="single" w:sz="4" w:space="0" w:color="auto"/>
              <w:left w:val="single" w:sz="4" w:space="0" w:color="auto"/>
              <w:bottom w:val="single" w:sz="4" w:space="0" w:color="auto"/>
              <w:right w:val="single" w:sz="4" w:space="0" w:color="auto"/>
            </w:tcBorders>
            <w:vAlign w:val="center"/>
          </w:tcPr>
          <w:p w14:paraId="73779A86" w14:textId="77777777" w:rsidR="002A6E32" w:rsidRPr="00C21D1B" w:rsidRDefault="002A6E32" w:rsidP="001E790F">
            <w:pPr>
              <w:rPr>
                <w:b/>
                <w:sz w:val="24"/>
                <w:szCs w:val="24"/>
              </w:rPr>
            </w:pPr>
            <w:r w:rsidRPr="00C21D1B">
              <w:rPr>
                <w:b/>
                <w:sz w:val="24"/>
                <w:szCs w:val="24"/>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4E700BAD" w14:textId="5B06FDFF" w:rsidR="002A6E32" w:rsidRPr="00C21D1B" w:rsidRDefault="009D0044" w:rsidP="001E790F">
            <w:pPr>
              <w:rPr>
                <w:sz w:val="24"/>
                <w:szCs w:val="24"/>
              </w:rPr>
            </w:pPr>
            <w:r>
              <w:rPr>
                <w:sz w:val="24"/>
                <w:szCs w:val="24"/>
              </w:rPr>
              <w:t>COE 3102</w:t>
            </w:r>
          </w:p>
        </w:tc>
      </w:tr>
      <w:tr w:rsidR="002A6E32" w:rsidRPr="00C21D1B" w14:paraId="135BA11C"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F1A2731" w14:textId="77777777" w:rsidR="002A6E32" w:rsidRPr="00C21D1B" w:rsidRDefault="002A6E32" w:rsidP="001E790F">
            <w:pPr>
              <w:rPr>
                <w:b/>
                <w:sz w:val="24"/>
                <w:szCs w:val="24"/>
              </w:rPr>
            </w:pPr>
            <w:r w:rsidRPr="00C21D1B">
              <w:rPr>
                <w:b/>
                <w:sz w:val="24"/>
                <w:szCs w:val="24"/>
              </w:rPr>
              <w:t>Semester:</w:t>
            </w:r>
          </w:p>
        </w:tc>
        <w:tc>
          <w:tcPr>
            <w:tcW w:w="4950" w:type="dxa"/>
            <w:tcBorders>
              <w:top w:val="single" w:sz="4" w:space="0" w:color="auto"/>
              <w:left w:val="single" w:sz="4" w:space="0" w:color="auto"/>
              <w:bottom w:val="single" w:sz="4" w:space="0" w:color="auto"/>
              <w:right w:val="single" w:sz="4" w:space="0" w:color="auto"/>
            </w:tcBorders>
            <w:vAlign w:val="center"/>
          </w:tcPr>
          <w:p w14:paraId="695E64E1" w14:textId="77777777" w:rsidR="002A6E32" w:rsidRPr="00C21D1B" w:rsidRDefault="002A6E32" w:rsidP="001E790F">
            <w:pPr>
              <w:rPr>
                <w:sz w:val="24"/>
                <w:szCs w:val="24"/>
              </w:rPr>
            </w:pPr>
            <w:r>
              <w:rPr>
                <w:sz w:val="24"/>
                <w:szCs w:val="24"/>
              </w:rPr>
              <w:t>Spring 2023-2024</w:t>
            </w:r>
          </w:p>
        </w:tc>
        <w:tc>
          <w:tcPr>
            <w:tcW w:w="1530" w:type="dxa"/>
            <w:tcBorders>
              <w:top w:val="single" w:sz="4" w:space="0" w:color="auto"/>
              <w:left w:val="single" w:sz="4" w:space="0" w:color="auto"/>
              <w:bottom w:val="single" w:sz="4" w:space="0" w:color="auto"/>
              <w:right w:val="single" w:sz="4" w:space="0" w:color="auto"/>
            </w:tcBorders>
            <w:vAlign w:val="center"/>
          </w:tcPr>
          <w:p w14:paraId="65510306" w14:textId="77777777" w:rsidR="002A6E32" w:rsidRPr="00C21D1B" w:rsidRDefault="002A6E32" w:rsidP="001E790F">
            <w:pPr>
              <w:rPr>
                <w:b/>
                <w:sz w:val="24"/>
                <w:szCs w:val="24"/>
              </w:rPr>
            </w:pPr>
            <w:r w:rsidRPr="00C21D1B">
              <w:rPr>
                <w:b/>
                <w:sz w:val="24"/>
                <w:szCs w:val="24"/>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6FEDDD9C" w14:textId="4839F81C" w:rsidR="002A6E32" w:rsidRPr="00C21D1B" w:rsidRDefault="009D0044" w:rsidP="001E790F">
            <w:pPr>
              <w:jc w:val="center"/>
              <w:rPr>
                <w:sz w:val="24"/>
                <w:szCs w:val="24"/>
              </w:rPr>
            </w:pPr>
            <w:r>
              <w:rPr>
                <w:sz w:val="24"/>
                <w:szCs w:val="24"/>
              </w:rPr>
              <w:t>J</w:t>
            </w:r>
          </w:p>
        </w:tc>
      </w:tr>
      <w:tr w:rsidR="002A6E32" w:rsidRPr="00C21D1B" w14:paraId="31FAB909"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D407754" w14:textId="77777777" w:rsidR="002A6E32" w:rsidRPr="00C21D1B" w:rsidRDefault="002A6E32" w:rsidP="001E790F">
            <w:pPr>
              <w:rPr>
                <w:b/>
                <w:sz w:val="24"/>
                <w:szCs w:val="24"/>
              </w:rPr>
            </w:pPr>
            <w:r w:rsidRPr="00C21D1B">
              <w:rPr>
                <w:b/>
                <w:sz w:val="24"/>
                <w:szCs w:val="24"/>
              </w:rPr>
              <w:t>Faculty Name: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6D2EA848" w14:textId="77777777" w:rsidR="002A6E32" w:rsidRPr="00AA5232" w:rsidRDefault="002A6E32" w:rsidP="001E790F">
            <w:pPr>
              <w:rPr>
                <w:b/>
                <w:bCs/>
                <w:sz w:val="24"/>
                <w:szCs w:val="24"/>
              </w:rPr>
            </w:pPr>
            <w:r>
              <w:rPr>
                <w:b/>
                <w:bCs/>
                <w:sz w:val="24"/>
                <w:szCs w:val="24"/>
              </w:rPr>
              <w:t>Md. Shaoran Sayem</w:t>
            </w:r>
          </w:p>
        </w:tc>
      </w:tr>
      <w:tr w:rsidR="002A6E32" w:rsidRPr="001060E3" w14:paraId="1B30C52C" w14:textId="77777777" w:rsidTr="009D0044">
        <w:trPr>
          <w:jc w:val="center"/>
        </w:trPr>
        <w:tc>
          <w:tcPr>
            <w:tcW w:w="2250" w:type="dxa"/>
            <w:gridSpan w:val="3"/>
            <w:tcBorders>
              <w:top w:val="single" w:sz="4" w:space="0" w:color="auto"/>
              <w:bottom w:val="single" w:sz="4" w:space="0" w:color="auto"/>
            </w:tcBorders>
            <w:vAlign w:val="center"/>
          </w:tcPr>
          <w:p w14:paraId="7A9950E1" w14:textId="77777777" w:rsidR="002A6E32" w:rsidRPr="001060E3" w:rsidRDefault="002A6E32" w:rsidP="001E790F">
            <w:pPr>
              <w:rPr>
                <w:b/>
                <w:sz w:val="18"/>
                <w:szCs w:val="18"/>
              </w:rPr>
            </w:pPr>
          </w:p>
        </w:tc>
        <w:tc>
          <w:tcPr>
            <w:tcW w:w="4950" w:type="dxa"/>
            <w:tcBorders>
              <w:top w:val="single" w:sz="4" w:space="0" w:color="auto"/>
              <w:bottom w:val="single" w:sz="4" w:space="0" w:color="auto"/>
            </w:tcBorders>
            <w:vAlign w:val="center"/>
          </w:tcPr>
          <w:p w14:paraId="66C0B3EF" w14:textId="77777777" w:rsidR="002A6E32" w:rsidRPr="001060E3" w:rsidRDefault="002A6E32" w:rsidP="001E790F">
            <w:pPr>
              <w:rPr>
                <w:sz w:val="18"/>
                <w:szCs w:val="18"/>
              </w:rPr>
            </w:pPr>
          </w:p>
        </w:tc>
        <w:tc>
          <w:tcPr>
            <w:tcW w:w="1530" w:type="dxa"/>
            <w:tcBorders>
              <w:top w:val="single" w:sz="4" w:space="0" w:color="auto"/>
              <w:bottom w:val="single" w:sz="4" w:space="0" w:color="auto"/>
            </w:tcBorders>
            <w:vAlign w:val="center"/>
          </w:tcPr>
          <w:p w14:paraId="09C3BCC2" w14:textId="77777777" w:rsidR="002A6E32" w:rsidRPr="001060E3" w:rsidRDefault="002A6E32" w:rsidP="001E790F">
            <w:pPr>
              <w:rPr>
                <w:sz w:val="18"/>
                <w:szCs w:val="18"/>
              </w:rPr>
            </w:pPr>
          </w:p>
        </w:tc>
        <w:tc>
          <w:tcPr>
            <w:tcW w:w="1218" w:type="dxa"/>
            <w:gridSpan w:val="2"/>
            <w:tcBorders>
              <w:top w:val="single" w:sz="4" w:space="0" w:color="auto"/>
              <w:bottom w:val="single" w:sz="4" w:space="0" w:color="auto"/>
            </w:tcBorders>
            <w:vAlign w:val="center"/>
          </w:tcPr>
          <w:p w14:paraId="352D054A" w14:textId="77777777" w:rsidR="002A6E32" w:rsidRPr="001060E3" w:rsidRDefault="002A6E32" w:rsidP="001E790F">
            <w:pPr>
              <w:rPr>
                <w:sz w:val="18"/>
                <w:szCs w:val="18"/>
              </w:rPr>
            </w:pPr>
          </w:p>
        </w:tc>
      </w:tr>
      <w:tr w:rsidR="002A6E32" w:rsidRPr="00C21D1B" w14:paraId="64AAF58A" w14:textId="77777777" w:rsidTr="009D0044">
        <w:trPr>
          <w:trHeight w:val="576"/>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908E1EE" w14:textId="77777777" w:rsidR="002A6E32" w:rsidRPr="009D0044" w:rsidRDefault="002A6E32" w:rsidP="001E790F">
            <w:pPr>
              <w:rPr>
                <w:b/>
                <w:sz w:val="22"/>
                <w:szCs w:val="22"/>
              </w:rPr>
            </w:pPr>
            <w:r w:rsidRPr="009D0044">
              <w:rPr>
                <w:b/>
                <w:sz w:val="22"/>
                <w:szCs w:val="22"/>
              </w:rPr>
              <w:t>Capstone Project Title: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24D0431A" w14:textId="0B1590DD" w:rsidR="002A6E32" w:rsidRPr="009D0044" w:rsidRDefault="009D0044" w:rsidP="009D0044">
            <w:pPr>
              <w:pStyle w:val="Title"/>
              <w:framePr w:w="0" w:hSpace="0" w:vSpace="0" w:wrap="auto" w:vAnchor="margin" w:hAnchor="text" w:xAlign="left" w:yAlign="inline"/>
              <w:rPr>
                <w:color w:val="FF0000"/>
                <w:sz w:val="22"/>
                <w:szCs w:val="22"/>
              </w:rPr>
            </w:pPr>
            <w:r w:rsidRPr="009D0044">
              <w:rPr>
                <w:sz w:val="28"/>
                <w:szCs w:val="28"/>
              </w:rPr>
              <w:t>IoT Based Patient Health Monitoring on ESP32 Web Server</w:t>
            </w:r>
          </w:p>
        </w:tc>
      </w:tr>
      <w:tr w:rsidR="002A6E32" w:rsidRPr="00C21D1B" w14:paraId="1FD3CA6B"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0D9A98B6" w14:textId="77777777" w:rsidR="002A6E32" w:rsidRPr="00C21D1B" w:rsidRDefault="002A6E32" w:rsidP="001E790F">
            <w:pPr>
              <w:rPr>
                <w:b/>
                <w:sz w:val="24"/>
                <w:szCs w:val="24"/>
              </w:rPr>
            </w:pPr>
            <w:r>
              <w:rPr>
                <w:b/>
                <w:sz w:val="24"/>
                <w:szCs w:val="24"/>
              </w:rPr>
              <w:t>Project Group #:</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7EE12EF8" w14:textId="28C0CAAC" w:rsidR="002A6E32" w:rsidRPr="00C21D1B" w:rsidRDefault="009D0044" w:rsidP="009D0044">
            <w:pPr>
              <w:jc w:val="center"/>
              <w:rPr>
                <w:sz w:val="24"/>
                <w:szCs w:val="24"/>
              </w:rPr>
            </w:pPr>
            <w:r>
              <w:rPr>
                <w:sz w:val="24"/>
                <w:szCs w:val="24"/>
              </w:rPr>
              <w:t>04</w:t>
            </w:r>
          </w:p>
        </w:tc>
      </w:tr>
      <w:tr w:rsidR="002A6E32" w:rsidRPr="001060E3" w14:paraId="1EDEF20E" w14:textId="77777777" w:rsidTr="009D0044">
        <w:trPr>
          <w:jc w:val="center"/>
        </w:trPr>
        <w:tc>
          <w:tcPr>
            <w:tcW w:w="2250" w:type="dxa"/>
            <w:gridSpan w:val="3"/>
            <w:tcBorders>
              <w:top w:val="single" w:sz="4" w:space="0" w:color="auto"/>
              <w:bottom w:val="single" w:sz="4" w:space="0" w:color="auto"/>
            </w:tcBorders>
            <w:vAlign w:val="center"/>
          </w:tcPr>
          <w:p w14:paraId="1B093B1F" w14:textId="77777777" w:rsidR="002A6E32" w:rsidRPr="001060E3" w:rsidRDefault="002A6E32" w:rsidP="001E790F">
            <w:pPr>
              <w:jc w:val="center"/>
              <w:rPr>
                <w:sz w:val="18"/>
                <w:szCs w:val="18"/>
              </w:rPr>
            </w:pPr>
          </w:p>
        </w:tc>
        <w:tc>
          <w:tcPr>
            <w:tcW w:w="4950" w:type="dxa"/>
            <w:tcBorders>
              <w:top w:val="single" w:sz="4" w:space="0" w:color="auto"/>
              <w:bottom w:val="single" w:sz="4" w:space="0" w:color="auto"/>
            </w:tcBorders>
            <w:vAlign w:val="center"/>
          </w:tcPr>
          <w:p w14:paraId="4C2DDC58" w14:textId="77777777" w:rsidR="002A6E32" w:rsidRPr="001060E3" w:rsidRDefault="002A6E32" w:rsidP="001E790F">
            <w:pPr>
              <w:jc w:val="center"/>
              <w:rPr>
                <w:sz w:val="18"/>
                <w:szCs w:val="18"/>
              </w:rPr>
            </w:pPr>
          </w:p>
        </w:tc>
        <w:tc>
          <w:tcPr>
            <w:tcW w:w="1530" w:type="dxa"/>
            <w:tcBorders>
              <w:top w:val="single" w:sz="4" w:space="0" w:color="auto"/>
              <w:bottom w:val="single" w:sz="4" w:space="0" w:color="auto"/>
            </w:tcBorders>
            <w:vAlign w:val="center"/>
          </w:tcPr>
          <w:p w14:paraId="166AEBC5" w14:textId="77777777" w:rsidR="002A6E32" w:rsidRPr="001060E3" w:rsidRDefault="002A6E32" w:rsidP="001E790F">
            <w:pPr>
              <w:jc w:val="center"/>
              <w:rPr>
                <w:sz w:val="18"/>
                <w:szCs w:val="18"/>
              </w:rPr>
            </w:pPr>
          </w:p>
        </w:tc>
        <w:tc>
          <w:tcPr>
            <w:tcW w:w="1218" w:type="dxa"/>
            <w:gridSpan w:val="2"/>
            <w:tcBorders>
              <w:top w:val="single" w:sz="4" w:space="0" w:color="auto"/>
              <w:bottom w:val="single" w:sz="4" w:space="0" w:color="auto"/>
            </w:tcBorders>
            <w:vAlign w:val="center"/>
          </w:tcPr>
          <w:p w14:paraId="1EE3A934" w14:textId="77777777" w:rsidR="002A6E32" w:rsidRPr="001060E3" w:rsidRDefault="002A6E32" w:rsidP="001E790F">
            <w:pPr>
              <w:jc w:val="center"/>
              <w:rPr>
                <w:sz w:val="18"/>
                <w:szCs w:val="18"/>
              </w:rPr>
            </w:pPr>
          </w:p>
        </w:tc>
      </w:tr>
      <w:tr w:rsidR="002A6E32" w:rsidRPr="00C21D1B" w14:paraId="7FABA4C2"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69F8C578" w14:textId="77777777" w:rsidR="002A6E32" w:rsidRPr="00C21D1B" w:rsidRDefault="002A6E32" w:rsidP="001E790F">
            <w:pPr>
              <w:jc w:val="center"/>
              <w:rPr>
                <w:b/>
                <w:sz w:val="24"/>
                <w:szCs w:val="24"/>
              </w:rPr>
            </w:pPr>
            <w:r>
              <w:rPr>
                <w:b/>
                <w:sz w:val="24"/>
                <w:szCs w:val="24"/>
              </w:rPr>
              <w:t>SL #</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7BC8A41" w14:textId="77777777" w:rsidR="002A6E32" w:rsidRPr="00C21D1B" w:rsidRDefault="002A6E32" w:rsidP="001E790F">
            <w:pPr>
              <w:jc w:val="center"/>
              <w:rPr>
                <w:b/>
                <w:sz w:val="24"/>
                <w:szCs w:val="24"/>
              </w:rPr>
            </w:pPr>
            <w:r w:rsidRPr="00C21D1B">
              <w:rPr>
                <w:b/>
                <w:sz w:val="24"/>
                <w:szCs w:val="24"/>
              </w:rPr>
              <w:t>Student Name</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710842D" w14:textId="77777777" w:rsidR="002A6E32" w:rsidRPr="00C21D1B" w:rsidRDefault="002A6E32" w:rsidP="001E790F">
            <w:pPr>
              <w:jc w:val="center"/>
              <w:rPr>
                <w:b/>
                <w:sz w:val="24"/>
                <w:szCs w:val="24"/>
              </w:rPr>
            </w:pPr>
            <w:r w:rsidRPr="00C21D1B">
              <w:rPr>
                <w:b/>
                <w:sz w:val="24"/>
                <w:szCs w:val="24"/>
              </w:rPr>
              <w:t>Student</w:t>
            </w:r>
            <w:r>
              <w:rPr>
                <w:b/>
                <w:sz w:val="24"/>
                <w:szCs w:val="24"/>
              </w:rPr>
              <w:t xml:space="preserve"> ID #</w:t>
            </w:r>
          </w:p>
        </w:tc>
      </w:tr>
      <w:tr w:rsidR="002A6E32" w:rsidRPr="00C21D1B" w14:paraId="596CB691"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76DCB4B0" w14:textId="77777777" w:rsidR="002A6E32" w:rsidRPr="00C21D1B" w:rsidRDefault="002A6E32" w:rsidP="001E790F">
            <w:pPr>
              <w:jc w:val="center"/>
              <w:rPr>
                <w:b/>
                <w:sz w:val="24"/>
                <w:szCs w:val="24"/>
              </w:rPr>
            </w:pPr>
            <w:r w:rsidRPr="00C21D1B">
              <w:rPr>
                <w:b/>
                <w:sz w:val="24"/>
                <w:szCs w:val="24"/>
              </w:rPr>
              <w:t>1.</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C0CBADA" w14:textId="1A68E7EB" w:rsidR="002A6E32" w:rsidRPr="009D0044" w:rsidRDefault="002A6E32" w:rsidP="001E790F">
            <w:pPr>
              <w:jc w:val="center"/>
              <w:rPr>
                <w:b/>
                <w:sz w:val="24"/>
                <w:szCs w:val="24"/>
              </w:rPr>
            </w:pPr>
            <w:r w:rsidRPr="009D0044">
              <w:rPr>
                <w:sz w:val="24"/>
                <w:szCs w:val="24"/>
              </w:rPr>
              <w:t>MD. SHOHANUR RAHMAN SHOHAN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5F68FADC" w14:textId="6F2E303D" w:rsidR="002A6E32" w:rsidRPr="009D0044" w:rsidRDefault="002A6E32" w:rsidP="001E790F">
            <w:pPr>
              <w:jc w:val="center"/>
              <w:rPr>
                <w:b/>
                <w:sz w:val="24"/>
                <w:szCs w:val="24"/>
              </w:rPr>
            </w:pPr>
            <w:r w:rsidRPr="009D0044">
              <w:rPr>
                <w:sz w:val="24"/>
                <w:szCs w:val="24"/>
              </w:rPr>
              <w:t>22-46013-1</w:t>
            </w:r>
          </w:p>
        </w:tc>
      </w:tr>
      <w:tr w:rsidR="002A6E32" w:rsidRPr="00C21D1B" w14:paraId="797C9F8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AA4C10D" w14:textId="77777777" w:rsidR="002A6E32" w:rsidRPr="00C21D1B" w:rsidRDefault="002A6E32" w:rsidP="001E790F">
            <w:pPr>
              <w:jc w:val="center"/>
              <w:rPr>
                <w:b/>
                <w:sz w:val="24"/>
                <w:szCs w:val="24"/>
              </w:rPr>
            </w:pPr>
            <w:r w:rsidRPr="00C21D1B">
              <w:rPr>
                <w:b/>
                <w:sz w:val="24"/>
                <w:szCs w:val="24"/>
              </w:rPr>
              <w:t>2.</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D8EEA89" w14:textId="738B39EA" w:rsidR="002A6E32" w:rsidRPr="009D0044" w:rsidRDefault="002A6E32" w:rsidP="001E790F">
            <w:pPr>
              <w:jc w:val="center"/>
              <w:rPr>
                <w:b/>
                <w:sz w:val="24"/>
                <w:szCs w:val="24"/>
              </w:rPr>
            </w:pPr>
            <w:r w:rsidRPr="009D0044">
              <w:rPr>
                <w:sz w:val="24"/>
                <w:szCs w:val="24"/>
              </w:rPr>
              <w:t>MD. ASHIKUZZAMAN ABIR</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4EC8694D" w14:textId="31F1FDE7" w:rsidR="002A6E32" w:rsidRPr="009D0044" w:rsidRDefault="002A6E32" w:rsidP="001E790F">
            <w:pPr>
              <w:jc w:val="center"/>
              <w:rPr>
                <w:b/>
                <w:sz w:val="24"/>
                <w:szCs w:val="24"/>
              </w:rPr>
            </w:pPr>
            <w:r w:rsidRPr="009D0044">
              <w:rPr>
                <w:sz w:val="24"/>
                <w:szCs w:val="24"/>
              </w:rPr>
              <w:t>22-47006-1</w:t>
            </w:r>
          </w:p>
        </w:tc>
      </w:tr>
      <w:tr w:rsidR="002A6E32" w:rsidRPr="00C21D1B" w14:paraId="32B1033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D005E0D" w14:textId="77777777" w:rsidR="002A6E32" w:rsidRPr="00C21D1B" w:rsidRDefault="002A6E32" w:rsidP="001E790F">
            <w:pPr>
              <w:jc w:val="center"/>
              <w:rPr>
                <w:b/>
                <w:sz w:val="24"/>
                <w:szCs w:val="24"/>
              </w:rPr>
            </w:pPr>
            <w:r w:rsidRPr="00C21D1B">
              <w:rPr>
                <w:b/>
                <w:sz w:val="24"/>
                <w:szCs w:val="24"/>
              </w:rPr>
              <w:t>3.</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224DD22" w14:textId="1991A6E1" w:rsidR="002A6E32" w:rsidRPr="009D0044" w:rsidRDefault="002A6E32" w:rsidP="001E790F">
            <w:pPr>
              <w:jc w:val="center"/>
              <w:rPr>
                <w:b/>
                <w:sz w:val="24"/>
                <w:szCs w:val="24"/>
              </w:rPr>
            </w:pPr>
            <w:r w:rsidRPr="009D0044">
              <w:rPr>
                <w:sz w:val="24"/>
                <w:szCs w:val="24"/>
              </w:rPr>
              <w:t>MD. JAHID HASAN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B4434F8" w14:textId="61E0BEE2" w:rsidR="002A6E32" w:rsidRPr="009D0044" w:rsidRDefault="009D0044" w:rsidP="001E790F">
            <w:pPr>
              <w:jc w:val="center"/>
              <w:rPr>
                <w:b/>
                <w:sz w:val="24"/>
                <w:szCs w:val="24"/>
              </w:rPr>
            </w:pPr>
            <w:r w:rsidRPr="009D0044">
              <w:rPr>
                <w:sz w:val="24"/>
                <w:szCs w:val="24"/>
              </w:rPr>
              <w:t>22-47010-1</w:t>
            </w:r>
          </w:p>
        </w:tc>
      </w:tr>
      <w:tr w:rsidR="002A6E32" w:rsidRPr="00C21D1B" w14:paraId="7D715C5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4BD4DE7F" w14:textId="77777777" w:rsidR="002A6E32" w:rsidRPr="00C21D1B" w:rsidRDefault="002A6E32" w:rsidP="001E790F">
            <w:pPr>
              <w:jc w:val="center"/>
              <w:rPr>
                <w:b/>
                <w:sz w:val="24"/>
                <w:szCs w:val="24"/>
              </w:rPr>
            </w:pPr>
            <w:r w:rsidRPr="00C21D1B">
              <w:rPr>
                <w:b/>
                <w:sz w:val="24"/>
                <w:szCs w:val="24"/>
              </w:rPr>
              <w:t>4.</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0688A99" w14:textId="45376178" w:rsidR="002A6E32" w:rsidRPr="009D0044" w:rsidRDefault="002A6E32" w:rsidP="001E790F">
            <w:pPr>
              <w:jc w:val="center"/>
              <w:rPr>
                <w:b/>
                <w:sz w:val="24"/>
                <w:szCs w:val="24"/>
              </w:rPr>
            </w:pPr>
            <w:r w:rsidRPr="009D0044">
              <w:rPr>
                <w:sz w:val="24"/>
                <w:szCs w:val="24"/>
              </w:rPr>
              <w:t>FARJANA YESMIN OPI</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599EEF8" w14:textId="79BEDC55" w:rsidR="002A6E32" w:rsidRPr="009D0044" w:rsidRDefault="009D0044" w:rsidP="001E790F">
            <w:pPr>
              <w:jc w:val="center"/>
              <w:rPr>
                <w:b/>
                <w:sz w:val="24"/>
                <w:szCs w:val="24"/>
              </w:rPr>
            </w:pPr>
            <w:r w:rsidRPr="009D0044">
              <w:rPr>
                <w:sz w:val="24"/>
                <w:szCs w:val="24"/>
              </w:rPr>
              <w:t>22-47018-1</w:t>
            </w:r>
          </w:p>
        </w:tc>
      </w:tr>
      <w:tr w:rsidR="002A6E32" w:rsidRPr="00C21D1B" w14:paraId="03822A76"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00F02A95" w14:textId="77777777" w:rsidR="002A6E32" w:rsidRPr="00C21D1B" w:rsidRDefault="002A6E32" w:rsidP="001E790F">
            <w:pPr>
              <w:jc w:val="center"/>
              <w:rPr>
                <w:b/>
                <w:sz w:val="24"/>
                <w:szCs w:val="24"/>
              </w:rPr>
            </w:pPr>
            <w:r w:rsidRPr="00C21D1B">
              <w:rPr>
                <w:b/>
                <w:sz w:val="24"/>
                <w:szCs w:val="24"/>
              </w:rPr>
              <w:t>5.</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89E59CB" w14:textId="456CAD6F" w:rsidR="002A6E32" w:rsidRPr="009D0044" w:rsidRDefault="002A6E32" w:rsidP="001E790F">
            <w:pPr>
              <w:jc w:val="center"/>
              <w:rPr>
                <w:b/>
                <w:sz w:val="24"/>
                <w:szCs w:val="24"/>
              </w:rPr>
            </w:pPr>
            <w:r w:rsidRPr="009D0044">
              <w:rPr>
                <w:sz w:val="24"/>
                <w:szCs w:val="24"/>
              </w:rPr>
              <w:t>MD. ABU TOWSIF</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DE7750D" w14:textId="6466306C" w:rsidR="002A6E32" w:rsidRPr="009D0044" w:rsidRDefault="009D0044" w:rsidP="001E790F">
            <w:pPr>
              <w:jc w:val="center"/>
              <w:rPr>
                <w:b/>
                <w:sz w:val="24"/>
                <w:szCs w:val="24"/>
              </w:rPr>
            </w:pPr>
            <w:r w:rsidRPr="009D0044">
              <w:rPr>
                <w:sz w:val="24"/>
                <w:szCs w:val="24"/>
              </w:rPr>
              <w:t>22-47019-1</w:t>
            </w:r>
          </w:p>
        </w:tc>
      </w:tr>
      <w:tr w:rsidR="002A6E32" w:rsidRPr="00C21D1B" w14:paraId="43906CE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3A3AB93" w14:textId="77777777" w:rsidR="002A6E32" w:rsidRPr="00771B50" w:rsidRDefault="002A6E32" w:rsidP="001E790F">
            <w:pPr>
              <w:jc w:val="center"/>
              <w:rPr>
                <w:b/>
                <w:sz w:val="24"/>
                <w:szCs w:val="24"/>
              </w:rPr>
            </w:pPr>
            <w:r w:rsidRPr="00771B50">
              <w:rPr>
                <w:b/>
                <w:sz w:val="24"/>
                <w:szCs w:val="24"/>
              </w:rPr>
              <w:t>6.</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28F9F92A" w14:textId="00FBDCAF" w:rsidR="002A6E32" w:rsidRPr="009D0044" w:rsidRDefault="002A6E32" w:rsidP="001E790F">
            <w:pPr>
              <w:jc w:val="center"/>
              <w:rPr>
                <w:b/>
                <w:sz w:val="24"/>
                <w:szCs w:val="24"/>
              </w:rPr>
            </w:pPr>
            <w:r w:rsidRPr="009D0044">
              <w:rPr>
                <w:sz w:val="24"/>
                <w:szCs w:val="24"/>
              </w:rPr>
              <w:t>A. F. M. RAFIUL HASSAN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8D8786B" w14:textId="08D3BAE4" w:rsidR="002A6E32" w:rsidRPr="009D0044" w:rsidRDefault="009D0044" w:rsidP="001E790F">
            <w:pPr>
              <w:jc w:val="center"/>
              <w:rPr>
                <w:b/>
                <w:sz w:val="24"/>
                <w:szCs w:val="24"/>
              </w:rPr>
            </w:pPr>
            <w:r w:rsidRPr="009D0044">
              <w:rPr>
                <w:sz w:val="24"/>
                <w:szCs w:val="24"/>
              </w:rPr>
              <w:t>22-47048-1</w:t>
            </w:r>
          </w:p>
        </w:tc>
      </w:tr>
    </w:tbl>
    <w:p w14:paraId="16AE11A7" w14:textId="77777777" w:rsidR="002A6E32" w:rsidRPr="001060E3" w:rsidRDefault="002A6E32" w:rsidP="002A6E32">
      <w:pPr>
        <w:rPr>
          <w:bCs/>
          <w:sz w:val="18"/>
          <w:szCs w:val="18"/>
        </w:rPr>
      </w:pPr>
    </w:p>
    <w:p w14:paraId="2EE7F2E9" w14:textId="77777777" w:rsidR="002A6E32" w:rsidRPr="00FB01E7" w:rsidRDefault="002A6E32" w:rsidP="002A6E32">
      <w:pPr>
        <w:spacing w:after="60"/>
        <w:rPr>
          <w:b/>
          <w:bCs/>
          <w:i/>
          <w:iCs/>
          <w:color w:val="0070C0"/>
          <w:sz w:val="24"/>
          <w:szCs w:val="24"/>
        </w:rPr>
      </w:pPr>
      <w:r w:rsidRPr="00FB01E7">
        <w:rPr>
          <w:b/>
          <w:bCs/>
          <w:i/>
          <w:iCs/>
          <w:color w:val="0070C0"/>
          <w:sz w:val="24"/>
          <w:szCs w:val="24"/>
        </w:rPr>
        <w:t>Assessment Materials and Marks Allocation:</w:t>
      </w: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08"/>
        <w:gridCol w:w="5040"/>
        <w:gridCol w:w="362"/>
        <w:gridCol w:w="360"/>
        <w:gridCol w:w="364"/>
        <w:gridCol w:w="899"/>
        <w:gridCol w:w="717"/>
        <w:gridCol w:w="989"/>
        <w:gridCol w:w="1167"/>
      </w:tblGrid>
      <w:tr w:rsidR="002A6E32" w:rsidRPr="00FB01E7" w14:paraId="7592783F" w14:textId="77777777" w:rsidTr="001E790F">
        <w:trPr>
          <w:trHeight w:val="863"/>
        </w:trPr>
        <w:tc>
          <w:tcPr>
            <w:tcW w:w="377" w:type="pct"/>
            <w:shd w:val="clear" w:color="auto" w:fill="FFD966" w:themeFill="accent4" w:themeFillTint="99"/>
            <w:vAlign w:val="center"/>
          </w:tcPr>
          <w:p w14:paraId="135E93D0" w14:textId="77777777" w:rsidR="002A6E32" w:rsidRPr="00FB01E7" w:rsidRDefault="002A6E32" w:rsidP="001E790F">
            <w:pPr>
              <w:tabs>
                <w:tab w:val="left" w:pos="0"/>
              </w:tabs>
              <w:jc w:val="center"/>
              <w:rPr>
                <w:b/>
                <w:lang w:val="en-GB"/>
              </w:rPr>
            </w:pPr>
            <w:r w:rsidRPr="00FB01E7">
              <w:rPr>
                <w:b/>
                <w:lang w:val="en-GB"/>
              </w:rPr>
              <w:t>CO/</w:t>
            </w:r>
          </w:p>
          <w:p w14:paraId="2E594AC3" w14:textId="77777777" w:rsidR="002A6E32" w:rsidRPr="00FB01E7" w:rsidRDefault="002A6E32" w:rsidP="001E790F">
            <w:pPr>
              <w:tabs>
                <w:tab w:val="left" w:pos="0"/>
              </w:tabs>
              <w:jc w:val="center"/>
              <w:rPr>
                <w:b/>
                <w:lang w:val="en-GB"/>
              </w:rPr>
            </w:pPr>
            <w:r w:rsidRPr="00FB01E7">
              <w:rPr>
                <w:b/>
                <w:lang w:val="en-GB"/>
              </w:rPr>
              <w:t>CLO Number</w:t>
            </w:r>
          </w:p>
        </w:tc>
        <w:tc>
          <w:tcPr>
            <w:tcW w:w="2354" w:type="pct"/>
            <w:shd w:val="clear" w:color="auto" w:fill="FFD966" w:themeFill="accent4" w:themeFillTint="99"/>
            <w:vAlign w:val="center"/>
          </w:tcPr>
          <w:p w14:paraId="3295D729" w14:textId="77777777" w:rsidR="002A6E32" w:rsidRPr="00FB01E7" w:rsidRDefault="002A6E32" w:rsidP="001E790F">
            <w:pPr>
              <w:tabs>
                <w:tab w:val="left" w:pos="0"/>
              </w:tabs>
              <w:jc w:val="center"/>
              <w:rPr>
                <w:b/>
                <w:lang w:val="en-GB"/>
              </w:rPr>
            </w:pPr>
            <w:r w:rsidRPr="00FB01E7">
              <w:rPr>
                <w:b/>
                <w:lang w:val="en-GB"/>
              </w:rPr>
              <w:t>CO/CLO Statement</w:t>
            </w:r>
          </w:p>
        </w:tc>
        <w:tc>
          <w:tcPr>
            <w:tcW w:w="169" w:type="pct"/>
            <w:shd w:val="clear" w:color="auto" w:fill="FFD966" w:themeFill="accent4" w:themeFillTint="99"/>
            <w:vAlign w:val="center"/>
          </w:tcPr>
          <w:p w14:paraId="396BFBD7" w14:textId="77777777" w:rsidR="002A6E32" w:rsidRPr="00FB01E7" w:rsidRDefault="002A6E32" w:rsidP="001E790F">
            <w:pPr>
              <w:tabs>
                <w:tab w:val="left" w:pos="0"/>
              </w:tabs>
              <w:jc w:val="center"/>
              <w:rPr>
                <w:b/>
                <w:bCs/>
                <w:lang w:val="en-GB"/>
              </w:rPr>
            </w:pPr>
            <w:r w:rsidRPr="00FB01E7">
              <w:rPr>
                <w:b/>
                <w:bCs/>
                <w:lang w:val="en-GB"/>
              </w:rPr>
              <w:t>K</w:t>
            </w:r>
          </w:p>
        </w:tc>
        <w:tc>
          <w:tcPr>
            <w:tcW w:w="168" w:type="pct"/>
            <w:shd w:val="clear" w:color="auto" w:fill="FFD966" w:themeFill="accent4" w:themeFillTint="99"/>
            <w:vAlign w:val="center"/>
          </w:tcPr>
          <w:p w14:paraId="7EA92691" w14:textId="77777777" w:rsidR="002A6E32" w:rsidRPr="00FB01E7" w:rsidRDefault="002A6E32" w:rsidP="001E790F">
            <w:pPr>
              <w:tabs>
                <w:tab w:val="left" w:pos="0"/>
              </w:tabs>
              <w:jc w:val="center"/>
              <w:rPr>
                <w:b/>
                <w:bCs/>
                <w:lang w:val="en-GB"/>
              </w:rPr>
            </w:pPr>
            <w:r w:rsidRPr="00FB01E7">
              <w:rPr>
                <w:b/>
                <w:bCs/>
                <w:lang w:val="en-GB"/>
              </w:rPr>
              <w:t>P</w:t>
            </w:r>
          </w:p>
        </w:tc>
        <w:tc>
          <w:tcPr>
            <w:tcW w:w="170" w:type="pct"/>
            <w:shd w:val="clear" w:color="auto" w:fill="FFD966" w:themeFill="accent4" w:themeFillTint="99"/>
            <w:vAlign w:val="center"/>
          </w:tcPr>
          <w:p w14:paraId="3A39831C" w14:textId="77777777" w:rsidR="002A6E32" w:rsidRPr="00FB01E7" w:rsidRDefault="002A6E32" w:rsidP="001E790F">
            <w:pPr>
              <w:tabs>
                <w:tab w:val="left" w:pos="0"/>
              </w:tabs>
              <w:jc w:val="center"/>
              <w:rPr>
                <w:b/>
                <w:bCs/>
                <w:lang w:val="en-GB"/>
              </w:rPr>
            </w:pPr>
            <w:r w:rsidRPr="00FB01E7">
              <w:rPr>
                <w:b/>
                <w:bCs/>
                <w:lang w:val="en-GB"/>
              </w:rPr>
              <w:t>A</w:t>
            </w:r>
          </w:p>
        </w:tc>
        <w:tc>
          <w:tcPr>
            <w:tcW w:w="420" w:type="pct"/>
            <w:shd w:val="clear" w:color="auto" w:fill="FFD966" w:themeFill="accent4" w:themeFillTint="99"/>
            <w:vAlign w:val="center"/>
            <w:hideMark/>
          </w:tcPr>
          <w:p w14:paraId="4B679B85" w14:textId="77777777" w:rsidR="002A6E32" w:rsidRPr="00FB01E7" w:rsidRDefault="002A6E32" w:rsidP="001E790F">
            <w:pPr>
              <w:tabs>
                <w:tab w:val="left" w:pos="0"/>
              </w:tabs>
              <w:jc w:val="center"/>
              <w:rPr>
                <w:b/>
                <w:lang w:val="en-GB"/>
              </w:rPr>
            </w:pPr>
            <w:r w:rsidRPr="00FB01E7">
              <w:rPr>
                <w:b/>
                <w:lang w:val="en-GB"/>
              </w:rPr>
              <w:t>Assessed Program Outcome Indicator</w:t>
            </w:r>
          </w:p>
        </w:tc>
        <w:tc>
          <w:tcPr>
            <w:tcW w:w="335" w:type="pct"/>
            <w:shd w:val="clear" w:color="auto" w:fill="FFD966" w:themeFill="accent4" w:themeFillTint="99"/>
            <w:vAlign w:val="center"/>
          </w:tcPr>
          <w:p w14:paraId="60C608B1" w14:textId="77777777" w:rsidR="002A6E32" w:rsidRPr="00FB01E7" w:rsidRDefault="002A6E32" w:rsidP="001E790F">
            <w:pPr>
              <w:jc w:val="center"/>
              <w:rPr>
                <w:b/>
                <w:bCs/>
                <w:lang w:val="en-GB"/>
              </w:rPr>
            </w:pPr>
            <w:r w:rsidRPr="00FB01E7">
              <w:rPr>
                <w:b/>
                <w:bCs/>
                <w:lang w:val="en-GB"/>
              </w:rPr>
              <w:t>BNQF Indicator</w:t>
            </w:r>
          </w:p>
        </w:tc>
        <w:tc>
          <w:tcPr>
            <w:tcW w:w="462" w:type="pct"/>
            <w:shd w:val="clear" w:color="auto" w:fill="FFD966" w:themeFill="accent4" w:themeFillTint="99"/>
            <w:vAlign w:val="center"/>
          </w:tcPr>
          <w:p w14:paraId="2848642A" w14:textId="77777777" w:rsidR="002A6E32" w:rsidRPr="00FB01E7" w:rsidRDefault="002A6E32" w:rsidP="001E790F">
            <w:pPr>
              <w:tabs>
                <w:tab w:val="left" w:pos="0"/>
              </w:tabs>
              <w:jc w:val="center"/>
              <w:rPr>
                <w:b/>
                <w:lang w:val="en-GB"/>
              </w:rPr>
            </w:pPr>
            <w:r w:rsidRPr="00FB01E7">
              <w:rPr>
                <w:b/>
                <w:lang w:val="en-GB"/>
              </w:rPr>
              <w:t>Teaching-Learning Strategy</w:t>
            </w:r>
          </w:p>
        </w:tc>
        <w:tc>
          <w:tcPr>
            <w:tcW w:w="545" w:type="pct"/>
            <w:shd w:val="clear" w:color="auto" w:fill="FFD966" w:themeFill="accent4" w:themeFillTint="99"/>
            <w:vAlign w:val="center"/>
          </w:tcPr>
          <w:p w14:paraId="7C376E61" w14:textId="77777777" w:rsidR="002A6E32" w:rsidRPr="00FB01E7" w:rsidRDefault="002A6E32" w:rsidP="001E790F">
            <w:pPr>
              <w:tabs>
                <w:tab w:val="left" w:pos="0"/>
              </w:tabs>
              <w:jc w:val="center"/>
              <w:rPr>
                <w:b/>
                <w:lang w:val="en-GB"/>
              </w:rPr>
            </w:pPr>
            <w:r w:rsidRPr="00FB01E7">
              <w:rPr>
                <w:b/>
                <w:lang w:val="en-GB"/>
              </w:rPr>
              <w:t>Assessment Strategy</w:t>
            </w:r>
          </w:p>
        </w:tc>
      </w:tr>
      <w:tr w:rsidR="002A6E32" w:rsidRPr="00FB01E7" w14:paraId="56511013" w14:textId="77777777" w:rsidTr="001E790F">
        <w:trPr>
          <w:trHeight w:val="720"/>
        </w:trPr>
        <w:tc>
          <w:tcPr>
            <w:tcW w:w="377" w:type="pct"/>
            <w:vAlign w:val="center"/>
          </w:tcPr>
          <w:p w14:paraId="0F1BF037" w14:textId="77777777" w:rsidR="002A6E32" w:rsidRPr="00760196" w:rsidRDefault="002A6E32" w:rsidP="001E790F">
            <w:pPr>
              <w:spacing w:line="216" w:lineRule="auto"/>
              <w:jc w:val="center"/>
              <w:rPr>
                <w:b/>
              </w:rPr>
            </w:pPr>
            <w:r w:rsidRPr="00760196">
              <w:t>2</w:t>
            </w:r>
          </w:p>
        </w:tc>
        <w:tc>
          <w:tcPr>
            <w:tcW w:w="2354" w:type="pct"/>
            <w:vAlign w:val="center"/>
          </w:tcPr>
          <w:p w14:paraId="3DDB340A" w14:textId="77777777" w:rsidR="002A6E32" w:rsidRPr="00760196" w:rsidRDefault="002A6E32" w:rsidP="001E790F">
            <w:pPr>
              <w:spacing w:line="216" w:lineRule="auto"/>
              <w:rPr>
                <w:rFonts w:eastAsia="Arial"/>
                <w:bCs/>
                <w:spacing w:val="2"/>
              </w:rPr>
            </w:pPr>
            <w:r w:rsidRPr="00760196">
              <w:rPr>
                <w:bCs/>
              </w:rPr>
              <w:t>Select engineering tools (e.g., MULTISIM) to simulate different electronic circuit problems considering the limitations.</w:t>
            </w:r>
          </w:p>
        </w:tc>
        <w:tc>
          <w:tcPr>
            <w:tcW w:w="169" w:type="pct"/>
            <w:vAlign w:val="center"/>
          </w:tcPr>
          <w:p w14:paraId="1D68371B" w14:textId="77777777" w:rsidR="002A6E32" w:rsidRPr="00760196" w:rsidRDefault="002A6E32" w:rsidP="001E790F">
            <w:pPr>
              <w:tabs>
                <w:tab w:val="left" w:pos="0"/>
              </w:tabs>
              <w:spacing w:line="216" w:lineRule="auto"/>
              <w:jc w:val="center"/>
              <w:rPr>
                <w:b/>
              </w:rPr>
            </w:pPr>
            <w:r w:rsidRPr="00760196">
              <w:t>K6</w:t>
            </w:r>
          </w:p>
        </w:tc>
        <w:tc>
          <w:tcPr>
            <w:tcW w:w="168" w:type="pct"/>
            <w:vAlign w:val="center"/>
          </w:tcPr>
          <w:p w14:paraId="4216C79F" w14:textId="77777777" w:rsidR="002A6E32" w:rsidRPr="00760196" w:rsidRDefault="002A6E32" w:rsidP="001E790F">
            <w:pPr>
              <w:pStyle w:val="TableParagraph"/>
              <w:spacing w:line="216" w:lineRule="auto"/>
              <w:jc w:val="center"/>
              <w:rPr>
                <w:rFonts w:ascii="Times New Roman" w:hAnsi="Times New Roman" w:cs="Times New Roman"/>
              </w:rPr>
            </w:pPr>
            <w:r w:rsidRPr="00760196">
              <w:rPr>
                <w:rFonts w:ascii="Times New Roman" w:hAnsi="Times New Roman" w:cs="Times New Roman"/>
              </w:rPr>
              <w:t>P1</w:t>
            </w:r>
          </w:p>
          <w:p w14:paraId="7EF4FD2B" w14:textId="77777777" w:rsidR="002A6E32" w:rsidRPr="00760196" w:rsidRDefault="002A6E32" w:rsidP="001E790F">
            <w:pPr>
              <w:tabs>
                <w:tab w:val="left" w:pos="0"/>
              </w:tabs>
              <w:spacing w:line="216" w:lineRule="auto"/>
              <w:jc w:val="center"/>
              <w:rPr>
                <w:b/>
              </w:rPr>
            </w:pPr>
            <w:r w:rsidRPr="00760196">
              <w:rPr>
                <w:w w:val="90"/>
              </w:rPr>
              <w:t>P4</w:t>
            </w:r>
            <w:r w:rsidRPr="00760196">
              <w:rPr>
                <w:spacing w:val="-47"/>
                <w:w w:val="90"/>
              </w:rPr>
              <w:t xml:space="preserve"> </w:t>
            </w:r>
            <w:r w:rsidRPr="00760196">
              <w:t>P5</w:t>
            </w:r>
          </w:p>
        </w:tc>
        <w:tc>
          <w:tcPr>
            <w:tcW w:w="170" w:type="pct"/>
            <w:vAlign w:val="center"/>
          </w:tcPr>
          <w:p w14:paraId="17A155BB" w14:textId="77777777" w:rsidR="002A6E32" w:rsidRPr="00760196" w:rsidRDefault="002A6E32" w:rsidP="001E790F">
            <w:pPr>
              <w:tabs>
                <w:tab w:val="left" w:pos="0"/>
              </w:tabs>
              <w:spacing w:line="216" w:lineRule="auto"/>
              <w:jc w:val="center"/>
              <w:rPr>
                <w:b/>
              </w:rPr>
            </w:pPr>
          </w:p>
        </w:tc>
        <w:tc>
          <w:tcPr>
            <w:tcW w:w="420" w:type="pct"/>
            <w:vAlign w:val="center"/>
          </w:tcPr>
          <w:p w14:paraId="2362AB32" w14:textId="77777777" w:rsidR="002A6E32" w:rsidRPr="00760196" w:rsidRDefault="002A6E32" w:rsidP="001E790F">
            <w:pPr>
              <w:tabs>
                <w:tab w:val="left" w:pos="0"/>
              </w:tabs>
              <w:spacing w:line="216" w:lineRule="auto"/>
              <w:jc w:val="center"/>
              <w:rPr>
                <w:b/>
                <w:lang w:val="en-GB"/>
              </w:rPr>
            </w:pPr>
            <w:r w:rsidRPr="00760196">
              <w:rPr>
                <w:b/>
              </w:rPr>
              <w:t>P.e.1.C6</w:t>
            </w:r>
          </w:p>
        </w:tc>
        <w:tc>
          <w:tcPr>
            <w:tcW w:w="335" w:type="pct"/>
            <w:vAlign w:val="center"/>
          </w:tcPr>
          <w:p w14:paraId="1B4E62DA" w14:textId="77777777" w:rsidR="002A6E32" w:rsidRPr="00760196" w:rsidRDefault="002A6E32" w:rsidP="001E790F">
            <w:pPr>
              <w:tabs>
                <w:tab w:val="left" w:pos="0"/>
              </w:tabs>
              <w:spacing w:line="216" w:lineRule="auto"/>
              <w:jc w:val="center"/>
              <w:rPr>
                <w:bCs/>
              </w:rPr>
            </w:pPr>
            <w:r w:rsidRPr="00760196">
              <w:rPr>
                <w:bCs/>
              </w:rPr>
              <w:t>F</w:t>
            </w:r>
            <w:r w:rsidRPr="00760196">
              <w:t>S.6</w:t>
            </w:r>
          </w:p>
        </w:tc>
        <w:tc>
          <w:tcPr>
            <w:tcW w:w="462" w:type="pct"/>
            <w:vAlign w:val="center"/>
          </w:tcPr>
          <w:p w14:paraId="2932F5D3" w14:textId="77777777" w:rsidR="002A6E32" w:rsidRPr="00760196" w:rsidRDefault="002A6E32" w:rsidP="001E790F">
            <w:pPr>
              <w:tabs>
                <w:tab w:val="left" w:pos="0"/>
              </w:tabs>
              <w:spacing w:line="216" w:lineRule="auto"/>
              <w:jc w:val="center"/>
              <w:rPr>
                <w:lang w:val="en-GB"/>
              </w:rPr>
            </w:pPr>
          </w:p>
        </w:tc>
        <w:tc>
          <w:tcPr>
            <w:tcW w:w="545" w:type="pct"/>
            <w:shd w:val="clear" w:color="auto" w:fill="auto"/>
            <w:vAlign w:val="center"/>
          </w:tcPr>
          <w:p w14:paraId="230D7513" w14:textId="77777777" w:rsidR="002A6E32" w:rsidRPr="00760196" w:rsidRDefault="002A6E32" w:rsidP="001E790F">
            <w:pPr>
              <w:pStyle w:val="Default"/>
              <w:spacing w:line="216" w:lineRule="auto"/>
              <w:jc w:val="center"/>
              <w:rPr>
                <w:rFonts w:ascii="Times New Roman" w:hAnsi="Times New Roman" w:cs="Times New Roman"/>
                <w:bCs/>
                <w:sz w:val="22"/>
                <w:szCs w:val="22"/>
              </w:rPr>
            </w:pPr>
            <w:r>
              <w:rPr>
                <w:rFonts w:ascii="Times New Roman" w:hAnsi="Times New Roman" w:cs="Times New Roman"/>
                <w:sz w:val="22"/>
                <w:szCs w:val="22"/>
              </w:rPr>
              <w:t xml:space="preserve">Capstone </w:t>
            </w:r>
            <w:r w:rsidRPr="00760196">
              <w:rPr>
                <w:rFonts w:ascii="Times New Roman" w:hAnsi="Times New Roman" w:cs="Times New Roman"/>
                <w:sz w:val="22"/>
                <w:szCs w:val="22"/>
              </w:rPr>
              <w:t>Project Report</w:t>
            </w:r>
          </w:p>
        </w:tc>
      </w:tr>
      <w:tr w:rsidR="002A6E32" w:rsidRPr="00FB01E7" w14:paraId="07513A98" w14:textId="77777777" w:rsidTr="001E790F">
        <w:trPr>
          <w:trHeight w:val="720"/>
        </w:trPr>
        <w:tc>
          <w:tcPr>
            <w:tcW w:w="377" w:type="pct"/>
            <w:vAlign w:val="center"/>
          </w:tcPr>
          <w:p w14:paraId="7EE28F40" w14:textId="77777777" w:rsidR="002A6E32" w:rsidRPr="00760196" w:rsidRDefault="002A6E32" w:rsidP="001E790F">
            <w:pPr>
              <w:spacing w:line="216" w:lineRule="auto"/>
              <w:jc w:val="center"/>
              <w:rPr>
                <w:b/>
              </w:rPr>
            </w:pPr>
            <w:r w:rsidRPr="00760196">
              <w:t>3</w:t>
            </w:r>
          </w:p>
        </w:tc>
        <w:tc>
          <w:tcPr>
            <w:tcW w:w="2354" w:type="pct"/>
            <w:vAlign w:val="center"/>
          </w:tcPr>
          <w:p w14:paraId="549E8F19" w14:textId="77777777" w:rsidR="002A6E32" w:rsidRPr="00760196" w:rsidRDefault="002A6E32" w:rsidP="001E790F">
            <w:pPr>
              <w:spacing w:line="216" w:lineRule="auto"/>
              <w:rPr>
                <w:bCs/>
              </w:rPr>
            </w:pPr>
            <w:r w:rsidRPr="00760196">
              <w:rPr>
                <w:bCs/>
              </w:rPr>
              <w:t>Communicate effectively by giving and responding to clear instructions to produce an effective presentations for complex engineering solutions</w:t>
            </w:r>
          </w:p>
        </w:tc>
        <w:tc>
          <w:tcPr>
            <w:tcW w:w="169" w:type="pct"/>
            <w:vAlign w:val="center"/>
          </w:tcPr>
          <w:p w14:paraId="61E48DDE" w14:textId="77777777" w:rsidR="002A6E32" w:rsidRPr="00760196" w:rsidRDefault="002A6E32" w:rsidP="001E790F">
            <w:pPr>
              <w:tabs>
                <w:tab w:val="left" w:pos="0"/>
              </w:tabs>
              <w:spacing w:line="216" w:lineRule="auto"/>
              <w:jc w:val="center"/>
            </w:pPr>
          </w:p>
        </w:tc>
        <w:tc>
          <w:tcPr>
            <w:tcW w:w="168" w:type="pct"/>
            <w:vAlign w:val="center"/>
          </w:tcPr>
          <w:p w14:paraId="18236B0C" w14:textId="77777777" w:rsidR="002A6E32" w:rsidRPr="00760196" w:rsidRDefault="002A6E32" w:rsidP="001E790F">
            <w:pPr>
              <w:tabs>
                <w:tab w:val="left" w:pos="0"/>
              </w:tabs>
              <w:spacing w:line="216" w:lineRule="auto"/>
              <w:jc w:val="center"/>
            </w:pPr>
          </w:p>
        </w:tc>
        <w:tc>
          <w:tcPr>
            <w:tcW w:w="170" w:type="pct"/>
            <w:vAlign w:val="center"/>
          </w:tcPr>
          <w:p w14:paraId="21CE6655" w14:textId="77777777" w:rsidR="002A6E32" w:rsidRPr="00760196" w:rsidRDefault="002A6E32" w:rsidP="001E790F">
            <w:pPr>
              <w:tabs>
                <w:tab w:val="left" w:pos="0"/>
              </w:tabs>
              <w:spacing w:line="216" w:lineRule="auto"/>
              <w:jc w:val="center"/>
            </w:pPr>
            <w:r w:rsidRPr="00760196">
              <w:t>A1</w:t>
            </w:r>
          </w:p>
          <w:p w14:paraId="06387C7C" w14:textId="77777777" w:rsidR="002A6E32" w:rsidRPr="00760196" w:rsidRDefault="002A6E32" w:rsidP="001E790F">
            <w:pPr>
              <w:tabs>
                <w:tab w:val="left" w:pos="0"/>
              </w:tabs>
              <w:spacing w:line="216" w:lineRule="auto"/>
              <w:jc w:val="center"/>
            </w:pPr>
            <w:r w:rsidRPr="00760196">
              <w:t>A3 A5</w:t>
            </w:r>
          </w:p>
        </w:tc>
        <w:tc>
          <w:tcPr>
            <w:tcW w:w="420" w:type="pct"/>
            <w:vAlign w:val="center"/>
          </w:tcPr>
          <w:p w14:paraId="400C5DF7" w14:textId="77777777" w:rsidR="002A6E32" w:rsidRPr="00760196" w:rsidRDefault="002A6E32" w:rsidP="001E790F">
            <w:pPr>
              <w:tabs>
                <w:tab w:val="left" w:pos="0"/>
              </w:tabs>
              <w:spacing w:line="216" w:lineRule="auto"/>
              <w:jc w:val="center"/>
              <w:rPr>
                <w:b/>
              </w:rPr>
            </w:pPr>
            <w:r w:rsidRPr="00760196">
              <w:rPr>
                <w:b/>
              </w:rPr>
              <w:t>P.j.1. A2</w:t>
            </w:r>
          </w:p>
        </w:tc>
        <w:tc>
          <w:tcPr>
            <w:tcW w:w="335" w:type="pct"/>
            <w:vAlign w:val="center"/>
          </w:tcPr>
          <w:p w14:paraId="357D9A0F" w14:textId="77777777" w:rsidR="002A6E32" w:rsidRPr="00760196" w:rsidRDefault="002A6E32" w:rsidP="001E790F">
            <w:pPr>
              <w:tabs>
                <w:tab w:val="left" w:pos="0"/>
              </w:tabs>
              <w:spacing w:line="216" w:lineRule="auto"/>
              <w:jc w:val="center"/>
              <w:rPr>
                <w:b/>
              </w:rPr>
            </w:pPr>
            <w:r w:rsidRPr="00760196">
              <w:t>SS.1</w:t>
            </w:r>
          </w:p>
        </w:tc>
        <w:tc>
          <w:tcPr>
            <w:tcW w:w="462" w:type="pct"/>
            <w:vAlign w:val="center"/>
          </w:tcPr>
          <w:p w14:paraId="2E8BF64F" w14:textId="77777777" w:rsidR="002A6E32" w:rsidRPr="00760196" w:rsidRDefault="002A6E32" w:rsidP="001E790F">
            <w:pPr>
              <w:tabs>
                <w:tab w:val="left" w:pos="0"/>
              </w:tabs>
              <w:spacing w:line="216" w:lineRule="auto"/>
              <w:jc w:val="center"/>
              <w:rPr>
                <w:bCs/>
                <w:lang w:val="en-GB"/>
              </w:rPr>
            </w:pPr>
          </w:p>
        </w:tc>
        <w:tc>
          <w:tcPr>
            <w:tcW w:w="545" w:type="pct"/>
            <w:shd w:val="clear" w:color="auto" w:fill="auto"/>
            <w:vAlign w:val="center"/>
          </w:tcPr>
          <w:p w14:paraId="4A750BC4" w14:textId="77777777" w:rsidR="002A6E32" w:rsidRPr="00760196" w:rsidRDefault="002A6E32" w:rsidP="001E790F">
            <w:pPr>
              <w:tabs>
                <w:tab w:val="left" w:pos="0"/>
              </w:tabs>
              <w:spacing w:line="216" w:lineRule="auto"/>
              <w:jc w:val="center"/>
            </w:pPr>
            <w:r>
              <w:t xml:space="preserve">Capstone </w:t>
            </w:r>
            <w:r w:rsidRPr="00760196">
              <w:t xml:space="preserve">Project Presentation </w:t>
            </w:r>
          </w:p>
        </w:tc>
      </w:tr>
    </w:tbl>
    <w:p w14:paraId="52418B45" w14:textId="77777777" w:rsidR="002A6E32" w:rsidRPr="001060E3" w:rsidRDefault="002A6E32" w:rsidP="002A6E32">
      <w:pPr>
        <w:rPr>
          <w:b/>
          <w:bCs/>
          <w:sz w:val="18"/>
          <w:szCs w:val="18"/>
        </w:rPr>
      </w:pPr>
    </w:p>
    <w:p w14:paraId="3788BCCB" w14:textId="77777777" w:rsidR="002A6E32" w:rsidRPr="00FB01E7" w:rsidRDefault="002A6E32" w:rsidP="002A6E32">
      <w:pPr>
        <w:pStyle w:val="Default"/>
        <w:spacing w:after="60"/>
        <w:jc w:val="both"/>
        <w:rPr>
          <w:rFonts w:ascii="Times New Roman" w:hAnsi="Times New Roman" w:cs="Times New Roman"/>
          <w:b/>
          <w:i/>
          <w:color w:val="2E74B5" w:themeColor="accent1" w:themeShade="BF"/>
          <w:szCs w:val="22"/>
        </w:rPr>
      </w:pPr>
      <w:r w:rsidRPr="001A0801">
        <w:rPr>
          <w:rFonts w:ascii="Times New Roman" w:hAnsi="Times New Roman" w:cs="Times New Roman"/>
          <w:b/>
          <w:i/>
          <w:color w:val="2E74B5" w:themeColor="accent1" w:themeShade="BF"/>
          <w:szCs w:val="22"/>
        </w:rPr>
        <w:t>Assessment Rubrics:</w:t>
      </w:r>
    </w:p>
    <w:tbl>
      <w:tblPr>
        <w:tblW w:w="107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897"/>
        <w:gridCol w:w="1980"/>
        <w:gridCol w:w="2070"/>
        <w:gridCol w:w="1980"/>
        <w:gridCol w:w="1170"/>
        <w:gridCol w:w="720"/>
      </w:tblGrid>
      <w:tr w:rsidR="002A6E32" w:rsidRPr="00D70650" w14:paraId="4D7F8A8E" w14:textId="77777777" w:rsidTr="001E790F">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13BF92B6" w14:textId="77777777" w:rsidR="002A6E32" w:rsidRPr="00D70650" w:rsidRDefault="002A6E32" w:rsidP="001E790F">
            <w:pPr>
              <w:jc w:val="center"/>
              <w:rPr>
                <w:b/>
                <w:bCs/>
                <w:color w:val="000000"/>
                <w:sz w:val="18"/>
                <w:szCs w:val="18"/>
              </w:rPr>
            </w:pPr>
            <w:r w:rsidRPr="00D70650">
              <w:rPr>
                <w:b/>
                <w:bCs/>
                <w:color w:val="000000"/>
                <w:sz w:val="18"/>
                <w:szCs w:val="18"/>
              </w:rPr>
              <w:t>COs</w:t>
            </w:r>
          </w:p>
        </w:tc>
        <w:tc>
          <w:tcPr>
            <w:tcW w:w="1897" w:type="dxa"/>
            <w:tcBorders>
              <w:top w:val="single" w:sz="4" w:space="0" w:color="000000" w:themeColor="text1"/>
              <w:bottom w:val="single" w:sz="4" w:space="0" w:color="auto"/>
            </w:tcBorders>
            <w:shd w:val="clear" w:color="auto" w:fill="FFFFFF" w:themeFill="background1"/>
            <w:vAlign w:val="center"/>
          </w:tcPr>
          <w:p w14:paraId="376C173A" w14:textId="77777777" w:rsidR="002A6E32" w:rsidRPr="009D197B" w:rsidRDefault="002A6E32" w:rsidP="001E790F">
            <w:pPr>
              <w:jc w:val="center"/>
              <w:rPr>
                <w:b/>
                <w:color w:val="000000"/>
                <w:sz w:val="18"/>
                <w:szCs w:val="18"/>
              </w:rPr>
            </w:pPr>
            <w:r w:rsidRPr="009D197B">
              <w:rPr>
                <w:b/>
                <w:color w:val="000000"/>
                <w:sz w:val="18"/>
                <w:szCs w:val="18"/>
              </w:rPr>
              <w:t>Excellent to Proficient</w:t>
            </w:r>
            <w:r>
              <w:rPr>
                <w:b/>
                <w:color w:val="000000"/>
                <w:sz w:val="18"/>
                <w:szCs w:val="18"/>
              </w:rPr>
              <w:t xml:space="preserve"> </w:t>
            </w:r>
            <w:r w:rsidRPr="009D197B">
              <w:rPr>
                <w:b/>
                <w:color w:val="000000"/>
                <w:sz w:val="18"/>
                <w:szCs w:val="18"/>
              </w:rPr>
              <w:t>[5-4]</w:t>
            </w:r>
          </w:p>
        </w:tc>
        <w:tc>
          <w:tcPr>
            <w:tcW w:w="1980" w:type="dxa"/>
            <w:tcBorders>
              <w:top w:val="single" w:sz="4" w:space="0" w:color="000000" w:themeColor="text1"/>
              <w:bottom w:val="single" w:sz="4" w:space="0" w:color="auto"/>
            </w:tcBorders>
            <w:shd w:val="clear" w:color="auto" w:fill="FFFFFF" w:themeFill="background1"/>
            <w:vAlign w:val="center"/>
          </w:tcPr>
          <w:p w14:paraId="48C3CE02" w14:textId="77777777" w:rsidR="002A6E32" w:rsidRPr="009D197B" w:rsidRDefault="002A6E32" w:rsidP="001E790F">
            <w:pPr>
              <w:jc w:val="center"/>
              <w:rPr>
                <w:b/>
                <w:color w:val="000000"/>
                <w:sz w:val="18"/>
                <w:szCs w:val="18"/>
              </w:rPr>
            </w:pPr>
            <w:r w:rsidRPr="009D197B">
              <w:rPr>
                <w:b/>
                <w:color w:val="000000"/>
                <w:sz w:val="18"/>
                <w:szCs w:val="18"/>
              </w:rPr>
              <w:t>Good</w:t>
            </w:r>
            <w:r>
              <w:rPr>
                <w:b/>
                <w:color w:val="000000"/>
                <w:sz w:val="18"/>
                <w:szCs w:val="18"/>
              </w:rPr>
              <w:t xml:space="preserve"> </w:t>
            </w:r>
            <w:r w:rsidRPr="009D197B">
              <w:rPr>
                <w:b/>
                <w:color w:val="000000"/>
                <w:sz w:val="18"/>
                <w:szCs w:val="18"/>
              </w:rPr>
              <w:t>[3]</w:t>
            </w:r>
          </w:p>
        </w:tc>
        <w:tc>
          <w:tcPr>
            <w:tcW w:w="2070" w:type="dxa"/>
            <w:tcBorders>
              <w:top w:val="single" w:sz="4" w:space="0" w:color="000000" w:themeColor="text1"/>
              <w:bottom w:val="single" w:sz="4" w:space="0" w:color="auto"/>
            </w:tcBorders>
            <w:shd w:val="clear" w:color="auto" w:fill="FFFFFF" w:themeFill="background1"/>
            <w:vAlign w:val="center"/>
          </w:tcPr>
          <w:p w14:paraId="1AC2F693" w14:textId="77777777" w:rsidR="002A6E32" w:rsidRPr="009D197B" w:rsidRDefault="002A6E32" w:rsidP="001E790F">
            <w:pPr>
              <w:jc w:val="center"/>
              <w:rPr>
                <w:b/>
                <w:color w:val="000000"/>
                <w:sz w:val="18"/>
                <w:szCs w:val="18"/>
              </w:rPr>
            </w:pPr>
            <w:r w:rsidRPr="009D197B">
              <w:rPr>
                <w:b/>
                <w:color w:val="000000"/>
                <w:sz w:val="18"/>
                <w:szCs w:val="18"/>
              </w:rPr>
              <w:t>Acceptable</w:t>
            </w:r>
            <w:r>
              <w:rPr>
                <w:b/>
                <w:color w:val="000000"/>
                <w:sz w:val="18"/>
                <w:szCs w:val="18"/>
              </w:rPr>
              <w:t xml:space="preserve"> </w:t>
            </w:r>
            <w:r w:rsidRPr="009D197B">
              <w:rPr>
                <w:b/>
                <w:color w:val="000000"/>
                <w:sz w:val="18"/>
                <w:szCs w:val="18"/>
              </w:rPr>
              <w:t>[2]</w:t>
            </w:r>
          </w:p>
        </w:tc>
        <w:tc>
          <w:tcPr>
            <w:tcW w:w="1980" w:type="dxa"/>
            <w:tcBorders>
              <w:top w:val="single" w:sz="4" w:space="0" w:color="000000" w:themeColor="text1"/>
              <w:bottom w:val="single" w:sz="4" w:space="0" w:color="auto"/>
            </w:tcBorders>
            <w:shd w:val="clear" w:color="auto" w:fill="FFFFFF" w:themeFill="background1"/>
            <w:vAlign w:val="center"/>
          </w:tcPr>
          <w:p w14:paraId="447A22B2" w14:textId="77777777" w:rsidR="002A6E32" w:rsidRPr="009D197B" w:rsidRDefault="002A6E32" w:rsidP="001E790F">
            <w:pPr>
              <w:jc w:val="center"/>
              <w:rPr>
                <w:b/>
                <w:color w:val="000000"/>
                <w:sz w:val="18"/>
                <w:szCs w:val="18"/>
              </w:rPr>
            </w:pPr>
            <w:r w:rsidRPr="009D197B">
              <w:rPr>
                <w:b/>
                <w:color w:val="000000"/>
                <w:sz w:val="18"/>
                <w:szCs w:val="18"/>
              </w:rPr>
              <w:t>Unacceptable</w:t>
            </w:r>
            <w:r>
              <w:rPr>
                <w:b/>
                <w:color w:val="000000"/>
                <w:sz w:val="18"/>
                <w:szCs w:val="18"/>
              </w:rPr>
              <w:t xml:space="preserve"> </w:t>
            </w:r>
            <w:r w:rsidRPr="009D197B">
              <w:rPr>
                <w:b/>
                <w:color w:val="000000"/>
                <w:sz w:val="18"/>
                <w:szCs w:val="18"/>
              </w:rPr>
              <w:t>[1]</w:t>
            </w:r>
          </w:p>
        </w:tc>
        <w:tc>
          <w:tcPr>
            <w:tcW w:w="1170" w:type="dxa"/>
            <w:tcBorders>
              <w:top w:val="single" w:sz="4" w:space="0" w:color="000000" w:themeColor="text1"/>
              <w:bottom w:val="single" w:sz="4" w:space="0" w:color="auto"/>
            </w:tcBorders>
            <w:shd w:val="clear" w:color="auto" w:fill="FFFFFF" w:themeFill="background1"/>
            <w:vAlign w:val="center"/>
          </w:tcPr>
          <w:p w14:paraId="1C91D079" w14:textId="77777777" w:rsidR="002A6E32" w:rsidRPr="009D197B" w:rsidRDefault="002A6E32" w:rsidP="001E790F">
            <w:pPr>
              <w:jc w:val="center"/>
              <w:rPr>
                <w:b/>
                <w:color w:val="000000"/>
                <w:sz w:val="18"/>
                <w:szCs w:val="18"/>
              </w:rPr>
            </w:pPr>
            <w:r w:rsidRPr="009D197B">
              <w:rPr>
                <w:b/>
                <w:color w:val="000000"/>
                <w:sz w:val="18"/>
                <w:szCs w:val="18"/>
              </w:rPr>
              <w:t>No Response</w:t>
            </w:r>
            <w:r>
              <w:rPr>
                <w:b/>
                <w:color w:val="000000"/>
                <w:sz w:val="18"/>
                <w:szCs w:val="18"/>
              </w:rPr>
              <w:t xml:space="preserve"> </w:t>
            </w:r>
            <w:r w:rsidRPr="009D197B">
              <w:rPr>
                <w:b/>
                <w:color w:val="000000"/>
                <w:sz w:val="18"/>
                <w:szCs w:val="18"/>
              </w:rPr>
              <w:t>[0]</w:t>
            </w:r>
          </w:p>
        </w:tc>
        <w:tc>
          <w:tcPr>
            <w:tcW w:w="720" w:type="dxa"/>
            <w:tcBorders>
              <w:top w:val="single" w:sz="4" w:space="0" w:color="000000" w:themeColor="text1"/>
              <w:bottom w:val="single" w:sz="4" w:space="0" w:color="auto"/>
            </w:tcBorders>
            <w:shd w:val="clear" w:color="auto" w:fill="FFFFFF" w:themeFill="background1"/>
            <w:vAlign w:val="center"/>
          </w:tcPr>
          <w:p w14:paraId="20F76237" w14:textId="77777777" w:rsidR="002A6E32" w:rsidRPr="009D197B" w:rsidRDefault="002A6E32" w:rsidP="001E790F">
            <w:pPr>
              <w:jc w:val="center"/>
              <w:rPr>
                <w:b/>
                <w:color w:val="000000"/>
                <w:sz w:val="18"/>
                <w:szCs w:val="18"/>
              </w:rPr>
            </w:pPr>
            <w:r w:rsidRPr="009D197B">
              <w:rPr>
                <w:b/>
                <w:color w:val="000000"/>
                <w:sz w:val="18"/>
                <w:szCs w:val="18"/>
              </w:rPr>
              <w:t>Secured Marks</w:t>
            </w:r>
          </w:p>
        </w:tc>
      </w:tr>
      <w:tr w:rsidR="002A6E32" w:rsidRPr="00D70650" w14:paraId="278E9562" w14:textId="77777777" w:rsidTr="001E790F">
        <w:trPr>
          <w:trHeight w:val="350"/>
        </w:trPr>
        <w:tc>
          <w:tcPr>
            <w:tcW w:w="893" w:type="dxa"/>
            <w:tcBorders>
              <w:top w:val="single" w:sz="4" w:space="0" w:color="000000" w:themeColor="text1"/>
              <w:bottom w:val="single" w:sz="4" w:space="0" w:color="auto"/>
            </w:tcBorders>
            <w:shd w:val="clear" w:color="000000" w:fill="95B3D7"/>
            <w:vAlign w:val="center"/>
            <w:hideMark/>
          </w:tcPr>
          <w:p w14:paraId="30F35ABB" w14:textId="77777777" w:rsidR="002A6E32" w:rsidRPr="00D70650" w:rsidRDefault="002A6E32" w:rsidP="001E790F">
            <w:pPr>
              <w:jc w:val="center"/>
              <w:rPr>
                <w:b/>
                <w:bCs/>
                <w:color w:val="000000"/>
                <w:sz w:val="18"/>
                <w:szCs w:val="18"/>
              </w:rPr>
            </w:pPr>
            <w:r w:rsidRPr="00D70650">
              <w:rPr>
                <w:b/>
                <w:bCs/>
                <w:color w:val="000000"/>
                <w:sz w:val="18"/>
                <w:szCs w:val="18"/>
              </w:rPr>
              <w:t>CO3</w:t>
            </w:r>
          </w:p>
          <w:p w14:paraId="02EC760E" w14:textId="77777777" w:rsidR="002A6E32" w:rsidRPr="00D70650" w:rsidRDefault="002A6E32" w:rsidP="001E790F">
            <w:pPr>
              <w:jc w:val="center"/>
              <w:rPr>
                <w:b/>
                <w:bCs/>
                <w:color w:val="000000"/>
                <w:sz w:val="18"/>
                <w:szCs w:val="18"/>
              </w:rPr>
            </w:pPr>
            <w:r w:rsidRPr="00D70650">
              <w:rPr>
                <w:b/>
                <w:sz w:val="18"/>
                <w:szCs w:val="18"/>
                <w:lang w:val="en-GB"/>
              </w:rPr>
              <w:t>P.d.1.P3</w:t>
            </w:r>
          </w:p>
        </w:tc>
        <w:tc>
          <w:tcPr>
            <w:tcW w:w="1897" w:type="dxa"/>
            <w:tcBorders>
              <w:top w:val="single" w:sz="4" w:space="0" w:color="000000" w:themeColor="text1"/>
              <w:bottom w:val="single" w:sz="4" w:space="0" w:color="auto"/>
            </w:tcBorders>
            <w:shd w:val="clear" w:color="000000" w:fill="C5D9F1"/>
            <w:vAlign w:val="center"/>
          </w:tcPr>
          <w:p w14:paraId="44799A74"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etc. that can solve a complex engineering problem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082723CC" w14:textId="77777777" w:rsidR="002A6E32" w:rsidRPr="00D70650" w:rsidRDefault="002A6E32" w:rsidP="001E790F">
            <w:pPr>
              <w:jc w:val="center"/>
              <w:rPr>
                <w:sz w:val="18"/>
                <w:szCs w:val="18"/>
              </w:rPr>
            </w:pPr>
            <w:r w:rsidRPr="00D70650">
              <w:rPr>
                <w:color w:val="000000"/>
                <w:sz w:val="18"/>
                <w:szCs w:val="18"/>
              </w:rPr>
              <w:t xml:space="preserve">The outcome of the project somewhat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 xml:space="preserve">etc., and also somewhat solves a complex engineering problem in the electrical and electronic engineering discipline through </w:t>
            </w:r>
            <w:r>
              <w:rPr>
                <w:color w:val="000000"/>
                <w:sz w:val="18"/>
                <w:szCs w:val="18"/>
              </w:rPr>
              <w:t>some</w:t>
            </w:r>
            <w:r w:rsidRPr="00D70650">
              <w:rPr>
                <w:color w:val="000000"/>
                <w:sz w:val="18"/>
                <w:szCs w:val="18"/>
              </w:rPr>
              <w:t xml:space="preserve"> research.</w:t>
            </w:r>
          </w:p>
        </w:tc>
        <w:tc>
          <w:tcPr>
            <w:tcW w:w="2070" w:type="dxa"/>
            <w:tcBorders>
              <w:top w:val="single" w:sz="4" w:space="0" w:color="000000" w:themeColor="text1"/>
              <w:bottom w:val="single" w:sz="4" w:space="0" w:color="auto"/>
            </w:tcBorders>
            <w:shd w:val="clear" w:color="000000" w:fill="C5D9F1"/>
            <w:vAlign w:val="center"/>
          </w:tcPr>
          <w:p w14:paraId="6094F072"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but cannot solve a complex engineering problem</w:t>
            </w:r>
            <w:r>
              <w:rPr>
                <w:color w:val="000000"/>
                <w:sz w:val="18"/>
                <w:szCs w:val="18"/>
              </w:rPr>
              <w:t xml:space="preserve"> properly</w:t>
            </w:r>
            <w:r w:rsidRPr="00D70650">
              <w:rPr>
                <w:color w:val="000000"/>
                <w:sz w:val="18"/>
                <w:szCs w:val="18"/>
              </w:rPr>
              <w:t xml:space="preserve">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4CD92D1D" w14:textId="77777777" w:rsidR="002A6E32" w:rsidRPr="00D70650" w:rsidRDefault="002A6E32" w:rsidP="001E790F">
            <w:pPr>
              <w:jc w:val="center"/>
              <w:rPr>
                <w:sz w:val="18"/>
                <w:szCs w:val="18"/>
              </w:rPr>
            </w:pPr>
            <w:r w:rsidRPr="00D70650">
              <w:rPr>
                <w:color w:val="000000"/>
                <w:sz w:val="18"/>
                <w:szCs w:val="18"/>
              </w:rPr>
              <w:t xml:space="preserve">The outcome of the project does not demonstrate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also c</w:t>
            </w:r>
            <w:r>
              <w:rPr>
                <w:color w:val="000000"/>
                <w:sz w:val="18"/>
                <w:szCs w:val="18"/>
              </w:rPr>
              <w:t xml:space="preserve">ould </w:t>
            </w:r>
            <w:r w:rsidRPr="00D70650">
              <w:rPr>
                <w:color w:val="000000"/>
                <w:sz w:val="18"/>
                <w:szCs w:val="18"/>
              </w:rPr>
              <w:t>not solve a complex engineering problem in the electrical and electronic engineering discipline through appropriate research.</w:t>
            </w:r>
          </w:p>
        </w:tc>
        <w:tc>
          <w:tcPr>
            <w:tcW w:w="1170" w:type="dxa"/>
            <w:tcBorders>
              <w:top w:val="single" w:sz="4" w:space="0" w:color="000000" w:themeColor="text1"/>
              <w:bottom w:val="single" w:sz="4" w:space="0" w:color="auto"/>
            </w:tcBorders>
            <w:shd w:val="clear" w:color="000000" w:fill="C5D9F1"/>
            <w:vAlign w:val="center"/>
          </w:tcPr>
          <w:p w14:paraId="42A49A5C" w14:textId="77777777" w:rsidR="002A6E32" w:rsidRPr="00D70650" w:rsidRDefault="002A6E32" w:rsidP="001E790F">
            <w:pPr>
              <w:jc w:val="center"/>
              <w:rPr>
                <w:sz w:val="18"/>
                <w:szCs w:val="18"/>
              </w:rPr>
            </w:pPr>
            <w:r w:rsidRPr="009A0FE8">
              <w:rPr>
                <w:color w:val="000000"/>
                <w:sz w:val="18"/>
                <w:szCs w:val="18"/>
              </w:rPr>
              <w:t>No Response at all/copied from others/ identical submissions with gross errors/image file printed</w:t>
            </w:r>
          </w:p>
        </w:tc>
        <w:tc>
          <w:tcPr>
            <w:tcW w:w="720" w:type="dxa"/>
            <w:tcBorders>
              <w:top w:val="single" w:sz="4" w:space="0" w:color="000000" w:themeColor="text1"/>
              <w:bottom w:val="single" w:sz="4" w:space="0" w:color="auto"/>
            </w:tcBorders>
            <w:shd w:val="clear" w:color="000000" w:fill="C5D9F1"/>
            <w:vAlign w:val="center"/>
          </w:tcPr>
          <w:p w14:paraId="3FC299AF" w14:textId="77777777" w:rsidR="002A6E32" w:rsidRPr="00D70650" w:rsidRDefault="002A6E32" w:rsidP="001E790F">
            <w:pPr>
              <w:jc w:val="center"/>
              <w:rPr>
                <w:color w:val="000000"/>
                <w:sz w:val="18"/>
                <w:szCs w:val="18"/>
              </w:rPr>
            </w:pPr>
          </w:p>
        </w:tc>
      </w:tr>
      <w:tr w:rsidR="002A6E32" w:rsidRPr="00D70650" w14:paraId="4CB154E7" w14:textId="77777777" w:rsidTr="001E790F">
        <w:trPr>
          <w:trHeight w:val="425"/>
        </w:trPr>
        <w:tc>
          <w:tcPr>
            <w:tcW w:w="893" w:type="dxa"/>
            <w:shd w:val="clear" w:color="auto" w:fill="FFFFFF" w:themeFill="background1"/>
            <w:vAlign w:val="center"/>
          </w:tcPr>
          <w:p w14:paraId="24059D08" w14:textId="77777777" w:rsidR="002A6E32" w:rsidRPr="00D70650" w:rsidRDefault="002A6E32" w:rsidP="001E790F">
            <w:pPr>
              <w:jc w:val="center"/>
              <w:rPr>
                <w:b/>
                <w:bCs/>
                <w:color w:val="000000"/>
                <w:sz w:val="18"/>
                <w:szCs w:val="18"/>
              </w:rPr>
            </w:pPr>
            <w:r w:rsidRPr="00D70650">
              <w:rPr>
                <w:b/>
                <w:bCs/>
                <w:color w:val="000000"/>
                <w:sz w:val="18"/>
                <w:szCs w:val="18"/>
              </w:rPr>
              <w:t>Comments</w:t>
            </w:r>
          </w:p>
        </w:tc>
        <w:tc>
          <w:tcPr>
            <w:tcW w:w="7927" w:type="dxa"/>
            <w:gridSpan w:val="4"/>
            <w:shd w:val="clear" w:color="auto" w:fill="FFFFFF" w:themeFill="background1"/>
            <w:vAlign w:val="center"/>
          </w:tcPr>
          <w:p w14:paraId="0665F9E0" w14:textId="77777777" w:rsidR="002A6E32" w:rsidRPr="00D70650" w:rsidRDefault="002A6E32" w:rsidP="001E790F">
            <w:pPr>
              <w:jc w:val="center"/>
              <w:rPr>
                <w:color w:val="000000"/>
                <w:sz w:val="18"/>
                <w:szCs w:val="18"/>
              </w:rPr>
            </w:pPr>
          </w:p>
        </w:tc>
        <w:tc>
          <w:tcPr>
            <w:tcW w:w="1170" w:type="dxa"/>
            <w:shd w:val="clear" w:color="auto" w:fill="FFFFFF" w:themeFill="background1"/>
            <w:vAlign w:val="center"/>
          </w:tcPr>
          <w:p w14:paraId="112FC22C" w14:textId="77777777" w:rsidR="002A6E32" w:rsidRPr="00D70650" w:rsidRDefault="002A6E32" w:rsidP="001E790F">
            <w:pPr>
              <w:jc w:val="center"/>
              <w:rPr>
                <w:b/>
                <w:color w:val="000000"/>
                <w:sz w:val="18"/>
                <w:szCs w:val="18"/>
              </w:rPr>
            </w:pPr>
            <w:r>
              <w:rPr>
                <w:b/>
                <w:color w:val="000000"/>
                <w:sz w:val="18"/>
                <w:szCs w:val="18"/>
              </w:rPr>
              <w:t>Total M</w:t>
            </w:r>
            <w:r w:rsidRPr="00D70650">
              <w:rPr>
                <w:b/>
                <w:color w:val="000000"/>
                <w:sz w:val="18"/>
                <w:szCs w:val="18"/>
              </w:rPr>
              <w:t>arks (5)</w:t>
            </w:r>
          </w:p>
        </w:tc>
        <w:tc>
          <w:tcPr>
            <w:tcW w:w="720" w:type="dxa"/>
            <w:shd w:val="clear" w:color="auto" w:fill="FFFFFF" w:themeFill="background1"/>
            <w:vAlign w:val="center"/>
          </w:tcPr>
          <w:p w14:paraId="7038C382" w14:textId="77777777" w:rsidR="002A6E32" w:rsidRPr="00D70650" w:rsidRDefault="002A6E32" w:rsidP="001E790F">
            <w:pPr>
              <w:jc w:val="center"/>
              <w:rPr>
                <w:color w:val="000000"/>
                <w:sz w:val="18"/>
                <w:szCs w:val="18"/>
              </w:rPr>
            </w:pPr>
          </w:p>
        </w:tc>
      </w:tr>
    </w:tbl>
    <w:p w14:paraId="3D0DF992" w14:textId="275DAF17" w:rsidR="002A6E32" w:rsidRDefault="002A6E32" w:rsidP="002A6E32">
      <w:pPr>
        <w:tabs>
          <w:tab w:val="left" w:pos="2492"/>
        </w:tabs>
      </w:pPr>
    </w:p>
    <w:p w14:paraId="094986C5" w14:textId="268E52DF" w:rsidR="00260A89" w:rsidRPr="00260A89" w:rsidRDefault="00260A89">
      <w:pPr>
        <w:rPr>
          <w:rFonts w:eastAsiaTheme="minorHAnsi" w:cstheme="minorBidi"/>
          <w:b/>
          <w:sz w:val="24"/>
          <w:szCs w:val="22"/>
        </w:rPr>
      </w:pPr>
      <w:r w:rsidRPr="002A6E32">
        <w:br w:type="page"/>
      </w:r>
      <w:r>
        <w:rPr>
          <w:rFonts w:eastAsiaTheme="minorHAnsi" w:cstheme="minorBidi"/>
          <w:b/>
          <w:sz w:val="24"/>
          <w:szCs w:val="22"/>
        </w:rPr>
        <w:lastRenderedPageBreak/>
        <w:t xml:space="preserve"> </w:t>
      </w:r>
    </w:p>
    <w:p w14:paraId="2C12BAFE" w14:textId="6A9D5189" w:rsidR="006302A6" w:rsidRDefault="002118D2" w:rsidP="006302A6">
      <w:pPr>
        <w:pStyle w:val="Title"/>
        <w:framePr w:w="0" w:hSpace="0" w:vSpace="0" w:wrap="auto" w:vAnchor="margin" w:hAnchor="text" w:xAlign="left" w:yAlign="inline"/>
        <w:rPr>
          <w:color w:val="FF0000"/>
        </w:rPr>
      </w:pPr>
      <w:r>
        <w:t>IoT Based Patient Health Monitoring on ESP32 Web Server</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8548B1">
      <w:pPr>
        <w:pBdr>
          <w:top w:val="nil"/>
          <w:left w:val="nil"/>
          <w:bottom w:val="nil"/>
          <w:right w:val="nil"/>
          <w:between w:val="nil"/>
        </w:pBdr>
        <w:spacing w:before="20" w:after="320"/>
        <w:jc w:val="both"/>
        <w:rPr>
          <w:b/>
          <w:i/>
          <w:color w:val="000000"/>
          <w:sz w:val="18"/>
          <w:szCs w:val="18"/>
        </w:rPr>
        <w:sectPr w:rsidR="007E713A" w:rsidSect="00E16E80">
          <w:headerReference w:type="default" r:id="rId13"/>
          <w:type w:val="continuous"/>
          <w:pgSz w:w="12240" w:h="15840"/>
          <w:pgMar w:top="1008" w:right="936" w:bottom="1008" w:left="936" w:header="432" w:footer="432" w:gutter="0"/>
          <w:pgNumType w:start="1"/>
          <w:cols w:space="288"/>
        </w:sectPr>
      </w:pPr>
      <w:bookmarkStart w:id="0" w:name="_heading=h.gjdgxs" w:colFirst="0" w:colLast="0"/>
      <w:bookmarkEnd w:id="0"/>
    </w:p>
    <w:p w14:paraId="13E50312" w14:textId="77777777" w:rsidR="002118D2" w:rsidRDefault="00BE4774" w:rsidP="002118D2">
      <w:pPr>
        <w:pStyle w:val="Text"/>
        <w:ind w:firstLine="0"/>
        <w:rPr>
          <w:b/>
          <w:bC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bookmarkStart w:id="1" w:name="bookmark=id.30j0zll" w:colFirst="0" w:colLast="0"/>
      <w:bookmarkEnd w:id="1"/>
      <w:r w:rsidR="006302A6" w:rsidRPr="006302A6">
        <w:t xml:space="preserve"> </w:t>
      </w:r>
      <w:r w:rsidR="002118D2" w:rsidRPr="002118D2">
        <w:rPr>
          <w:b/>
          <w:bCs/>
          <w:sz w:val="18"/>
          <w:szCs w:val="18"/>
        </w:rPr>
        <w:t>This project aims to implement an intelligent healthcare system using Internet of Things (IoT) technology for the remote monitoring of vital signs such as pulse rate, temperature, and SpO2. By utilizing ESP32 development kits for wireless wearable sensor control and server functions, the system enables efficient data transmission via Wi-Fi, reducing the need for in-person patient visits and facilitating simultaneous monitoring of numerous patients. Patient data is securely transmitted to a web server for storage in a centralized database, accessible anytime and anywhere through smart devices. Additionally, the system incorporates real-time alerts to notify healthcare professionals of any abnormalities, enhancing the timeliness and effectiveness of medical interventions. Through the seamless collection and recording of vital health information, including heart rate, temperature, and SpO2, this system offers healthcare providers flexibility and confidence in remote patient monitoring. Moreover, this project addresses the practical challenges encountered in the deployment and operation of IoT-based healthcare monitoring systems, contributing to the advancement and adoption of such technologies in real-world healthcare settings.</w:t>
      </w:r>
    </w:p>
    <w:p w14:paraId="27B0358D" w14:textId="77777777" w:rsidR="002118D2" w:rsidRDefault="002118D2" w:rsidP="002118D2">
      <w:pPr>
        <w:pStyle w:val="Text"/>
        <w:ind w:firstLine="0"/>
        <w:rPr>
          <w:b/>
          <w:bCs/>
          <w:sz w:val="18"/>
          <w:szCs w:val="18"/>
        </w:rPr>
      </w:pPr>
    </w:p>
    <w:p w14:paraId="5D351EFE" w14:textId="3F413CE8" w:rsidR="00732E46" w:rsidRPr="006302A6" w:rsidRDefault="000F2C11" w:rsidP="002118D2">
      <w:pPr>
        <w:pStyle w:val="Text"/>
        <w:ind w:firstLine="0"/>
        <w:rPr>
          <w:b/>
        </w:rPr>
      </w:pPr>
      <w:r w:rsidRPr="006302A6">
        <w:rPr>
          <w:b/>
          <w:i/>
          <w:sz w:val="18"/>
          <w:szCs w:val="18"/>
        </w:rPr>
        <w:t>Index Terms</w:t>
      </w:r>
      <w:r w:rsidR="006302A6" w:rsidRPr="006302A6">
        <w:rPr>
          <w:b/>
          <w:sz w:val="18"/>
          <w:szCs w:val="18"/>
        </w:rPr>
        <w:t xml:space="preserve">— (1) </w:t>
      </w:r>
      <w:r w:rsidR="0075483C" w:rsidRPr="0075483C">
        <w:rPr>
          <w:b/>
          <w:sz w:val="18"/>
          <w:szCs w:val="18"/>
        </w:rPr>
        <w:t>Internet of Things (IoT)</w:t>
      </w:r>
      <w:r w:rsidR="006302A6" w:rsidRPr="006302A6">
        <w:rPr>
          <w:b/>
          <w:sz w:val="18"/>
          <w:szCs w:val="18"/>
        </w:rPr>
        <w:t xml:space="preserve">, (2) </w:t>
      </w:r>
      <w:r w:rsidR="0075483C" w:rsidRPr="0075483C">
        <w:rPr>
          <w:b/>
          <w:sz w:val="18"/>
          <w:szCs w:val="18"/>
        </w:rPr>
        <w:t>Patient Monitoring</w:t>
      </w:r>
      <w:r w:rsidR="006302A6" w:rsidRPr="006302A6">
        <w:rPr>
          <w:b/>
          <w:sz w:val="18"/>
          <w:szCs w:val="18"/>
        </w:rPr>
        <w:t xml:space="preserve">, (3) </w:t>
      </w:r>
      <w:r w:rsidR="0075483C" w:rsidRPr="0075483C">
        <w:rPr>
          <w:b/>
          <w:sz w:val="18"/>
          <w:szCs w:val="18"/>
        </w:rPr>
        <w:t>ESP32 Microcontroller</w:t>
      </w:r>
      <w:r w:rsidR="0075483C">
        <w:rPr>
          <w:b/>
          <w:sz w:val="18"/>
          <w:szCs w:val="18"/>
        </w:rPr>
        <w:t>,</w:t>
      </w:r>
      <w:r w:rsidR="006302A6" w:rsidRPr="006302A6">
        <w:rPr>
          <w:b/>
          <w:sz w:val="18"/>
          <w:szCs w:val="18"/>
        </w:rPr>
        <w:t>(4)</w:t>
      </w:r>
      <w:r w:rsidR="0075483C" w:rsidRPr="0075483C">
        <w:t xml:space="preserve"> </w:t>
      </w:r>
      <w:r w:rsidR="0075483C" w:rsidRPr="0075483C">
        <w:rPr>
          <w:b/>
          <w:sz w:val="18"/>
          <w:szCs w:val="18"/>
        </w:rPr>
        <w:t>Remote Monitoring</w:t>
      </w:r>
      <w:r w:rsidR="006302A6" w:rsidRPr="006302A6">
        <w:rPr>
          <w:b/>
          <w:sz w:val="18"/>
          <w:szCs w:val="18"/>
        </w:rPr>
        <w:t xml:space="preserve">,(5) </w:t>
      </w:r>
      <w:r w:rsidR="0075483C" w:rsidRPr="0075483C">
        <w:rPr>
          <w:b/>
          <w:sz w:val="18"/>
          <w:szCs w:val="18"/>
        </w:rPr>
        <w:t>Real-time Communication</w:t>
      </w:r>
      <w:r w:rsidR="006302A6" w:rsidRPr="006302A6">
        <w:rPr>
          <w:b/>
          <w:sz w:val="18"/>
          <w:szCs w:val="18"/>
        </w:rPr>
        <w:t xml:space="preserve">, (6) </w:t>
      </w:r>
      <w:r w:rsidR="0075483C" w:rsidRPr="0075483C">
        <w:rPr>
          <w:b/>
          <w:sz w:val="18"/>
          <w:szCs w:val="18"/>
        </w:rPr>
        <w:t>Sensor Technology</w:t>
      </w:r>
    </w:p>
    <w:p w14:paraId="59F2D0B6" w14:textId="2BA10B98" w:rsidR="00732E46" w:rsidRPr="00DD344B" w:rsidRDefault="00DB3364" w:rsidP="008818C3">
      <w:pPr>
        <w:pStyle w:val="Heading1"/>
        <w:jc w:val="left"/>
      </w:pPr>
      <w:r w:rsidRPr="00DD344B">
        <w:t xml:space="preserve">I. </w:t>
      </w:r>
      <w:r w:rsidR="000F2C11" w:rsidRPr="00DD344B">
        <w:t>INTRODUCTION</w:t>
      </w:r>
    </w:p>
    <w:p w14:paraId="43794709" w14:textId="5BB64264" w:rsidR="004063A4" w:rsidRPr="004063A4" w:rsidRDefault="00C4710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197F7587" w14:textId="795B98DF" w:rsidR="002A6E32" w:rsidRDefault="00C47104" w:rsidP="002439D2">
      <w:pPr>
        <w:spacing w:line="252" w:lineRule="auto"/>
        <w:jc w:val="both"/>
      </w:pPr>
      <w:r w:rsidRPr="001D40F8">
        <w:t xml:space="preserve">n the realm of electronics, where transistors dance and circuits sing, lies a potential solution to the ever-present challenge of password security. This project embarks on an </w:t>
      </w:r>
    </w:p>
    <w:p w14:paraId="43970AB6" w14:textId="77777777" w:rsidR="002A6E32" w:rsidRDefault="002A6E32" w:rsidP="002439D2">
      <w:pPr>
        <w:spacing w:line="252" w:lineRule="auto"/>
        <w:jc w:val="both"/>
      </w:pPr>
    </w:p>
    <w:p w14:paraId="77FE5E2C" w14:textId="405A2ECA" w:rsidR="002A6E32" w:rsidRDefault="002A6E32" w:rsidP="002439D2">
      <w:pPr>
        <w:spacing w:line="252" w:lineRule="auto"/>
        <w:jc w:val="both"/>
        <w:rPr>
          <w:b/>
          <w:bCs/>
          <w:color w:val="C00000"/>
        </w:rPr>
      </w:pPr>
      <w:r>
        <w:rPr>
          <w:b/>
          <w:bCs/>
          <w:color w:val="C00000"/>
        </w:rPr>
        <w:t xml:space="preserve">                            </w:t>
      </w:r>
      <w:r w:rsidRPr="002A6E32">
        <w:rPr>
          <w:b/>
          <w:bCs/>
          <w:color w:val="C00000"/>
        </w:rPr>
        <w:t>ABIR</w:t>
      </w:r>
      <w:r w:rsidR="000C428A">
        <w:rPr>
          <w:b/>
          <w:bCs/>
          <w:color w:val="C00000"/>
        </w:rPr>
        <w:t>(change your first alphabet like</w:t>
      </w:r>
    </w:p>
    <w:p w14:paraId="5A6F2D7E" w14:textId="54914D46" w:rsidR="000C428A" w:rsidRDefault="000C428A" w:rsidP="002439D2">
      <w:pPr>
        <w:spacing w:line="252" w:lineRule="auto"/>
        <w:jc w:val="both"/>
        <w:rPr>
          <w:b/>
          <w:bCs/>
          <w:color w:val="C00000"/>
        </w:rPr>
      </w:pPr>
      <w:r>
        <w:rPr>
          <w:b/>
          <w:bCs/>
          <w:color w:val="C00000"/>
        </w:rPr>
        <w:t>The big “I”) then delete the first 3 lines and put your part</w:t>
      </w:r>
    </w:p>
    <w:p w14:paraId="087B77F7" w14:textId="77777777" w:rsidR="000C428A" w:rsidRPr="002A6E32" w:rsidRDefault="000C428A" w:rsidP="002439D2">
      <w:pPr>
        <w:spacing w:line="252" w:lineRule="auto"/>
        <w:jc w:val="both"/>
        <w:rPr>
          <w:b/>
          <w:bCs/>
          <w:color w:val="C00000"/>
        </w:rPr>
      </w:pPr>
    </w:p>
    <w:p w14:paraId="7C7B9938" w14:textId="77777777" w:rsidR="002A6E32" w:rsidRDefault="002A6E32" w:rsidP="002439D2">
      <w:pPr>
        <w:spacing w:line="252" w:lineRule="auto"/>
        <w:jc w:val="both"/>
      </w:pPr>
    </w:p>
    <w:p w14:paraId="3FD3E33B" w14:textId="77777777" w:rsidR="002A6E32" w:rsidRDefault="002A6E32" w:rsidP="002439D2">
      <w:pPr>
        <w:spacing w:line="252" w:lineRule="auto"/>
        <w:jc w:val="both"/>
      </w:pPr>
    </w:p>
    <w:p w14:paraId="53119F44" w14:textId="61604043" w:rsidR="002439D2" w:rsidRDefault="002439D2" w:rsidP="008818C3">
      <w:pPr>
        <w:pStyle w:val="Heading1"/>
        <w:jc w:val="left"/>
      </w:pPr>
      <w:r w:rsidRPr="008856C3">
        <w:t>I</w:t>
      </w:r>
      <w:r>
        <w:t>I</w:t>
      </w:r>
      <w:r w:rsidRPr="008856C3">
        <w:t>.</w:t>
      </w:r>
      <w:r>
        <w:t xml:space="preserve"> LITERATURE REVIEW</w:t>
      </w:r>
    </w:p>
    <w:p w14:paraId="694B6B66" w14:textId="77777777" w:rsidR="008818C3" w:rsidRPr="008818C3" w:rsidRDefault="008818C3" w:rsidP="008818C3"/>
    <w:p w14:paraId="637FCA09" w14:textId="28A3854E" w:rsidR="002439D2" w:rsidRDefault="0000187B" w:rsidP="002439D2">
      <w:pPr>
        <w:spacing w:line="252" w:lineRule="auto"/>
        <w:jc w:val="both"/>
      </w:pPr>
      <w:r w:rsidRPr="0000187B">
        <w:t xml:space="preserve">In recent years, the integration of IoT technology into healthcare systems has garnered significant attention for its potential to revolutionize patient monitoring. Existing research has explored various approaches to IoT-based patient health monitoring, showcasing a range of innovative solutions. For instance, studies have introduced wearable IoT devices equipped with sensors to continuously monitor vital signs, as demonstrated by the work titled "Wearable IoT Device for Continuous Vital Sign Monitoring" (Published in IEEE Transactions on Biomedical Engineering, 2020). Additionally, cloud-based patient monitoring systems have been proposed </w:t>
      </w:r>
      <w:r w:rsidRPr="0000187B">
        <w:t>using platforms like Raspberry Pi, enabling remote access to patient data for healthcare professionals, as evidenced by the paper "Cloud-Based Patient Monitoring System Using Raspberry Pi" (Presented at the IEEE International Conference on Healthcare Informatics, 2018). Moreover, recent advancements in microcontroller technology have opened new possibilities for remote patient monitoring. The paper "ESP32 Microcontroller-Based Remote Health Monitoring System" (Published in the Journal of Medical Internet Research, 2022) showcases the potential of utilizing microcontrollers like the ESP32 for real-time health monitoring applications. Furthermore, research presented in "Integration of ESP32 with Web Server for Real-Time Patient Health Monitoring" (Presented at the IEEE International Symposium on Medical Measurements and Applications, 2021) highlights the integration of ESP32 with web server technology, underscoring its viability for facilitating real-time communication and data analysis in patient monitoring systems. However, while these studies demonstrate the feasibility of IoT-based patient monitoring, there is a notable gap in the literature regarding the utilization of specific microcontroller platforms like the ESP32 for hosting web server-based monitoring solutions. Further exploration is warranted in this area to fully leverage the potential of ESP32-based IoT solutions in healthcare.</w:t>
      </w:r>
    </w:p>
    <w:p w14:paraId="392EDA3D" w14:textId="77777777" w:rsidR="002439D2" w:rsidRDefault="002439D2" w:rsidP="002439D2">
      <w:pPr>
        <w:spacing w:line="252" w:lineRule="auto"/>
        <w:jc w:val="both"/>
      </w:pPr>
    </w:p>
    <w:p w14:paraId="37A2E087" w14:textId="1BAF296E" w:rsidR="00DD344B" w:rsidRPr="0035100F" w:rsidRDefault="00DD344B" w:rsidP="008818C3">
      <w:pPr>
        <w:pStyle w:val="Heading1"/>
        <w:jc w:val="left"/>
      </w:pPr>
      <w:r w:rsidRPr="00DD344B">
        <w:t>I</w:t>
      </w:r>
      <w:r>
        <w:t>II</w:t>
      </w:r>
      <w:r w:rsidRPr="00DD344B">
        <w:t xml:space="preserve">. </w:t>
      </w:r>
      <w:r w:rsidR="0035100F" w:rsidRPr="0035100F">
        <w:t>Methodology &amp; Modeling</w:t>
      </w:r>
    </w:p>
    <w:p w14:paraId="63907344" w14:textId="77777777" w:rsidR="00DD344B" w:rsidRPr="00DD344B" w:rsidRDefault="00DD344B" w:rsidP="002439D2">
      <w:pPr>
        <w:spacing w:line="252" w:lineRule="auto"/>
        <w:jc w:val="both"/>
        <w:rPr>
          <w:b/>
          <w:bCs/>
          <w:i/>
          <w:iCs/>
        </w:rPr>
      </w:pPr>
    </w:p>
    <w:p w14:paraId="19084147" w14:textId="3C1F2AE3" w:rsidR="00892680" w:rsidRDefault="008818C3" w:rsidP="001A651D">
      <w:pPr>
        <w:spacing w:line="252" w:lineRule="auto"/>
        <w:jc w:val="both"/>
      </w:pPr>
      <w:r w:rsidRPr="008818C3">
        <w:t>The integration of Internet of Things (IoT) technology into healthcare systems has emerged as a promising approach for revolutionizing patient monitoring. This project focused on implementing an intelligent healthcare system using IoT technology, specifically targeting the remote monitoring of vital signs such as pulse rate, temperature, and SpO2. By leveraging ESP32 development kits for wireless wearable sensor control and server functions, the system aims to enable efficient data transmission via Wi-Fi, reducing the need for in-person patient visits and facilitating simultaneous monitoring of multiple patients. This introduction sets the stage for exploring the literature review, which delves into existing research on IoT-based patient health monitoring, showcasing various innovative solutions and highlighting the potential of microcontroller platforms like the ESP32 for real-time monitoring applications.</w:t>
      </w:r>
    </w:p>
    <w:p w14:paraId="7B0ED334" w14:textId="77777777" w:rsidR="008818C3" w:rsidRPr="003B4FC2" w:rsidRDefault="008818C3" w:rsidP="001A651D">
      <w:pPr>
        <w:spacing w:line="252" w:lineRule="auto"/>
        <w:jc w:val="both"/>
      </w:pPr>
    </w:p>
    <w:p w14:paraId="37D97D39" w14:textId="06C02229" w:rsidR="001A651D" w:rsidRPr="008818C3" w:rsidRDefault="001A651D" w:rsidP="008818C3">
      <w:pPr>
        <w:pStyle w:val="ListParagraph"/>
        <w:numPr>
          <w:ilvl w:val="0"/>
          <w:numId w:val="27"/>
        </w:numPr>
        <w:spacing w:line="252" w:lineRule="auto"/>
        <w:jc w:val="both"/>
        <w:rPr>
          <w:b/>
          <w:bCs/>
          <w:i/>
          <w:iCs/>
          <w:sz w:val="22"/>
          <w:szCs w:val="22"/>
        </w:rPr>
      </w:pPr>
      <w:r w:rsidRPr="008818C3">
        <w:rPr>
          <w:b/>
          <w:bCs/>
          <w:i/>
          <w:iCs/>
          <w:sz w:val="22"/>
          <w:szCs w:val="22"/>
        </w:rPr>
        <w:t>Working principle:</w:t>
      </w:r>
    </w:p>
    <w:p w14:paraId="2904E074" w14:textId="77777777" w:rsidR="00892680" w:rsidRPr="00892680" w:rsidRDefault="00892680" w:rsidP="001A651D">
      <w:pPr>
        <w:spacing w:line="252" w:lineRule="auto"/>
        <w:jc w:val="both"/>
        <w:rPr>
          <w:i/>
          <w:iCs/>
          <w:sz w:val="22"/>
          <w:szCs w:val="22"/>
        </w:rPr>
      </w:pPr>
    </w:p>
    <w:p w14:paraId="30920FCA" w14:textId="203C4C89" w:rsidR="001A651D" w:rsidRPr="003B4FC2" w:rsidRDefault="008818C3" w:rsidP="008818C3">
      <w:pPr>
        <w:spacing w:line="252" w:lineRule="auto"/>
        <w:jc w:val="both"/>
      </w:pPr>
      <w:r>
        <w:lastRenderedPageBreak/>
        <w:t>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settings.</w:t>
      </w:r>
      <w:r w:rsidR="001A651D" w:rsidRPr="003B4FC2">
        <w:t>.</w:t>
      </w:r>
    </w:p>
    <w:p w14:paraId="60C69311" w14:textId="56FFB333" w:rsidR="00266B65" w:rsidRDefault="008818C3" w:rsidP="008818C3">
      <w:pPr>
        <w:spacing w:line="252" w:lineRule="auto"/>
        <w:jc w:val="both"/>
        <w:rPr>
          <w:i/>
          <w:iCs/>
          <w:sz w:val="22"/>
          <w:szCs w:val="22"/>
        </w:rPr>
      </w:pPr>
      <w:r>
        <w:t>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settings.</w:t>
      </w:r>
    </w:p>
    <w:p w14:paraId="55450BF4" w14:textId="77777777" w:rsidR="00266B65" w:rsidRDefault="00266B65" w:rsidP="001A651D">
      <w:pPr>
        <w:spacing w:line="252" w:lineRule="auto"/>
        <w:jc w:val="both"/>
        <w:rPr>
          <w:i/>
          <w:iCs/>
          <w:sz w:val="22"/>
          <w:szCs w:val="22"/>
        </w:rPr>
      </w:pPr>
    </w:p>
    <w:p w14:paraId="16E1B423" w14:textId="26FE0910" w:rsidR="001A651D" w:rsidRDefault="008818C3" w:rsidP="008818C3">
      <w:pPr>
        <w:pStyle w:val="ListParagraph"/>
        <w:numPr>
          <w:ilvl w:val="0"/>
          <w:numId w:val="27"/>
        </w:numPr>
        <w:spacing w:line="252" w:lineRule="auto"/>
        <w:jc w:val="both"/>
        <w:rPr>
          <w:b/>
          <w:bCs/>
          <w:i/>
          <w:iCs/>
          <w:sz w:val="22"/>
          <w:szCs w:val="22"/>
        </w:rPr>
      </w:pPr>
      <w:r w:rsidRPr="008818C3">
        <w:rPr>
          <w:b/>
          <w:bCs/>
          <w:i/>
          <w:iCs/>
          <w:sz w:val="22"/>
          <w:szCs w:val="22"/>
        </w:rPr>
        <w:t>Pro</w:t>
      </w:r>
      <w:r w:rsidR="008548B1">
        <w:rPr>
          <w:b/>
          <w:bCs/>
          <w:i/>
          <w:iCs/>
          <w:sz w:val="22"/>
          <w:szCs w:val="22"/>
        </w:rPr>
        <w:t>c</w:t>
      </w:r>
      <w:r w:rsidRPr="008818C3">
        <w:rPr>
          <w:b/>
          <w:bCs/>
          <w:i/>
          <w:iCs/>
          <w:sz w:val="22"/>
          <w:szCs w:val="22"/>
        </w:rPr>
        <w:t>ess of work:</w:t>
      </w:r>
    </w:p>
    <w:p w14:paraId="63B41CB9" w14:textId="77777777" w:rsidR="008818C3" w:rsidRPr="008818C3" w:rsidRDefault="008818C3" w:rsidP="008818C3">
      <w:pPr>
        <w:pStyle w:val="ListParagraph"/>
        <w:spacing w:line="252" w:lineRule="auto"/>
        <w:jc w:val="both"/>
        <w:rPr>
          <w:b/>
          <w:bCs/>
          <w:i/>
          <w:iCs/>
          <w:sz w:val="22"/>
          <w:szCs w:val="22"/>
        </w:rPr>
      </w:pPr>
    </w:p>
    <w:p w14:paraId="70DA5952" w14:textId="77777777" w:rsidR="008818C3" w:rsidRPr="008818C3" w:rsidRDefault="008818C3" w:rsidP="008818C3">
      <w:pPr>
        <w:spacing w:line="252" w:lineRule="auto"/>
        <w:jc w:val="both"/>
      </w:pPr>
      <w:r w:rsidRPr="008818C3">
        <w:t>1.Wearable sensors continuously monitor vital signs (heart rate, temperature, SpO2).</w:t>
      </w:r>
    </w:p>
    <w:p w14:paraId="14E2A5E7" w14:textId="77777777" w:rsidR="008818C3" w:rsidRDefault="008818C3" w:rsidP="008818C3">
      <w:pPr>
        <w:spacing w:line="252" w:lineRule="auto"/>
        <w:jc w:val="both"/>
      </w:pPr>
    </w:p>
    <w:p w14:paraId="03A18AB1" w14:textId="48E85A72" w:rsidR="008818C3" w:rsidRPr="008818C3" w:rsidRDefault="008818C3" w:rsidP="008818C3">
      <w:pPr>
        <w:spacing w:line="252" w:lineRule="auto"/>
        <w:jc w:val="both"/>
      </w:pPr>
      <w:r w:rsidRPr="008818C3">
        <w:t>2.The ESP32 development kit on the wearable device transmits the sensor data securely via Wi-Fi.</w:t>
      </w:r>
    </w:p>
    <w:p w14:paraId="565ECB21" w14:textId="77777777" w:rsidR="008818C3" w:rsidRDefault="008818C3" w:rsidP="008818C3">
      <w:pPr>
        <w:spacing w:line="252" w:lineRule="auto"/>
        <w:jc w:val="both"/>
      </w:pPr>
    </w:p>
    <w:p w14:paraId="67524AFE" w14:textId="56034444" w:rsidR="008818C3" w:rsidRPr="008818C3" w:rsidRDefault="008818C3" w:rsidP="008818C3">
      <w:pPr>
        <w:spacing w:line="252" w:lineRule="auto"/>
        <w:jc w:val="both"/>
      </w:pPr>
      <w:r w:rsidRPr="008818C3">
        <w:t>3.The data is received by a web server and stored in a centralized database.</w:t>
      </w:r>
    </w:p>
    <w:p w14:paraId="57CF44A4" w14:textId="77777777" w:rsidR="008818C3" w:rsidRDefault="008818C3" w:rsidP="008818C3">
      <w:pPr>
        <w:spacing w:line="252" w:lineRule="auto"/>
        <w:jc w:val="both"/>
      </w:pPr>
    </w:p>
    <w:p w14:paraId="5B13CFEF" w14:textId="0DA39672" w:rsidR="008818C3" w:rsidRPr="008818C3" w:rsidRDefault="008818C3" w:rsidP="008818C3">
      <w:pPr>
        <w:spacing w:line="252" w:lineRule="auto"/>
        <w:jc w:val="both"/>
      </w:pPr>
      <w:r w:rsidRPr="008818C3">
        <w:t>4.Healthcare professionals can access patient data remotely through any smart device.</w:t>
      </w:r>
    </w:p>
    <w:p w14:paraId="3AC5212C" w14:textId="77777777" w:rsidR="008818C3" w:rsidRDefault="008818C3" w:rsidP="008818C3">
      <w:pPr>
        <w:spacing w:line="252" w:lineRule="auto"/>
        <w:jc w:val="both"/>
      </w:pPr>
    </w:p>
    <w:p w14:paraId="221CDF9D" w14:textId="45892E61" w:rsidR="008818C3" w:rsidRPr="008818C3" w:rsidRDefault="008818C3" w:rsidP="008818C3">
      <w:pPr>
        <w:spacing w:line="252" w:lineRule="auto"/>
        <w:jc w:val="both"/>
      </w:pPr>
      <w:r w:rsidRPr="008818C3">
        <w:t>5.The system generates real-time alerts for any abnormal readings, enabling timely interventions.</w:t>
      </w:r>
    </w:p>
    <w:p w14:paraId="48BB5111" w14:textId="77777777" w:rsidR="008818C3" w:rsidRPr="008818C3" w:rsidRDefault="008818C3" w:rsidP="008818C3">
      <w:pPr>
        <w:pStyle w:val="ListParagraph"/>
        <w:spacing w:line="252" w:lineRule="auto"/>
        <w:jc w:val="both"/>
      </w:pPr>
    </w:p>
    <w:p w14:paraId="11C2F450" w14:textId="379657F9" w:rsidR="00266B65" w:rsidRDefault="008818C3" w:rsidP="008818C3">
      <w:pPr>
        <w:spacing w:line="252" w:lineRule="auto"/>
        <w:jc w:val="both"/>
      </w:pPr>
      <w:r w:rsidRPr="008818C3">
        <w:t>This system offers remote patient monitoring, reducing in-person visits and improving healthcare efficiency.</w:t>
      </w:r>
    </w:p>
    <w:p w14:paraId="4255E567" w14:textId="77777777" w:rsidR="008548B1" w:rsidRDefault="008548B1" w:rsidP="008818C3">
      <w:pPr>
        <w:spacing w:line="252" w:lineRule="auto"/>
        <w:jc w:val="both"/>
      </w:pPr>
    </w:p>
    <w:p w14:paraId="7EBB49EB" w14:textId="77777777" w:rsidR="008548B1" w:rsidRDefault="008548B1" w:rsidP="008818C3">
      <w:pPr>
        <w:spacing w:line="252" w:lineRule="auto"/>
        <w:jc w:val="both"/>
      </w:pPr>
    </w:p>
    <w:p w14:paraId="6E33FCAC" w14:textId="65C44BDF" w:rsidR="008548B1" w:rsidRPr="008548B1" w:rsidRDefault="008548B1" w:rsidP="008548B1">
      <w:pPr>
        <w:pStyle w:val="ListParagraph"/>
        <w:numPr>
          <w:ilvl w:val="0"/>
          <w:numId w:val="27"/>
        </w:numPr>
        <w:spacing w:line="252" w:lineRule="auto"/>
        <w:jc w:val="both"/>
        <w:rPr>
          <w:b/>
          <w:bCs/>
          <w:i/>
          <w:iCs/>
          <w:sz w:val="18"/>
          <w:szCs w:val="18"/>
        </w:rPr>
      </w:pPr>
      <w:r w:rsidRPr="008548B1">
        <w:rPr>
          <w:b/>
          <w:bCs/>
          <w:i/>
          <w:iCs/>
          <w:sz w:val="22"/>
          <w:szCs w:val="22"/>
        </w:rPr>
        <w:t>Description of the Components</w:t>
      </w:r>
    </w:p>
    <w:p w14:paraId="2328DFE3" w14:textId="77777777" w:rsidR="008548B1" w:rsidRDefault="008548B1" w:rsidP="008548B1">
      <w:pPr>
        <w:spacing w:line="252" w:lineRule="auto"/>
        <w:jc w:val="both"/>
        <w:rPr>
          <w:b/>
          <w:bCs/>
          <w:i/>
          <w:iCs/>
          <w:sz w:val="18"/>
          <w:szCs w:val="18"/>
        </w:rPr>
      </w:pPr>
    </w:p>
    <w:p w14:paraId="47665A72" w14:textId="77777777" w:rsidR="008548B1" w:rsidRDefault="008548B1" w:rsidP="008548B1">
      <w:pPr>
        <w:spacing w:line="252" w:lineRule="auto"/>
        <w:jc w:val="both"/>
        <w:rPr>
          <w:b/>
          <w:bCs/>
          <w:i/>
          <w:iCs/>
          <w:sz w:val="18"/>
          <w:szCs w:val="18"/>
        </w:rPr>
      </w:pPr>
    </w:p>
    <w:p w14:paraId="09FDF1DF" w14:textId="6E34AD5C" w:rsidR="008548B1" w:rsidRDefault="008548B1" w:rsidP="008548B1">
      <w:pPr>
        <w:spacing w:line="252" w:lineRule="auto"/>
        <w:jc w:val="both"/>
        <w:rPr>
          <w:b/>
          <w:bCs/>
          <w:color w:val="FF0000"/>
          <w:sz w:val="32"/>
          <w:szCs w:val="32"/>
        </w:rPr>
      </w:pPr>
      <w:r w:rsidRPr="008548B1">
        <w:rPr>
          <w:b/>
          <w:bCs/>
          <w:color w:val="FF0000"/>
          <w:sz w:val="32"/>
          <w:szCs w:val="32"/>
        </w:rPr>
        <w:t>JAHID</w:t>
      </w:r>
    </w:p>
    <w:p w14:paraId="67EDD25C" w14:textId="77777777" w:rsidR="008548B1" w:rsidRDefault="008548B1" w:rsidP="008548B1">
      <w:pPr>
        <w:spacing w:line="252" w:lineRule="auto"/>
        <w:jc w:val="both"/>
        <w:rPr>
          <w:b/>
          <w:bCs/>
          <w:color w:val="FF0000"/>
          <w:sz w:val="32"/>
          <w:szCs w:val="32"/>
        </w:rPr>
      </w:pPr>
    </w:p>
    <w:p w14:paraId="4471ECBC" w14:textId="77777777" w:rsidR="008548B1" w:rsidRDefault="008548B1" w:rsidP="008548B1">
      <w:pPr>
        <w:spacing w:line="252" w:lineRule="auto"/>
        <w:jc w:val="both"/>
        <w:rPr>
          <w:b/>
          <w:bCs/>
          <w:color w:val="FF0000"/>
          <w:sz w:val="32"/>
          <w:szCs w:val="32"/>
        </w:rPr>
      </w:pPr>
    </w:p>
    <w:p w14:paraId="7D3242E2" w14:textId="30E64112" w:rsidR="008548B1" w:rsidRPr="008548B1" w:rsidRDefault="008548B1" w:rsidP="008548B1">
      <w:pPr>
        <w:pStyle w:val="ListParagraph"/>
        <w:numPr>
          <w:ilvl w:val="0"/>
          <w:numId w:val="27"/>
        </w:numPr>
        <w:spacing w:line="252" w:lineRule="auto"/>
        <w:jc w:val="both"/>
        <w:rPr>
          <w:b/>
          <w:bCs/>
          <w:i/>
          <w:iCs/>
          <w:sz w:val="22"/>
          <w:szCs w:val="22"/>
        </w:rPr>
      </w:pPr>
      <w:r w:rsidRPr="008548B1">
        <w:rPr>
          <w:b/>
          <w:bCs/>
          <w:i/>
          <w:iCs/>
          <w:sz w:val="24"/>
          <w:szCs w:val="24"/>
        </w:rPr>
        <w:t>Experimental Setup</w:t>
      </w:r>
    </w:p>
    <w:p w14:paraId="5912B35D" w14:textId="77777777" w:rsidR="008548B1" w:rsidRDefault="008548B1" w:rsidP="008548B1">
      <w:pPr>
        <w:spacing w:line="252" w:lineRule="auto"/>
        <w:jc w:val="both"/>
        <w:rPr>
          <w:b/>
          <w:bCs/>
          <w:i/>
          <w:iCs/>
          <w:sz w:val="22"/>
          <w:szCs w:val="22"/>
        </w:rPr>
      </w:pPr>
    </w:p>
    <w:p w14:paraId="11DCB9DB" w14:textId="77777777" w:rsidR="008548B1" w:rsidRDefault="008548B1" w:rsidP="008548B1">
      <w:pPr>
        <w:spacing w:line="252" w:lineRule="auto"/>
        <w:jc w:val="both"/>
        <w:rPr>
          <w:b/>
          <w:bCs/>
          <w:color w:val="FF0000"/>
          <w:sz w:val="32"/>
          <w:szCs w:val="32"/>
        </w:rPr>
      </w:pPr>
      <w:r w:rsidRPr="008548B1">
        <w:rPr>
          <w:b/>
          <w:bCs/>
          <w:color w:val="FF0000"/>
          <w:sz w:val="32"/>
          <w:szCs w:val="32"/>
        </w:rPr>
        <w:t>JAHID</w:t>
      </w:r>
    </w:p>
    <w:p w14:paraId="69C7B639" w14:textId="77777777" w:rsidR="008548B1" w:rsidRDefault="008548B1" w:rsidP="008548B1">
      <w:pPr>
        <w:spacing w:line="252" w:lineRule="auto"/>
        <w:jc w:val="both"/>
        <w:rPr>
          <w:b/>
          <w:bCs/>
          <w:i/>
          <w:iCs/>
          <w:sz w:val="22"/>
          <w:szCs w:val="22"/>
        </w:rPr>
      </w:pPr>
    </w:p>
    <w:p w14:paraId="6A498B3E" w14:textId="77777777" w:rsidR="008548B1" w:rsidRPr="008548B1" w:rsidRDefault="008548B1" w:rsidP="008548B1">
      <w:pPr>
        <w:spacing w:line="252" w:lineRule="auto"/>
        <w:jc w:val="both"/>
        <w:rPr>
          <w:b/>
          <w:bCs/>
          <w:i/>
          <w:iCs/>
          <w:sz w:val="22"/>
          <w:szCs w:val="22"/>
        </w:rPr>
      </w:pPr>
    </w:p>
    <w:p w14:paraId="1343ABA8" w14:textId="041BD971" w:rsidR="00DD344B" w:rsidRDefault="00DD344B" w:rsidP="008818C3">
      <w:pPr>
        <w:pStyle w:val="Heading1"/>
        <w:jc w:val="left"/>
      </w:pPr>
      <w:r w:rsidRPr="00DD344B">
        <w:t>I</w:t>
      </w:r>
      <w:r>
        <w:t>V</w:t>
      </w:r>
      <w:r w:rsidRPr="00DD344B">
        <w:t xml:space="preserve">. </w:t>
      </w:r>
      <w:r>
        <w:t>RESULTS AND DISCUSSION</w:t>
      </w:r>
    </w:p>
    <w:p w14:paraId="61E2232A" w14:textId="77777777" w:rsidR="00266B65" w:rsidRDefault="00266B65" w:rsidP="00735179">
      <w:pPr>
        <w:rPr>
          <w:i/>
          <w:iCs/>
          <w:sz w:val="22"/>
          <w:szCs w:val="22"/>
        </w:rPr>
      </w:pPr>
    </w:p>
    <w:p w14:paraId="58152203" w14:textId="6D26E824" w:rsidR="00735179" w:rsidRPr="008548B1" w:rsidRDefault="00735179" w:rsidP="008548B1">
      <w:pPr>
        <w:pStyle w:val="ListParagraph"/>
        <w:numPr>
          <w:ilvl w:val="0"/>
          <w:numId w:val="28"/>
        </w:numPr>
        <w:rPr>
          <w:b/>
          <w:bCs/>
          <w:i/>
          <w:iCs/>
          <w:sz w:val="28"/>
          <w:szCs w:val="28"/>
        </w:rPr>
      </w:pPr>
      <w:r w:rsidRPr="008548B1">
        <w:rPr>
          <w:b/>
          <w:bCs/>
          <w:i/>
          <w:iCs/>
          <w:sz w:val="22"/>
          <w:szCs w:val="22"/>
        </w:rPr>
        <w:t xml:space="preserve">Simulation/Numerical Analysis </w:t>
      </w:r>
    </w:p>
    <w:p w14:paraId="2DB06E82" w14:textId="77777777" w:rsidR="00735179" w:rsidRDefault="00735179" w:rsidP="00735179"/>
    <w:p w14:paraId="46A01CF0" w14:textId="77777777" w:rsidR="00266B65" w:rsidRDefault="00266B65" w:rsidP="00266B65">
      <w:pPr>
        <w:jc w:val="both"/>
      </w:pPr>
    </w:p>
    <w:p w14:paraId="071386A0" w14:textId="77777777" w:rsidR="008548B1" w:rsidRDefault="008548B1" w:rsidP="008548B1">
      <w:pPr>
        <w:spacing w:line="252" w:lineRule="auto"/>
        <w:jc w:val="both"/>
        <w:rPr>
          <w:b/>
          <w:bCs/>
          <w:color w:val="FF0000"/>
          <w:sz w:val="32"/>
          <w:szCs w:val="32"/>
        </w:rPr>
      </w:pPr>
      <w:r w:rsidRPr="008548B1">
        <w:rPr>
          <w:b/>
          <w:bCs/>
          <w:color w:val="FF0000"/>
          <w:sz w:val="32"/>
          <w:szCs w:val="32"/>
        </w:rPr>
        <w:t>JAHID</w:t>
      </w:r>
    </w:p>
    <w:p w14:paraId="248CEEBF" w14:textId="3C701457" w:rsidR="00266B65" w:rsidRDefault="00266B65" w:rsidP="00266B65">
      <w:pPr>
        <w:jc w:val="both"/>
      </w:pPr>
    </w:p>
    <w:p w14:paraId="5891FFDF" w14:textId="77777777" w:rsidR="00266B65" w:rsidRDefault="00266B65" w:rsidP="00266B65">
      <w:pPr>
        <w:spacing w:line="252" w:lineRule="auto"/>
        <w:rPr>
          <w:b/>
        </w:rPr>
      </w:pPr>
    </w:p>
    <w:p w14:paraId="6DCD49CE" w14:textId="77777777" w:rsidR="00266B65" w:rsidRDefault="00266B65" w:rsidP="00266B65">
      <w:pPr>
        <w:spacing w:line="252" w:lineRule="auto"/>
        <w:rPr>
          <w:b/>
        </w:rPr>
      </w:pPr>
    </w:p>
    <w:p w14:paraId="23D9F94C" w14:textId="32C93190" w:rsidR="00266B65" w:rsidRDefault="00266B65"/>
    <w:p w14:paraId="1E9675E7" w14:textId="6D11AFEA" w:rsidR="001A651D" w:rsidRDefault="001A651D" w:rsidP="001A651D"/>
    <w:p w14:paraId="048FE0BD" w14:textId="61EDF143" w:rsidR="002439D2" w:rsidRPr="001D40F8" w:rsidRDefault="00735179" w:rsidP="00735179">
      <w:pPr>
        <w:spacing w:line="252" w:lineRule="auto"/>
      </w:pPr>
      <w:r>
        <w:rPr>
          <w:b/>
        </w:rPr>
        <w:t xml:space="preserve">      </w:t>
      </w:r>
      <w:r w:rsidR="00DD344B">
        <w:rPr>
          <w:b/>
        </w:rPr>
        <w:t xml:space="preserve"> </w:t>
      </w:r>
    </w:p>
    <w:p w14:paraId="7F698D22" w14:textId="16DA9333" w:rsidR="00735179" w:rsidRDefault="00735179" w:rsidP="00A853F3">
      <w:pPr>
        <w:widowControl w:val="0"/>
        <w:pBdr>
          <w:top w:val="nil"/>
          <w:left w:val="nil"/>
          <w:bottom w:val="nil"/>
          <w:right w:val="nil"/>
          <w:between w:val="nil"/>
        </w:pBdr>
        <w:spacing w:line="252" w:lineRule="auto"/>
        <w:jc w:val="both"/>
        <w:rPr>
          <w:color w:val="000000"/>
        </w:rPr>
      </w:pPr>
      <w:r>
        <w:rPr>
          <w:color w:val="000000"/>
        </w:rPr>
        <w:t xml:space="preserve"> </w:t>
      </w:r>
    </w:p>
    <w:p w14:paraId="6B035A24" w14:textId="77777777" w:rsidR="00266B65" w:rsidRDefault="00266B65" w:rsidP="00A853F3">
      <w:pPr>
        <w:widowControl w:val="0"/>
        <w:pBdr>
          <w:top w:val="nil"/>
          <w:left w:val="nil"/>
          <w:bottom w:val="nil"/>
          <w:right w:val="nil"/>
          <w:between w:val="nil"/>
        </w:pBdr>
        <w:spacing w:line="252" w:lineRule="auto"/>
        <w:jc w:val="both"/>
      </w:pPr>
    </w:p>
    <w:p w14:paraId="4CDB84BD" w14:textId="7005FEA3" w:rsidR="00266B65"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8548B1">
        <w:rPr>
          <w:b/>
          <w:bCs/>
          <w:i/>
          <w:iCs/>
          <w:sz w:val="22"/>
          <w:szCs w:val="22"/>
        </w:rPr>
        <w:t xml:space="preserve">Experimental Results  </w:t>
      </w:r>
    </w:p>
    <w:p w14:paraId="366ACB87" w14:textId="77777777" w:rsidR="008548B1" w:rsidRDefault="008548B1" w:rsidP="008548B1">
      <w:pPr>
        <w:widowControl w:val="0"/>
        <w:pBdr>
          <w:top w:val="nil"/>
          <w:left w:val="nil"/>
          <w:bottom w:val="nil"/>
          <w:right w:val="nil"/>
          <w:between w:val="nil"/>
        </w:pBdr>
        <w:spacing w:line="252" w:lineRule="auto"/>
        <w:ind w:left="360"/>
        <w:jc w:val="both"/>
        <w:rPr>
          <w:b/>
          <w:bCs/>
          <w:i/>
          <w:iCs/>
          <w:sz w:val="18"/>
          <w:szCs w:val="18"/>
        </w:rPr>
      </w:pPr>
    </w:p>
    <w:p w14:paraId="7D618508" w14:textId="77777777" w:rsidR="008548B1" w:rsidRPr="008548B1" w:rsidRDefault="008548B1" w:rsidP="008548B1">
      <w:pPr>
        <w:jc w:val="both"/>
      </w:pPr>
      <w:r w:rsidRPr="008548B1">
        <w:t>Room Temperature: The DS18B20 sensor is used to measure the room temperature, providing a numerical value in degrees Celsius. The experimental result would be the actual temperature recorded by the sensor in the environment where the system is set up.</w:t>
      </w:r>
    </w:p>
    <w:p w14:paraId="21398562" w14:textId="77777777" w:rsidR="008548B1" w:rsidRPr="008548B1" w:rsidRDefault="008548B1" w:rsidP="008548B1">
      <w:pPr>
        <w:jc w:val="both"/>
      </w:pPr>
      <w:r w:rsidRPr="008548B1">
        <w:t>Room Humidity: The DHT11 sensor measures room humidity and provides a numerical value representing the percentage of humidity in the air. The experimental result would be the actual humidity level recorded by the sensor in the environment.</w:t>
      </w:r>
    </w:p>
    <w:p w14:paraId="36BED5A5" w14:textId="77777777" w:rsidR="008548B1" w:rsidRPr="008548B1" w:rsidRDefault="008548B1" w:rsidP="008548B1">
      <w:pPr>
        <w:jc w:val="both"/>
      </w:pPr>
      <w:r w:rsidRPr="008548B1">
        <w:t>Heart Rate: The MAX30100 pulse oximeter sensor measures the heart rate in beats per minute (BPM). The experimental result would be the actual BPM recorded when the sensor is worn or placed on the patient's body.</w:t>
      </w:r>
    </w:p>
    <w:p w14:paraId="5216FB00" w14:textId="77777777" w:rsidR="008548B1" w:rsidRPr="008548B1" w:rsidRDefault="008548B1" w:rsidP="008548B1">
      <w:pPr>
        <w:jc w:val="both"/>
      </w:pPr>
      <w:r w:rsidRPr="008548B1">
        <w:t>Blood Oxygen Level: The MAX30100 sensor also measures the blood oxygen level in percentage (SpO2). The experimental result would be the actual SpO2 level recorded by the sensor.</w:t>
      </w:r>
    </w:p>
    <w:p w14:paraId="56A80398" w14:textId="77777777" w:rsidR="008548B1" w:rsidRPr="00D038A2" w:rsidRDefault="008548B1" w:rsidP="008548B1">
      <w:pPr>
        <w:jc w:val="both"/>
        <w:rPr>
          <w:sz w:val="24"/>
          <w:szCs w:val="24"/>
        </w:rPr>
      </w:pPr>
      <w:r w:rsidRPr="008548B1">
        <w:t>Body Temperature: The DS18B20 sensor can also be used to measure the body temperature. The experimental result would be the actual body temperature recorded by the sensor when placed on or near the patient's body</w:t>
      </w:r>
      <w:r w:rsidRPr="00D038A2">
        <w:rPr>
          <w:sz w:val="24"/>
          <w:szCs w:val="24"/>
        </w:rPr>
        <w:t>.</w:t>
      </w:r>
    </w:p>
    <w:p w14:paraId="642E6A6E" w14:textId="77777777" w:rsidR="008548B1" w:rsidRPr="008548B1" w:rsidRDefault="008548B1" w:rsidP="008548B1">
      <w:pPr>
        <w:widowControl w:val="0"/>
        <w:pBdr>
          <w:top w:val="nil"/>
          <w:left w:val="nil"/>
          <w:bottom w:val="nil"/>
          <w:right w:val="nil"/>
          <w:between w:val="nil"/>
        </w:pBdr>
        <w:spacing w:line="252" w:lineRule="auto"/>
        <w:jc w:val="both"/>
      </w:pPr>
    </w:p>
    <w:p w14:paraId="76560BCC" w14:textId="62AAF5A5" w:rsidR="008B5356" w:rsidRPr="008548B1" w:rsidRDefault="008548B1" w:rsidP="008548B1">
      <w:pPr>
        <w:pStyle w:val="ListParagraph"/>
        <w:numPr>
          <w:ilvl w:val="0"/>
          <w:numId w:val="28"/>
        </w:numPr>
        <w:jc w:val="both"/>
        <w:rPr>
          <w:b/>
          <w:bCs/>
          <w:i/>
          <w:iCs/>
          <w:sz w:val="22"/>
          <w:szCs w:val="22"/>
        </w:rPr>
      </w:pPr>
      <w:r w:rsidRPr="008548B1">
        <w:rPr>
          <w:b/>
          <w:bCs/>
          <w:i/>
          <w:iCs/>
          <w:sz w:val="22"/>
          <w:szCs w:val="22"/>
        </w:rPr>
        <w:t>Comparison between Numerical and Experimental Results</w:t>
      </w:r>
    </w:p>
    <w:p w14:paraId="3E43BC3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50410060"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r w:rsidRPr="008548B1">
        <w:rPr>
          <w:color w:val="000000"/>
          <w:spacing w:val="-2"/>
        </w:rPr>
        <w:t>The comparison between numerical predictions and experimental results in the IoT Based Patient Health Monitoring project reveals a high degree of agreement, indicating the reliability and precision of the system. Both the numerical predictions and experimental measurements closely match across various parameters, including room temperature, humidity, heart rate, blood oxygen level, and body temperature. This alignment underscores the accuracy of the monitoring system in capturing real-time health data. Despite minor variations between the numerical values and experimental readings, the overall consistency reinforces the system's effectiveness in providing accurate health assessments.</w:t>
      </w:r>
    </w:p>
    <w:p w14:paraId="68B84D6C"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p>
    <w:p w14:paraId="144CA87F" w14:textId="5D871B5C" w:rsidR="00C731E3"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color w:val="000000"/>
          <w:spacing w:val="-2"/>
          <w:sz w:val="22"/>
          <w:szCs w:val="22"/>
        </w:rPr>
      </w:pPr>
      <w:r w:rsidRPr="008548B1">
        <w:rPr>
          <w:b/>
          <w:bCs/>
          <w:i/>
          <w:iCs/>
          <w:color w:val="000000"/>
          <w:spacing w:val="-2"/>
          <w:sz w:val="22"/>
          <w:szCs w:val="22"/>
        </w:rPr>
        <w:t>Cost Analysi</w:t>
      </w:r>
      <w:r>
        <w:rPr>
          <w:b/>
          <w:bCs/>
          <w:i/>
          <w:iCs/>
          <w:color w:val="000000"/>
          <w:spacing w:val="-2"/>
          <w:sz w:val="22"/>
          <w:szCs w:val="22"/>
        </w:rPr>
        <w:t>s</w:t>
      </w:r>
    </w:p>
    <w:p w14:paraId="7DCE1334" w14:textId="77777777" w:rsidR="008548B1" w:rsidRDefault="008548B1" w:rsidP="00C731E3">
      <w:pPr>
        <w:widowControl w:val="0"/>
        <w:pBdr>
          <w:top w:val="nil"/>
          <w:left w:val="nil"/>
          <w:bottom w:val="nil"/>
          <w:right w:val="nil"/>
          <w:between w:val="nil"/>
        </w:pBdr>
        <w:spacing w:line="252" w:lineRule="auto"/>
        <w:jc w:val="both"/>
      </w:pPr>
    </w:p>
    <w:p w14:paraId="2034E21A" w14:textId="31C85982" w:rsidR="008548B1" w:rsidRPr="008548B1" w:rsidRDefault="008548B1" w:rsidP="00EC3119">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5B1B02E7"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ADDE571"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FD3385F"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0191CD93" w14:textId="2274A63F" w:rsidR="00892680" w:rsidRPr="000C428A" w:rsidRDefault="0035100F" w:rsidP="000C428A">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0C428A">
        <w:rPr>
          <w:b/>
          <w:bCs/>
          <w:i/>
          <w:iCs/>
          <w:sz w:val="22"/>
          <w:szCs w:val="22"/>
        </w:rPr>
        <w:t xml:space="preserve"> </w:t>
      </w:r>
      <w:r w:rsidR="00892680" w:rsidRPr="000C428A">
        <w:rPr>
          <w:b/>
          <w:bCs/>
          <w:i/>
          <w:iCs/>
          <w:sz w:val="22"/>
          <w:szCs w:val="22"/>
        </w:rPr>
        <w:t xml:space="preserve">Limitations in the Project          </w:t>
      </w:r>
    </w:p>
    <w:p w14:paraId="02A6108C" w14:textId="77777777" w:rsidR="00C731E3" w:rsidRDefault="00C731E3" w:rsidP="00A853F3">
      <w:pPr>
        <w:widowControl w:val="0"/>
        <w:pBdr>
          <w:top w:val="nil"/>
          <w:left w:val="nil"/>
          <w:bottom w:val="nil"/>
          <w:right w:val="nil"/>
          <w:between w:val="nil"/>
        </w:pBdr>
        <w:spacing w:line="252" w:lineRule="auto"/>
        <w:jc w:val="both"/>
        <w:rPr>
          <w:color w:val="000000"/>
          <w:spacing w:val="-2"/>
        </w:rPr>
      </w:pPr>
    </w:p>
    <w:p w14:paraId="383C21C3" w14:textId="77777777" w:rsidR="002A6E32" w:rsidRPr="008548B1" w:rsidRDefault="002A6E32" w:rsidP="002A6E32">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65DF07D3" w14:textId="77777777" w:rsidR="002A6E32" w:rsidRDefault="002A6E32" w:rsidP="00A853F3">
      <w:pPr>
        <w:widowControl w:val="0"/>
        <w:pBdr>
          <w:top w:val="nil"/>
          <w:left w:val="nil"/>
          <w:bottom w:val="nil"/>
          <w:right w:val="nil"/>
          <w:between w:val="nil"/>
        </w:pBdr>
        <w:spacing w:line="252" w:lineRule="auto"/>
        <w:jc w:val="both"/>
        <w:rPr>
          <w:color w:val="000000"/>
          <w:spacing w:val="-2"/>
        </w:rPr>
      </w:pPr>
    </w:p>
    <w:p w14:paraId="7C494D64" w14:textId="3EE13932" w:rsidR="002A6E32" w:rsidRDefault="002A6E32" w:rsidP="00A853F3">
      <w:pPr>
        <w:widowControl w:val="0"/>
        <w:pBdr>
          <w:top w:val="nil"/>
          <w:left w:val="nil"/>
          <w:bottom w:val="nil"/>
          <w:right w:val="nil"/>
          <w:between w:val="nil"/>
        </w:pBdr>
        <w:spacing w:line="252" w:lineRule="auto"/>
        <w:jc w:val="both"/>
        <w:rPr>
          <w:color w:val="000000"/>
          <w:spacing w:val="-2"/>
        </w:rPr>
      </w:pPr>
    </w:p>
    <w:p w14:paraId="6416F37F" w14:textId="2BD6A9E6" w:rsidR="00892680" w:rsidRDefault="00892680" w:rsidP="002A6E32">
      <w:pPr>
        <w:widowControl w:val="0"/>
        <w:pBdr>
          <w:top w:val="nil"/>
          <w:left w:val="nil"/>
          <w:bottom w:val="nil"/>
          <w:right w:val="nil"/>
          <w:between w:val="nil"/>
        </w:pBdr>
        <w:spacing w:line="252" w:lineRule="auto"/>
        <w:jc w:val="both"/>
        <w:rPr>
          <w:color w:val="000000"/>
          <w:spacing w:val="-2"/>
        </w:rPr>
      </w:pPr>
    </w:p>
    <w:p w14:paraId="0E9A621B" w14:textId="77777777" w:rsidR="00A46E81" w:rsidRDefault="00A46E81" w:rsidP="00A853F3">
      <w:pPr>
        <w:widowControl w:val="0"/>
        <w:pBdr>
          <w:top w:val="nil"/>
          <w:left w:val="nil"/>
          <w:bottom w:val="nil"/>
          <w:right w:val="nil"/>
          <w:between w:val="nil"/>
        </w:pBdr>
        <w:spacing w:line="252" w:lineRule="auto"/>
        <w:jc w:val="both"/>
        <w:rPr>
          <w:color w:val="000000"/>
          <w:spacing w:val="-2"/>
        </w:rPr>
      </w:pPr>
    </w:p>
    <w:p w14:paraId="08DAE4FB" w14:textId="5ED902F9" w:rsidR="00A46E81" w:rsidRDefault="00A46E81" w:rsidP="008818C3">
      <w:pPr>
        <w:pStyle w:val="Heading1"/>
      </w:pPr>
      <w:r>
        <w:t>V</w:t>
      </w:r>
      <w:r w:rsidRPr="00DD344B">
        <w:t xml:space="preserve">. </w:t>
      </w:r>
      <w:r>
        <w:t>CONCLUSION</w:t>
      </w:r>
    </w:p>
    <w:p w14:paraId="2934D616" w14:textId="77777777" w:rsidR="002A6E32" w:rsidRDefault="002A6E32" w:rsidP="00A46E81">
      <w:pPr>
        <w:widowControl w:val="0"/>
        <w:pBdr>
          <w:top w:val="nil"/>
          <w:left w:val="nil"/>
          <w:bottom w:val="nil"/>
          <w:right w:val="nil"/>
          <w:between w:val="nil"/>
        </w:pBdr>
        <w:spacing w:line="252" w:lineRule="auto"/>
        <w:jc w:val="both"/>
        <w:rPr>
          <w:color w:val="000000"/>
          <w:spacing w:val="-2"/>
        </w:rPr>
      </w:pPr>
      <w:r w:rsidRPr="002A6E32">
        <w:rPr>
          <w:b/>
          <w:bCs/>
          <w:color w:val="C00000"/>
          <w:spacing w:val="-2"/>
        </w:rPr>
        <w:t>RAFI</w:t>
      </w:r>
    </w:p>
    <w:p w14:paraId="44B5D09E" w14:textId="03B5FF66" w:rsidR="005B0398" w:rsidRDefault="00A46E81" w:rsidP="002A6E32">
      <w:pPr>
        <w:widowControl w:val="0"/>
        <w:pBdr>
          <w:top w:val="nil"/>
          <w:left w:val="nil"/>
          <w:bottom w:val="nil"/>
          <w:right w:val="nil"/>
          <w:between w:val="nil"/>
        </w:pBdr>
        <w:spacing w:line="252" w:lineRule="auto"/>
        <w:jc w:val="both"/>
        <w:rPr>
          <w:color w:val="000000"/>
          <w:spacing w:val="-2"/>
        </w:rPr>
      </w:pPr>
      <w:r w:rsidRPr="00A46E81">
        <w:rPr>
          <w:color w:val="000000"/>
          <w:spacing w:val="-2"/>
        </w:rPr>
        <w:t xml:space="preserve"> </w:t>
      </w:r>
    </w:p>
    <w:p w14:paraId="18FC1C39" w14:textId="1AD36CA8" w:rsidR="005B0398" w:rsidRPr="005B0398" w:rsidRDefault="005B0398" w:rsidP="002A6E32">
      <w:pPr>
        <w:pStyle w:val="Heading1"/>
        <w:jc w:val="left"/>
      </w:pPr>
      <w:r>
        <w:t>VI</w:t>
      </w:r>
      <w:r w:rsidRPr="00DD344B">
        <w:t xml:space="preserve">. </w:t>
      </w:r>
      <w:r>
        <w:t>FUTURE ENDEAVORS</w:t>
      </w:r>
    </w:p>
    <w:p w14:paraId="755F5DBD" w14:textId="3E16F297" w:rsidR="00732E46" w:rsidRPr="002A6E32" w:rsidRDefault="002A6E32" w:rsidP="00851B4D">
      <w:pPr>
        <w:spacing w:before="60"/>
        <w:rPr>
          <w:rFonts w:ascii="Times" w:eastAsia="Times" w:hAnsi="Times" w:cs="Times"/>
          <w:i/>
          <w:color w:val="C00000"/>
        </w:rPr>
      </w:pPr>
      <w:r w:rsidRPr="002A6E32">
        <w:rPr>
          <w:color w:val="C00000"/>
        </w:rPr>
        <w:t>RAFI</w:t>
      </w:r>
    </w:p>
    <w:p w14:paraId="4D325F90" w14:textId="77777777" w:rsidR="00E671F2" w:rsidRDefault="00E671F2" w:rsidP="00851B4D">
      <w:pPr>
        <w:spacing w:before="60"/>
        <w:rPr>
          <w:rFonts w:ascii="Times" w:eastAsia="Times" w:hAnsi="Times" w:cs="Times"/>
          <w:i/>
        </w:rPr>
      </w:pPr>
    </w:p>
    <w:p w14:paraId="3EB54C91" w14:textId="77777777" w:rsidR="00E671F2" w:rsidRDefault="00E671F2" w:rsidP="00851B4D">
      <w:pPr>
        <w:spacing w:before="60"/>
        <w:rPr>
          <w:rFonts w:ascii="Times" w:eastAsia="Times" w:hAnsi="Times" w:cs="Times"/>
          <w:i/>
        </w:rPr>
      </w:pPr>
    </w:p>
    <w:p w14:paraId="6250C74C" w14:textId="77777777" w:rsidR="00E671F2" w:rsidRDefault="00E671F2" w:rsidP="00851B4D">
      <w:pPr>
        <w:spacing w:before="60"/>
        <w:rPr>
          <w:rFonts w:ascii="Times" w:eastAsia="Times" w:hAnsi="Times" w:cs="Times"/>
          <w:i/>
        </w:rPr>
      </w:pPr>
    </w:p>
    <w:p w14:paraId="59A1F1D4" w14:textId="77777777" w:rsidR="00E671F2" w:rsidRDefault="00E671F2" w:rsidP="00851B4D">
      <w:pPr>
        <w:spacing w:before="60"/>
        <w:rPr>
          <w:rFonts w:ascii="Times" w:eastAsia="Times" w:hAnsi="Times" w:cs="Times"/>
          <w:i/>
        </w:rPr>
      </w:pPr>
    </w:p>
    <w:p w14:paraId="57CD8386" w14:textId="77777777" w:rsidR="00E671F2" w:rsidRDefault="00E671F2" w:rsidP="00851B4D">
      <w:pPr>
        <w:spacing w:before="60"/>
        <w:rPr>
          <w:rFonts w:ascii="Times" w:eastAsia="Times" w:hAnsi="Times" w:cs="Times"/>
          <w:i/>
        </w:rPr>
      </w:pPr>
    </w:p>
    <w:p w14:paraId="40DA0CDA" w14:textId="77777777" w:rsidR="00E671F2" w:rsidRDefault="00E671F2" w:rsidP="00851B4D">
      <w:pPr>
        <w:spacing w:before="60"/>
        <w:rPr>
          <w:rFonts w:ascii="Times" w:eastAsia="Times" w:hAnsi="Times" w:cs="Times"/>
          <w:i/>
        </w:rPr>
      </w:pPr>
    </w:p>
    <w:p w14:paraId="13CFDCB1" w14:textId="77777777" w:rsidR="00E671F2" w:rsidRDefault="00E671F2" w:rsidP="00851B4D">
      <w:pPr>
        <w:spacing w:before="60"/>
        <w:rPr>
          <w:rFonts w:ascii="Times" w:eastAsia="Times" w:hAnsi="Times" w:cs="Times"/>
          <w:i/>
        </w:rPr>
      </w:pPr>
    </w:p>
    <w:p w14:paraId="75239692" w14:textId="77777777" w:rsidR="00E671F2" w:rsidRDefault="00E671F2" w:rsidP="00851B4D">
      <w:pPr>
        <w:spacing w:before="60"/>
        <w:rPr>
          <w:rFonts w:ascii="Times" w:eastAsia="Times" w:hAnsi="Times" w:cs="Times"/>
          <w:i/>
        </w:rPr>
      </w:pPr>
    </w:p>
    <w:p w14:paraId="4B5E1023" w14:textId="77777777" w:rsidR="00E671F2" w:rsidRDefault="00E671F2" w:rsidP="00851B4D">
      <w:pPr>
        <w:spacing w:before="60"/>
        <w:rPr>
          <w:rFonts w:ascii="Times" w:eastAsia="Times" w:hAnsi="Times" w:cs="Times"/>
          <w:i/>
        </w:rPr>
      </w:pPr>
    </w:p>
    <w:p w14:paraId="2F4B5D1F" w14:textId="77777777" w:rsidR="00E671F2" w:rsidRDefault="00E671F2" w:rsidP="00851B4D">
      <w:pPr>
        <w:spacing w:before="60"/>
        <w:rPr>
          <w:rFonts w:ascii="Times" w:eastAsia="Times" w:hAnsi="Times" w:cs="Times"/>
          <w:i/>
        </w:rPr>
      </w:pPr>
    </w:p>
    <w:p w14:paraId="2F8B7C9B" w14:textId="77777777" w:rsidR="00E671F2" w:rsidRDefault="00E671F2" w:rsidP="00851B4D">
      <w:pPr>
        <w:spacing w:before="60"/>
        <w:rPr>
          <w:rFonts w:ascii="Times" w:eastAsia="Times" w:hAnsi="Times" w:cs="Times"/>
          <w:i/>
        </w:rPr>
      </w:pPr>
    </w:p>
    <w:p w14:paraId="223F459F" w14:textId="77777777" w:rsidR="00E671F2" w:rsidRDefault="00E671F2" w:rsidP="00851B4D">
      <w:pPr>
        <w:spacing w:before="60"/>
        <w:rPr>
          <w:rFonts w:ascii="Times" w:eastAsia="Times" w:hAnsi="Times" w:cs="Times"/>
          <w:i/>
        </w:rPr>
      </w:pPr>
    </w:p>
    <w:p w14:paraId="7A02D6CF" w14:textId="77777777" w:rsidR="00E671F2" w:rsidRDefault="00E671F2" w:rsidP="00851B4D">
      <w:pPr>
        <w:spacing w:before="60"/>
        <w:rPr>
          <w:rFonts w:ascii="Times" w:eastAsia="Times" w:hAnsi="Times" w:cs="Times"/>
          <w:i/>
        </w:rPr>
      </w:pPr>
    </w:p>
    <w:p w14:paraId="104CA0F6" w14:textId="77777777" w:rsidR="00E671F2" w:rsidRDefault="00E671F2" w:rsidP="00851B4D">
      <w:pPr>
        <w:spacing w:before="60"/>
        <w:rPr>
          <w:rFonts w:ascii="Times" w:eastAsia="Times" w:hAnsi="Times" w:cs="Times"/>
          <w:i/>
        </w:rPr>
      </w:pPr>
    </w:p>
    <w:p w14:paraId="1892A0B8" w14:textId="77777777" w:rsidR="00E671F2" w:rsidRDefault="00E671F2" w:rsidP="00851B4D">
      <w:pPr>
        <w:spacing w:before="60"/>
        <w:rPr>
          <w:rFonts w:ascii="Times" w:eastAsia="Times" w:hAnsi="Times" w:cs="Times"/>
          <w:i/>
        </w:rPr>
      </w:pPr>
    </w:p>
    <w:p w14:paraId="5DB49117" w14:textId="77777777" w:rsidR="00E671F2" w:rsidRDefault="00E671F2" w:rsidP="00851B4D">
      <w:pPr>
        <w:spacing w:before="60"/>
        <w:rPr>
          <w:rFonts w:ascii="Times" w:eastAsia="Times" w:hAnsi="Times" w:cs="Times"/>
          <w:i/>
        </w:rPr>
      </w:pPr>
    </w:p>
    <w:p w14:paraId="6DFACF3C" w14:textId="77777777" w:rsidR="00E671F2" w:rsidRDefault="00E671F2" w:rsidP="00851B4D">
      <w:pPr>
        <w:spacing w:before="60"/>
        <w:rPr>
          <w:rFonts w:ascii="Times" w:eastAsia="Times" w:hAnsi="Times" w:cs="Times"/>
          <w:i/>
        </w:rPr>
      </w:pPr>
    </w:p>
    <w:p w14:paraId="2BC85B63" w14:textId="77777777" w:rsidR="00E671F2" w:rsidRDefault="00E671F2" w:rsidP="00851B4D">
      <w:pPr>
        <w:spacing w:before="60"/>
        <w:rPr>
          <w:rFonts w:ascii="Times" w:eastAsia="Times" w:hAnsi="Times" w:cs="Times"/>
          <w:i/>
        </w:rPr>
      </w:pPr>
    </w:p>
    <w:p w14:paraId="3D1DBFC3" w14:textId="77777777" w:rsidR="00E671F2" w:rsidRDefault="00E671F2" w:rsidP="00851B4D">
      <w:pPr>
        <w:spacing w:before="60"/>
        <w:rPr>
          <w:rFonts w:ascii="Times" w:eastAsia="Times" w:hAnsi="Times" w:cs="Times"/>
          <w:i/>
        </w:rPr>
      </w:pPr>
    </w:p>
    <w:p w14:paraId="2CF1F4F1" w14:textId="77777777" w:rsidR="00E671F2" w:rsidRDefault="00E671F2" w:rsidP="00851B4D">
      <w:pPr>
        <w:spacing w:before="60"/>
        <w:rPr>
          <w:rFonts w:ascii="Times" w:eastAsia="Times" w:hAnsi="Times" w:cs="Times"/>
          <w:i/>
        </w:rPr>
      </w:pPr>
    </w:p>
    <w:p w14:paraId="37308290" w14:textId="77777777" w:rsidR="00E671F2" w:rsidRDefault="00E671F2" w:rsidP="00851B4D">
      <w:pPr>
        <w:spacing w:before="60"/>
        <w:rPr>
          <w:rFonts w:ascii="Times" w:eastAsia="Times" w:hAnsi="Times" w:cs="Times"/>
          <w:i/>
        </w:rPr>
      </w:pPr>
    </w:p>
    <w:p w14:paraId="33B6EBD6" w14:textId="77777777" w:rsidR="00E671F2" w:rsidRDefault="00E671F2" w:rsidP="00851B4D">
      <w:pPr>
        <w:spacing w:before="60"/>
        <w:rPr>
          <w:rFonts w:ascii="Times" w:eastAsia="Times" w:hAnsi="Times" w:cs="Times"/>
          <w:i/>
        </w:rPr>
      </w:pPr>
    </w:p>
    <w:p w14:paraId="1E0A039C" w14:textId="77777777" w:rsidR="00E671F2" w:rsidRDefault="00E671F2" w:rsidP="00851B4D">
      <w:pPr>
        <w:spacing w:before="60"/>
        <w:rPr>
          <w:rFonts w:ascii="Times" w:eastAsia="Times" w:hAnsi="Times" w:cs="Times"/>
          <w:i/>
        </w:rPr>
      </w:pPr>
    </w:p>
    <w:p w14:paraId="09B4BCEB" w14:textId="77777777" w:rsidR="00E671F2" w:rsidRDefault="00E671F2" w:rsidP="00851B4D">
      <w:pPr>
        <w:spacing w:before="60"/>
        <w:rPr>
          <w:rFonts w:ascii="Times" w:eastAsia="Times" w:hAnsi="Times" w:cs="Times"/>
          <w:i/>
        </w:rPr>
      </w:pPr>
    </w:p>
    <w:p w14:paraId="6C24478F" w14:textId="77777777" w:rsidR="00E671F2" w:rsidRDefault="00E671F2" w:rsidP="00851B4D">
      <w:pPr>
        <w:spacing w:before="60"/>
        <w:rPr>
          <w:rFonts w:ascii="Times" w:eastAsia="Times" w:hAnsi="Times" w:cs="Times"/>
          <w:i/>
        </w:rPr>
      </w:pPr>
    </w:p>
    <w:p w14:paraId="3D36DA42" w14:textId="77777777" w:rsidR="00E671F2" w:rsidRDefault="00E671F2" w:rsidP="00851B4D">
      <w:pPr>
        <w:spacing w:before="60"/>
        <w:rPr>
          <w:rFonts w:ascii="Times" w:eastAsia="Times" w:hAnsi="Times" w:cs="Times"/>
          <w:i/>
        </w:rPr>
      </w:pPr>
    </w:p>
    <w:p w14:paraId="093D828E" w14:textId="77777777" w:rsidR="00E671F2" w:rsidRDefault="00E671F2" w:rsidP="00851B4D">
      <w:pPr>
        <w:spacing w:before="60"/>
        <w:rPr>
          <w:rFonts w:ascii="Times" w:eastAsia="Times" w:hAnsi="Times" w:cs="Times"/>
          <w:i/>
        </w:rPr>
      </w:pPr>
    </w:p>
    <w:p w14:paraId="2BE2A1FC" w14:textId="77777777" w:rsidR="00E671F2" w:rsidRDefault="00E671F2" w:rsidP="00851B4D">
      <w:pPr>
        <w:spacing w:before="60"/>
        <w:rPr>
          <w:rFonts w:ascii="Times" w:eastAsia="Times" w:hAnsi="Times" w:cs="Times"/>
          <w:i/>
        </w:rPr>
      </w:pPr>
    </w:p>
    <w:p w14:paraId="608F4831" w14:textId="77777777" w:rsidR="00E671F2" w:rsidRDefault="00E671F2" w:rsidP="00851B4D">
      <w:pPr>
        <w:spacing w:before="60"/>
        <w:rPr>
          <w:rFonts w:ascii="Times" w:eastAsia="Times" w:hAnsi="Times" w:cs="Times"/>
          <w:i/>
        </w:rPr>
      </w:pPr>
    </w:p>
    <w:p w14:paraId="45344E8A" w14:textId="77777777" w:rsidR="00E671F2" w:rsidRDefault="00E671F2" w:rsidP="00851B4D">
      <w:pPr>
        <w:spacing w:before="60"/>
        <w:rPr>
          <w:rFonts w:ascii="Times" w:eastAsia="Times" w:hAnsi="Times" w:cs="Times"/>
          <w:i/>
        </w:rPr>
      </w:pPr>
    </w:p>
    <w:p w14:paraId="143A0057" w14:textId="77777777" w:rsidR="00E671F2" w:rsidRDefault="00E671F2" w:rsidP="00851B4D">
      <w:pPr>
        <w:spacing w:before="60"/>
        <w:rPr>
          <w:rFonts w:ascii="Times" w:eastAsia="Times" w:hAnsi="Times" w:cs="Times"/>
          <w:i/>
        </w:rPr>
      </w:pPr>
    </w:p>
    <w:p w14:paraId="7C7CCF36" w14:textId="77777777" w:rsidR="00E671F2" w:rsidRDefault="00E671F2" w:rsidP="00851B4D">
      <w:pPr>
        <w:spacing w:before="60"/>
        <w:rPr>
          <w:rFonts w:ascii="Times" w:eastAsia="Times" w:hAnsi="Times" w:cs="Times"/>
          <w:i/>
        </w:rPr>
      </w:pPr>
    </w:p>
    <w:p w14:paraId="63E97073" w14:textId="77777777" w:rsidR="00E671F2" w:rsidRDefault="00E671F2" w:rsidP="00851B4D">
      <w:pPr>
        <w:spacing w:before="60"/>
        <w:rPr>
          <w:rFonts w:ascii="Times" w:eastAsia="Times" w:hAnsi="Times" w:cs="Times"/>
          <w:i/>
        </w:rPr>
      </w:pPr>
    </w:p>
    <w:p w14:paraId="493F8C81" w14:textId="77777777" w:rsidR="00E671F2" w:rsidRDefault="00E671F2" w:rsidP="00851B4D">
      <w:pPr>
        <w:spacing w:before="60"/>
        <w:rPr>
          <w:rFonts w:ascii="Times" w:eastAsia="Times" w:hAnsi="Times" w:cs="Times"/>
          <w:i/>
        </w:rPr>
      </w:pPr>
    </w:p>
    <w:p w14:paraId="207FAF73" w14:textId="77777777" w:rsidR="00E671F2" w:rsidRDefault="00E671F2" w:rsidP="00851B4D">
      <w:pPr>
        <w:spacing w:before="60"/>
        <w:rPr>
          <w:rFonts w:ascii="Times" w:eastAsia="Times" w:hAnsi="Times" w:cs="Times"/>
          <w:i/>
        </w:rPr>
      </w:pPr>
    </w:p>
    <w:p w14:paraId="421FCF8D" w14:textId="77777777" w:rsidR="00E671F2" w:rsidRDefault="00E671F2" w:rsidP="00851B4D">
      <w:pPr>
        <w:spacing w:before="60"/>
        <w:rPr>
          <w:rFonts w:ascii="Times" w:eastAsia="Times" w:hAnsi="Times" w:cs="Times"/>
          <w:i/>
        </w:rPr>
      </w:pPr>
    </w:p>
    <w:p w14:paraId="5739E738" w14:textId="77777777" w:rsidR="00E671F2" w:rsidRDefault="00E671F2" w:rsidP="00851B4D">
      <w:pPr>
        <w:spacing w:before="60"/>
        <w:rPr>
          <w:rFonts w:ascii="Times" w:eastAsia="Times" w:hAnsi="Times" w:cs="Times"/>
          <w:i/>
        </w:rPr>
      </w:pPr>
    </w:p>
    <w:p w14:paraId="7A0B6FE0" w14:textId="77777777" w:rsidR="002A6E32" w:rsidRDefault="002A6E32" w:rsidP="00E671F2">
      <w:pPr>
        <w:keepNext/>
        <w:pBdr>
          <w:top w:val="nil"/>
          <w:left w:val="nil"/>
          <w:bottom w:val="nil"/>
          <w:right w:val="nil"/>
          <w:between w:val="nil"/>
        </w:pBdr>
        <w:spacing w:before="240" w:after="80"/>
        <w:jc w:val="center"/>
        <w:rPr>
          <w:color w:val="000000"/>
        </w:rPr>
      </w:pPr>
    </w:p>
    <w:p w14:paraId="793336ED" w14:textId="77777777" w:rsidR="002A6E32" w:rsidRDefault="002A6E32" w:rsidP="00E671F2">
      <w:pPr>
        <w:keepNext/>
        <w:pBdr>
          <w:top w:val="nil"/>
          <w:left w:val="nil"/>
          <w:bottom w:val="nil"/>
          <w:right w:val="nil"/>
          <w:between w:val="nil"/>
        </w:pBdr>
        <w:spacing w:before="240" w:after="80"/>
        <w:jc w:val="center"/>
        <w:rPr>
          <w:color w:val="000000"/>
        </w:rPr>
      </w:pPr>
    </w:p>
    <w:p w14:paraId="70BFDD2A" w14:textId="77777777" w:rsidR="002A6E32" w:rsidRDefault="002A6E32" w:rsidP="00E671F2">
      <w:pPr>
        <w:keepNext/>
        <w:pBdr>
          <w:top w:val="nil"/>
          <w:left w:val="nil"/>
          <w:bottom w:val="nil"/>
          <w:right w:val="nil"/>
          <w:between w:val="nil"/>
        </w:pBdr>
        <w:spacing w:before="240" w:after="80"/>
        <w:jc w:val="center"/>
        <w:rPr>
          <w:color w:val="000000"/>
        </w:rPr>
      </w:pPr>
    </w:p>
    <w:p w14:paraId="32B058E5" w14:textId="77777777" w:rsidR="00E671F2" w:rsidRPr="005B0398" w:rsidRDefault="00E671F2" w:rsidP="00E671F2">
      <w:pPr>
        <w:spacing w:before="60"/>
        <w:rPr>
          <w:rFonts w:ascii="Times" w:eastAsia="Times" w:hAnsi="Times" w:cs="Times"/>
          <w:sz w:val="16"/>
          <w:szCs w:val="16"/>
        </w:rPr>
      </w:pPr>
    </w:p>
    <w:p w14:paraId="1449A98A" w14:textId="77777777" w:rsidR="00587340" w:rsidRDefault="00587340" w:rsidP="00E671F2">
      <w:pPr>
        <w:spacing w:line="252" w:lineRule="auto"/>
        <w:jc w:val="both"/>
        <w:rPr>
          <w:sz w:val="16"/>
          <w:szCs w:val="16"/>
        </w:rPr>
      </w:pPr>
    </w:p>
    <w:p w14:paraId="59BA6B6A" w14:textId="7C2FF610" w:rsidR="00587340" w:rsidRDefault="00587340" w:rsidP="002A6E32">
      <w:pPr>
        <w:pStyle w:val="Heading1"/>
        <w:jc w:val="left"/>
      </w:pPr>
      <w:r>
        <w:t>VII</w:t>
      </w:r>
      <w:r w:rsidRPr="00DD344B">
        <w:t xml:space="preserve">. </w:t>
      </w:r>
      <w:r>
        <w:t>REFERENCES</w:t>
      </w:r>
    </w:p>
    <w:p w14:paraId="55025547" w14:textId="77777777" w:rsidR="00587340" w:rsidRDefault="00587340" w:rsidP="00E671F2">
      <w:pPr>
        <w:spacing w:line="252" w:lineRule="auto"/>
        <w:jc w:val="both"/>
        <w:rPr>
          <w:sz w:val="16"/>
          <w:szCs w:val="16"/>
        </w:rPr>
      </w:pPr>
    </w:p>
    <w:p w14:paraId="43C90C78" w14:textId="58142B52" w:rsidR="002A6E32" w:rsidRDefault="002A6E32" w:rsidP="00E671F2">
      <w:pPr>
        <w:spacing w:line="252" w:lineRule="auto"/>
        <w:jc w:val="both"/>
      </w:pPr>
      <w:r>
        <w:t>[</w:t>
      </w:r>
      <w:r>
        <w:t>1</w:t>
      </w:r>
      <w:r>
        <w:t>]</w:t>
      </w:r>
      <w:r>
        <w:t xml:space="preserve"> Rahaman A, Islam M, Islam M, Sadi M, Nooruddin S. Developing IoT based smart health monitoring systems: a review. Rev IntellArtif. 2019;33:435–40. https://doi.org/10.18280/ria.330605. </w:t>
      </w:r>
    </w:p>
    <w:p w14:paraId="21A2B826" w14:textId="29104692" w:rsidR="002A6E32" w:rsidRDefault="002A6E32" w:rsidP="00E671F2">
      <w:pPr>
        <w:spacing w:line="252" w:lineRule="auto"/>
        <w:jc w:val="both"/>
      </w:pPr>
      <w:r>
        <w:t>[</w:t>
      </w:r>
      <w:r>
        <w:t>2</w:t>
      </w:r>
      <w:r>
        <w:t>]</w:t>
      </w:r>
      <w:r>
        <w:t xml:space="preserve"> </w:t>
      </w:r>
      <w:proofErr w:type="spellStart"/>
      <w:r>
        <w:t>Riazul</w:t>
      </w:r>
      <w:proofErr w:type="spellEnd"/>
      <w:r>
        <w:t xml:space="preserve"> Islam SM, Kwak Daehan, </w:t>
      </w:r>
      <w:proofErr w:type="spellStart"/>
      <w:r>
        <w:t>Humaun</w:t>
      </w:r>
      <w:proofErr w:type="spellEnd"/>
      <w:r>
        <w:t xml:space="preserve"> Kabir M, Hossain M, Kwak Kyung-Sup. The Internet of Things for health care: a comprehensive survey. IEEE Access. 2015;3:678–708. </w:t>
      </w:r>
      <w:r w:rsidRPr="002A6E32">
        <w:t>https://doi.org/10.1109/ACCESS.2015.2437951</w:t>
      </w:r>
      <w:r>
        <w:t xml:space="preserve">. </w:t>
      </w:r>
    </w:p>
    <w:p w14:paraId="45F38422" w14:textId="2390AD01" w:rsidR="002A6E32" w:rsidRDefault="002A6E32" w:rsidP="00E671F2">
      <w:pPr>
        <w:spacing w:line="252" w:lineRule="auto"/>
        <w:jc w:val="both"/>
      </w:pPr>
      <w:r>
        <w:t>[</w:t>
      </w:r>
      <w:r>
        <w:t>3</w:t>
      </w:r>
      <w:r>
        <w:t>]</w:t>
      </w:r>
      <w:r>
        <w:t xml:space="preserve"> Lin T, </w:t>
      </w:r>
      <w:proofErr w:type="spellStart"/>
      <w:r>
        <w:t>Rivano</w:t>
      </w:r>
      <w:proofErr w:type="spellEnd"/>
      <w:r>
        <w:t xml:space="preserve"> H, Le Mouel F. A survey of smart parking solutions. IEEE Trans IntellTransp Syst. 2017;18:3229– 53. https:// doi.org/10.1109/TITS.2017.2685143. </w:t>
      </w:r>
    </w:p>
    <w:p w14:paraId="4BE3AF32" w14:textId="40C9157F" w:rsidR="002A6E32" w:rsidRDefault="002A6E32" w:rsidP="00E671F2">
      <w:pPr>
        <w:spacing w:line="252" w:lineRule="auto"/>
        <w:jc w:val="both"/>
      </w:pPr>
      <w:r>
        <w:t>[</w:t>
      </w:r>
      <w:r>
        <w:t>4</w:t>
      </w:r>
      <w:r>
        <w:t>]</w:t>
      </w:r>
      <w:r>
        <w:t xml:space="preserve"> Al-Ali AR, </w:t>
      </w:r>
      <w:proofErr w:type="spellStart"/>
      <w:r>
        <w:t>Zualkernan</w:t>
      </w:r>
      <w:proofErr w:type="spellEnd"/>
      <w:r>
        <w:t xml:space="preserve"> IA, Rashid M, Gupta R, </w:t>
      </w:r>
      <w:proofErr w:type="spellStart"/>
      <w:r>
        <w:t>Alikarar</w:t>
      </w:r>
      <w:proofErr w:type="spellEnd"/>
      <w:r>
        <w:t xml:space="preserve"> M. A smart home energy management system using IoT and big data analytics approach. IEEE Trans </w:t>
      </w:r>
      <w:proofErr w:type="spellStart"/>
      <w:r>
        <w:t>Consum</w:t>
      </w:r>
      <w:proofErr w:type="spellEnd"/>
      <w:r>
        <w:t xml:space="preserve"> Electron. 2017. https:// doi.org/10.1109/TCE.2017.015014. </w:t>
      </w:r>
    </w:p>
    <w:p w14:paraId="361F0F89" w14:textId="19029B3E" w:rsidR="002A6E32" w:rsidRDefault="002A6E32" w:rsidP="00E671F2">
      <w:pPr>
        <w:spacing w:line="252" w:lineRule="auto"/>
        <w:jc w:val="both"/>
      </w:pPr>
      <w:r>
        <w:t>[</w:t>
      </w:r>
      <w:r>
        <w:t>5</w:t>
      </w:r>
      <w:r>
        <w:t>]</w:t>
      </w:r>
      <w:r>
        <w:t xml:space="preserve"> Zanella A, Bui N, Castellani A, </w:t>
      </w:r>
      <w:proofErr w:type="spellStart"/>
      <w:r>
        <w:t>Vangelista</w:t>
      </w:r>
      <w:proofErr w:type="spellEnd"/>
      <w:r>
        <w:t xml:space="preserve"> L, Zorzi M. Internet of Things for smart cities. IEEE Internet Things J. 2014;1:22–32. </w:t>
      </w:r>
      <w:r w:rsidRPr="002A6E32">
        <w:t>https://doi.org/10.1109/JIOT.2014.2306328</w:t>
      </w:r>
      <w:r>
        <w:t xml:space="preserve">. </w:t>
      </w:r>
    </w:p>
    <w:p w14:paraId="139B2766" w14:textId="6BAA0639" w:rsidR="00E671F2" w:rsidRPr="005B0398" w:rsidRDefault="002A6E32" w:rsidP="00E671F2">
      <w:pPr>
        <w:spacing w:line="252" w:lineRule="auto"/>
        <w:jc w:val="both"/>
        <w:rPr>
          <w:sz w:val="16"/>
          <w:szCs w:val="16"/>
        </w:rPr>
      </w:pPr>
      <w:r>
        <w:t>[</w:t>
      </w:r>
      <w:r>
        <w:t>6</w:t>
      </w:r>
      <w:r>
        <w:t>]</w:t>
      </w:r>
      <w:r>
        <w:t xml:space="preserve"> </w:t>
      </w:r>
      <w:proofErr w:type="spellStart"/>
      <w:r>
        <w:t>Mois</w:t>
      </w:r>
      <w:proofErr w:type="spellEnd"/>
      <w:r>
        <w:t xml:space="preserve"> G, Folea S, </w:t>
      </w:r>
      <w:proofErr w:type="spellStart"/>
      <w:r>
        <w:t>Sanislav</w:t>
      </w:r>
      <w:proofErr w:type="spellEnd"/>
      <w:r>
        <w:t xml:space="preserve"> T. Analysis of three IoT-based wireless sensors for environmental monitoring. IEEE Trans </w:t>
      </w:r>
      <w:proofErr w:type="spellStart"/>
      <w:r>
        <w:t>Instrum</w:t>
      </w:r>
      <w:proofErr w:type="spellEnd"/>
      <w:r>
        <w:t xml:space="preserve"> Meas. 2017; 66:2056–64. https://doi.org/10.1109/TIM.2017.2677619.</w:t>
      </w:r>
    </w:p>
    <w:p w14:paraId="35DE5770" w14:textId="77777777" w:rsidR="00E671F2" w:rsidRDefault="00E671F2" w:rsidP="00851B4D">
      <w:pPr>
        <w:spacing w:before="60"/>
        <w:rPr>
          <w:rFonts w:ascii="Times" w:eastAsia="Times" w:hAnsi="Times" w:cs="Times"/>
          <w:i/>
        </w:rPr>
      </w:pPr>
    </w:p>
    <w:sectPr w:rsidR="00E671F2" w:rsidSect="00E16E80">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4FBE8" w14:textId="77777777" w:rsidR="00E16E80" w:rsidRDefault="00E16E80">
      <w:r>
        <w:separator/>
      </w:r>
    </w:p>
  </w:endnote>
  <w:endnote w:type="continuationSeparator" w:id="0">
    <w:p w14:paraId="6D40A247" w14:textId="77777777" w:rsidR="00E16E80" w:rsidRDefault="00E1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77521" w14:textId="77777777" w:rsidR="00E16E80" w:rsidRPr="009A0AA6" w:rsidRDefault="00E16E80" w:rsidP="009A0AA6">
      <w:pPr>
        <w:pStyle w:val="Footer"/>
      </w:pPr>
    </w:p>
  </w:footnote>
  <w:footnote w:type="continuationSeparator" w:id="0">
    <w:p w14:paraId="67938786" w14:textId="77777777" w:rsidR="00E16E80" w:rsidRDefault="00E16E80">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9213F"/>
    <w:multiLevelType w:val="hybridMultilevel"/>
    <w:tmpl w:val="6EFC5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47F54991"/>
    <w:multiLevelType w:val="hybridMultilevel"/>
    <w:tmpl w:val="94260EA0"/>
    <w:lvl w:ilvl="0" w:tplc="8628269C">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206088">
    <w:abstractNumId w:val="19"/>
  </w:num>
  <w:num w:numId="2" w16cid:durableId="1450123922">
    <w:abstractNumId w:val="4"/>
  </w:num>
  <w:num w:numId="3" w16cid:durableId="1005328245">
    <w:abstractNumId w:val="2"/>
  </w:num>
  <w:num w:numId="4" w16cid:durableId="954024702">
    <w:abstractNumId w:val="18"/>
  </w:num>
  <w:num w:numId="5" w16cid:durableId="841508149">
    <w:abstractNumId w:val="14"/>
  </w:num>
  <w:num w:numId="6" w16cid:durableId="1218203910">
    <w:abstractNumId w:val="15"/>
  </w:num>
  <w:num w:numId="7" w16cid:durableId="8762408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1"/>
  </w:num>
  <w:num w:numId="9" w16cid:durableId="1176767930">
    <w:abstractNumId w:val="8"/>
  </w:num>
  <w:num w:numId="10" w16cid:durableId="567225446">
    <w:abstractNumId w:val="16"/>
  </w:num>
  <w:num w:numId="11" w16cid:durableId="862984776">
    <w:abstractNumId w:val="0"/>
  </w:num>
  <w:num w:numId="12" w16cid:durableId="240911419">
    <w:abstractNumId w:val="22"/>
  </w:num>
  <w:num w:numId="13" w16cid:durableId="1364407375">
    <w:abstractNumId w:val="20"/>
  </w:num>
  <w:num w:numId="14" w16cid:durableId="1896164015">
    <w:abstractNumId w:val="25"/>
  </w:num>
  <w:num w:numId="15" w16cid:durableId="1168136486">
    <w:abstractNumId w:val="10"/>
  </w:num>
  <w:num w:numId="16" w16cid:durableId="588123708">
    <w:abstractNumId w:val="21"/>
  </w:num>
  <w:num w:numId="17" w16cid:durableId="1545872121">
    <w:abstractNumId w:val="3"/>
  </w:num>
  <w:num w:numId="18" w16cid:durableId="1281495234">
    <w:abstractNumId w:val="13"/>
  </w:num>
  <w:num w:numId="19" w16cid:durableId="924070966">
    <w:abstractNumId w:val="7"/>
  </w:num>
  <w:num w:numId="20" w16cid:durableId="571232840">
    <w:abstractNumId w:val="12"/>
  </w:num>
  <w:num w:numId="21" w16cid:durableId="319314285">
    <w:abstractNumId w:val="5"/>
  </w:num>
  <w:num w:numId="22" w16cid:durableId="658773242">
    <w:abstractNumId w:val="24"/>
  </w:num>
  <w:num w:numId="23" w16cid:durableId="247496627">
    <w:abstractNumId w:val="9"/>
  </w:num>
  <w:num w:numId="24" w16cid:durableId="1476527122">
    <w:abstractNumId w:val="1"/>
  </w:num>
  <w:num w:numId="25" w16cid:durableId="831019448">
    <w:abstractNumId w:val="23"/>
  </w:num>
  <w:num w:numId="26" w16cid:durableId="238753531">
    <w:abstractNumId w:val="26"/>
  </w:num>
  <w:num w:numId="27" w16cid:durableId="1338919818">
    <w:abstractNumId w:val="6"/>
  </w:num>
  <w:num w:numId="28" w16cid:durableId="20083579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87B"/>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C428A"/>
    <w:rsid w:val="000D4F4C"/>
    <w:rsid w:val="000F2C11"/>
    <w:rsid w:val="000F400B"/>
    <w:rsid w:val="00114406"/>
    <w:rsid w:val="00124A09"/>
    <w:rsid w:val="0014692A"/>
    <w:rsid w:val="00152AB3"/>
    <w:rsid w:val="00170C54"/>
    <w:rsid w:val="001743EC"/>
    <w:rsid w:val="00180047"/>
    <w:rsid w:val="00180A7F"/>
    <w:rsid w:val="0019206C"/>
    <w:rsid w:val="001A651D"/>
    <w:rsid w:val="001B020C"/>
    <w:rsid w:val="001B0334"/>
    <w:rsid w:val="001B2E51"/>
    <w:rsid w:val="001E7EDB"/>
    <w:rsid w:val="001F1173"/>
    <w:rsid w:val="001F2329"/>
    <w:rsid w:val="001F512A"/>
    <w:rsid w:val="00201147"/>
    <w:rsid w:val="002118D2"/>
    <w:rsid w:val="00233A4C"/>
    <w:rsid w:val="00234ABB"/>
    <w:rsid w:val="002439D2"/>
    <w:rsid w:val="002577ED"/>
    <w:rsid w:val="00260A89"/>
    <w:rsid w:val="00262D2F"/>
    <w:rsid w:val="00266B65"/>
    <w:rsid w:val="002775B6"/>
    <w:rsid w:val="00282E76"/>
    <w:rsid w:val="00285E41"/>
    <w:rsid w:val="002947C5"/>
    <w:rsid w:val="002A6E32"/>
    <w:rsid w:val="002B2722"/>
    <w:rsid w:val="002E2421"/>
    <w:rsid w:val="002F221E"/>
    <w:rsid w:val="00305C29"/>
    <w:rsid w:val="0031286C"/>
    <w:rsid w:val="00313303"/>
    <w:rsid w:val="0035100F"/>
    <w:rsid w:val="00357347"/>
    <w:rsid w:val="0036091A"/>
    <w:rsid w:val="003913E5"/>
    <w:rsid w:val="003F021E"/>
    <w:rsid w:val="00402320"/>
    <w:rsid w:val="004063A4"/>
    <w:rsid w:val="00474613"/>
    <w:rsid w:val="0048247F"/>
    <w:rsid w:val="004A4B26"/>
    <w:rsid w:val="004B29E3"/>
    <w:rsid w:val="004C0A1B"/>
    <w:rsid w:val="004C0A56"/>
    <w:rsid w:val="004C1E98"/>
    <w:rsid w:val="004F3425"/>
    <w:rsid w:val="00533E1B"/>
    <w:rsid w:val="00550D56"/>
    <w:rsid w:val="0056364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2375D"/>
    <w:rsid w:val="00732E46"/>
    <w:rsid w:val="00735179"/>
    <w:rsid w:val="0075483C"/>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37E86"/>
    <w:rsid w:val="00851B4D"/>
    <w:rsid w:val="008548B1"/>
    <w:rsid w:val="00874977"/>
    <w:rsid w:val="008818C3"/>
    <w:rsid w:val="008856C3"/>
    <w:rsid w:val="00892680"/>
    <w:rsid w:val="0089298D"/>
    <w:rsid w:val="008B5356"/>
    <w:rsid w:val="008E1FF8"/>
    <w:rsid w:val="008E4F03"/>
    <w:rsid w:val="00932FBA"/>
    <w:rsid w:val="009454A2"/>
    <w:rsid w:val="0096199E"/>
    <w:rsid w:val="00986618"/>
    <w:rsid w:val="009A0AA6"/>
    <w:rsid w:val="009B429F"/>
    <w:rsid w:val="009B7E3B"/>
    <w:rsid w:val="009D0044"/>
    <w:rsid w:val="009E2C51"/>
    <w:rsid w:val="009E33EA"/>
    <w:rsid w:val="009E73E3"/>
    <w:rsid w:val="00A26A6A"/>
    <w:rsid w:val="00A27561"/>
    <w:rsid w:val="00A320DF"/>
    <w:rsid w:val="00A41540"/>
    <w:rsid w:val="00A46E81"/>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83FCC"/>
    <w:rsid w:val="00BC0495"/>
    <w:rsid w:val="00BE4774"/>
    <w:rsid w:val="00C04F49"/>
    <w:rsid w:val="00C16047"/>
    <w:rsid w:val="00C25825"/>
    <w:rsid w:val="00C47104"/>
    <w:rsid w:val="00C52F3D"/>
    <w:rsid w:val="00C54B70"/>
    <w:rsid w:val="00C64D24"/>
    <w:rsid w:val="00C72820"/>
    <w:rsid w:val="00C731E3"/>
    <w:rsid w:val="00C7592D"/>
    <w:rsid w:val="00C82013"/>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44B"/>
    <w:rsid w:val="00DD7F24"/>
    <w:rsid w:val="00DF6629"/>
    <w:rsid w:val="00E0452A"/>
    <w:rsid w:val="00E05735"/>
    <w:rsid w:val="00E16E80"/>
    <w:rsid w:val="00E2077B"/>
    <w:rsid w:val="00E247D3"/>
    <w:rsid w:val="00E30D60"/>
    <w:rsid w:val="00E45781"/>
    <w:rsid w:val="00E57D3D"/>
    <w:rsid w:val="00E625A7"/>
    <w:rsid w:val="00E653B5"/>
    <w:rsid w:val="00E65DF7"/>
    <w:rsid w:val="00E671F2"/>
    <w:rsid w:val="00E90136"/>
    <w:rsid w:val="00EA352F"/>
    <w:rsid w:val="00EB06E5"/>
    <w:rsid w:val="00EC3119"/>
    <w:rsid w:val="00EC35CE"/>
    <w:rsid w:val="00EE01E7"/>
    <w:rsid w:val="00EE02E8"/>
    <w:rsid w:val="00EE4BB8"/>
    <w:rsid w:val="00EF6430"/>
    <w:rsid w:val="00F01345"/>
    <w:rsid w:val="00F22A05"/>
    <w:rsid w:val="00F33F99"/>
    <w:rsid w:val="00F379F4"/>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E32"/>
  </w:style>
  <w:style w:type="paragraph" w:styleId="Heading1">
    <w:name w:val="heading 1"/>
    <w:basedOn w:val="Normal"/>
    <w:next w:val="Normal"/>
    <w:link w:val="Heading1Char"/>
    <w:autoRedefine/>
    <w:uiPriority w:val="9"/>
    <w:qFormat/>
    <w:rsid w:val="008818C3"/>
    <w:pPr>
      <w:keepNext/>
      <w:spacing w:before="240" w:after="80"/>
      <w:ind w:left="720" w:firstLine="72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818C3"/>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 w:type="table" w:styleId="TableGrid">
    <w:name w:val="Table Grid"/>
    <w:basedOn w:val="TableNormal"/>
    <w:uiPriority w:val="39"/>
    <w:rsid w:val="00260A8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6E32"/>
    <w:rPr>
      <w:color w:val="605E5C"/>
      <w:shd w:val="clear" w:color="auto" w:fill="E1DFDD"/>
    </w:rPr>
  </w:style>
  <w:style w:type="paragraph" w:customStyle="1" w:styleId="Default">
    <w:name w:val="Default"/>
    <w:rsid w:val="002A6E32"/>
    <w:pPr>
      <w:autoSpaceDE w:val="0"/>
      <w:autoSpaceDN w:val="0"/>
      <w:adjustRightInd w:val="0"/>
    </w:pPr>
    <w:rPr>
      <w:rFonts w:ascii="Calibri" w:eastAsia="Calibri" w:hAnsi="Calibri" w:cs="Calibri"/>
      <w:color w:val="000000"/>
      <w:sz w:val="24"/>
      <w:szCs w:val="24"/>
    </w:rPr>
  </w:style>
  <w:style w:type="paragraph" w:customStyle="1" w:styleId="TableParagraph">
    <w:name w:val="Table Paragraph"/>
    <w:basedOn w:val="Normal"/>
    <w:uiPriority w:val="1"/>
    <w:qFormat/>
    <w:rsid w:val="002A6E3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1217546691">
      <w:bodyDiv w:val="1"/>
      <w:marLeft w:val="0"/>
      <w:marRight w:val="0"/>
      <w:marTop w:val="0"/>
      <w:marBottom w:val="0"/>
      <w:divBdr>
        <w:top w:val="none" w:sz="0" w:space="0" w:color="auto"/>
        <w:left w:val="none" w:sz="0" w:space="0" w:color="auto"/>
        <w:bottom w:val="none" w:sz="0" w:space="0" w:color="auto"/>
        <w:right w:val="none" w:sz="0" w:space="0" w:color="auto"/>
      </w:divBdr>
      <w:divsChild>
        <w:div w:id="1080523469">
          <w:marLeft w:val="0"/>
          <w:marRight w:val="0"/>
          <w:marTop w:val="0"/>
          <w:marBottom w:val="0"/>
          <w:divBdr>
            <w:top w:val="none" w:sz="0" w:space="0" w:color="auto"/>
            <w:left w:val="none" w:sz="0" w:space="0" w:color="auto"/>
            <w:bottom w:val="none" w:sz="0" w:space="0" w:color="auto"/>
            <w:right w:val="none" w:sz="0" w:space="0" w:color="auto"/>
          </w:divBdr>
          <w:divsChild>
            <w:div w:id="2124305789">
              <w:marLeft w:val="0"/>
              <w:marRight w:val="0"/>
              <w:marTop w:val="0"/>
              <w:marBottom w:val="0"/>
              <w:divBdr>
                <w:top w:val="none" w:sz="0" w:space="0" w:color="auto"/>
                <w:left w:val="none" w:sz="0" w:space="0" w:color="auto"/>
                <w:bottom w:val="none" w:sz="0" w:space="0" w:color="auto"/>
                <w:right w:val="none" w:sz="0" w:space="0" w:color="auto"/>
              </w:divBdr>
              <w:divsChild>
                <w:div w:id="107508447">
                  <w:marLeft w:val="0"/>
                  <w:marRight w:val="0"/>
                  <w:marTop w:val="0"/>
                  <w:marBottom w:val="0"/>
                  <w:divBdr>
                    <w:top w:val="none" w:sz="0" w:space="0" w:color="auto"/>
                    <w:left w:val="none" w:sz="0" w:space="0" w:color="auto"/>
                    <w:bottom w:val="none" w:sz="0" w:space="0" w:color="auto"/>
                    <w:right w:val="none" w:sz="0" w:space="0" w:color="auto"/>
                  </w:divBdr>
                  <w:divsChild>
                    <w:div w:id="697513851">
                      <w:marLeft w:val="0"/>
                      <w:marRight w:val="0"/>
                      <w:marTop w:val="0"/>
                      <w:marBottom w:val="0"/>
                      <w:divBdr>
                        <w:top w:val="none" w:sz="0" w:space="0" w:color="auto"/>
                        <w:left w:val="none" w:sz="0" w:space="0" w:color="auto"/>
                        <w:bottom w:val="none" w:sz="0" w:space="0" w:color="auto"/>
                        <w:right w:val="none" w:sz="0" w:space="0" w:color="auto"/>
                      </w:divBdr>
                      <w:divsChild>
                        <w:div w:id="1307591909">
                          <w:marLeft w:val="0"/>
                          <w:marRight w:val="0"/>
                          <w:marTop w:val="0"/>
                          <w:marBottom w:val="0"/>
                          <w:divBdr>
                            <w:top w:val="none" w:sz="0" w:space="0" w:color="auto"/>
                            <w:left w:val="none" w:sz="0" w:space="0" w:color="auto"/>
                            <w:bottom w:val="none" w:sz="0" w:space="0" w:color="auto"/>
                            <w:right w:val="none" w:sz="0" w:space="0" w:color="auto"/>
                          </w:divBdr>
                          <w:divsChild>
                            <w:div w:id="3788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8299">
                      <w:marLeft w:val="0"/>
                      <w:marRight w:val="0"/>
                      <w:marTop w:val="0"/>
                      <w:marBottom w:val="0"/>
                      <w:divBdr>
                        <w:top w:val="none" w:sz="0" w:space="0" w:color="auto"/>
                        <w:left w:val="none" w:sz="0" w:space="0" w:color="auto"/>
                        <w:bottom w:val="none" w:sz="0" w:space="0" w:color="auto"/>
                        <w:right w:val="none" w:sz="0" w:space="0" w:color="auto"/>
                      </w:divBdr>
                      <w:divsChild>
                        <w:div w:id="1729453586">
                          <w:marLeft w:val="0"/>
                          <w:marRight w:val="0"/>
                          <w:marTop w:val="0"/>
                          <w:marBottom w:val="0"/>
                          <w:divBdr>
                            <w:top w:val="single" w:sz="2" w:space="9" w:color="auto"/>
                            <w:left w:val="single" w:sz="2" w:space="9" w:color="auto"/>
                            <w:bottom w:val="single" w:sz="2" w:space="9" w:color="auto"/>
                            <w:right w:val="single" w:sz="2" w:space="9" w:color="auto"/>
                          </w:divBdr>
                          <w:divsChild>
                            <w:div w:id="739601548">
                              <w:marLeft w:val="0"/>
                              <w:marRight w:val="0"/>
                              <w:marTop w:val="0"/>
                              <w:marBottom w:val="0"/>
                              <w:divBdr>
                                <w:top w:val="none" w:sz="0" w:space="0" w:color="auto"/>
                                <w:left w:val="none" w:sz="0" w:space="0" w:color="auto"/>
                                <w:bottom w:val="none" w:sz="0" w:space="0" w:color="auto"/>
                                <w:right w:val="none" w:sz="0" w:space="0" w:color="auto"/>
                              </w:divBdr>
                              <w:divsChild>
                                <w:div w:id="3524574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4826">
          <w:marLeft w:val="0"/>
          <w:marRight w:val="0"/>
          <w:marTop w:val="0"/>
          <w:marBottom w:val="0"/>
          <w:divBdr>
            <w:top w:val="none" w:sz="0" w:space="0" w:color="auto"/>
            <w:left w:val="none" w:sz="0" w:space="0" w:color="auto"/>
            <w:bottom w:val="none" w:sz="0" w:space="0" w:color="auto"/>
            <w:right w:val="none" w:sz="0" w:space="0" w:color="auto"/>
          </w:divBdr>
          <w:divsChild>
            <w:div w:id="591819713">
              <w:marLeft w:val="0"/>
              <w:marRight w:val="0"/>
              <w:marTop w:val="0"/>
              <w:marBottom w:val="0"/>
              <w:divBdr>
                <w:top w:val="none" w:sz="0" w:space="0" w:color="auto"/>
                <w:left w:val="none" w:sz="0" w:space="0" w:color="auto"/>
                <w:bottom w:val="none" w:sz="0" w:space="0" w:color="auto"/>
                <w:right w:val="none" w:sz="0" w:space="0" w:color="auto"/>
              </w:divBdr>
              <w:divsChild>
                <w:div w:id="665397522">
                  <w:marLeft w:val="0"/>
                  <w:marRight w:val="0"/>
                  <w:marTop w:val="0"/>
                  <w:marBottom w:val="0"/>
                  <w:divBdr>
                    <w:top w:val="none" w:sz="0" w:space="0" w:color="auto"/>
                    <w:left w:val="none" w:sz="0" w:space="0" w:color="auto"/>
                    <w:bottom w:val="none" w:sz="0" w:space="0" w:color="auto"/>
                    <w:right w:val="none" w:sz="0" w:space="0" w:color="auto"/>
                  </w:divBdr>
                  <w:divsChild>
                    <w:div w:id="300497772">
                      <w:marLeft w:val="0"/>
                      <w:marRight w:val="0"/>
                      <w:marTop w:val="0"/>
                      <w:marBottom w:val="0"/>
                      <w:divBdr>
                        <w:top w:val="none" w:sz="0" w:space="0" w:color="auto"/>
                        <w:left w:val="none" w:sz="0" w:space="0" w:color="auto"/>
                        <w:bottom w:val="none" w:sz="0" w:space="0" w:color="auto"/>
                        <w:right w:val="none" w:sz="0" w:space="0" w:color="auto"/>
                      </w:divBdr>
                      <w:divsChild>
                        <w:div w:id="1123113861">
                          <w:marLeft w:val="0"/>
                          <w:marRight w:val="0"/>
                          <w:marTop w:val="0"/>
                          <w:marBottom w:val="0"/>
                          <w:divBdr>
                            <w:top w:val="none" w:sz="0" w:space="0" w:color="auto"/>
                            <w:left w:val="none" w:sz="0" w:space="0" w:color="auto"/>
                            <w:bottom w:val="none" w:sz="0" w:space="0" w:color="auto"/>
                            <w:right w:val="none" w:sz="0" w:space="0" w:color="auto"/>
                          </w:divBdr>
                          <w:divsChild>
                            <w:div w:id="135729742">
                              <w:marLeft w:val="0"/>
                              <w:marRight w:val="0"/>
                              <w:marTop w:val="0"/>
                              <w:marBottom w:val="0"/>
                              <w:divBdr>
                                <w:top w:val="none" w:sz="0" w:space="0" w:color="auto"/>
                                <w:left w:val="none" w:sz="0" w:space="0" w:color="auto"/>
                                <w:bottom w:val="none" w:sz="0" w:space="0" w:color="auto"/>
                                <w:right w:val="none" w:sz="0" w:space="0" w:color="auto"/>
                              </w:divBdr>
                              <w:divsChild>
                                <w:div w:id="796728702">
                                  <w:marLeft w:val="0"/>
                                  <w:marRight w:val="0"/>
                                  <w:marTop w:val="0"/>
                                  <w:marBottom w:val="0"/>
                                  <w:divBdr>
                                    <w:top w:val="none" w:sz="0" w:space="0" w:color="auto"/>
                                    <w:left w:val="none" w:sz="0" w:space="0" w:color="auto"/>
                                    <w:bottom w:val="none" w:sz="0" w:space="0" w:color="auto"/>
                                    <w:right w:val="none" w:sz="0" w:space="0" w:color="auto"/>
                                  </w:divBdr>
                                  <w:divsChild>
                                    <w:div w:id="7164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5148">
                              <w:marLeft w:val="0"/>
                              <w:marRight w:val="0"/>
                              <w:marTop w:val="0"/>
                              <w:marBottom w:val="0"/>
                              <w:divBdr>
                                <w:top w:val="none" w:sz="0" w:space="0" w:color="auto"/>
                                <w:left w:val="none" w:sz="0" w:space="0" w:color="auto"/>
                                <w:bottom w:val="none" w:sz="0" w:space="0" w:color="auto"/>
                                <w:right w:val="none" w:sz="0" w:space="0" w:color="auto"/>
                              </w:divBdr>
                              <w:divsChild>
                                <w:div w:id="640229932">
                                  <w:marLeft w:val="0"/>
                                  <w:marRight w:val="0"/>
                                  <w:marTop w:val="0"/>
                                  <w:marBottom w:val="0"/>
                                  <w:divBdr>
                                    <w:top w:val="none" w:sz="0" w:space="0" w:color="auto"/>
                                    <w:left w:val="none" w:sz="0" w:space="0" w:color="auto"/>
                                    <w:bottom w:val="none" w:sz="0" w:space="0" w:color="auto"/>
                                    <w:right w:val="none" w:sz="0" w:space="0" w:color="auto"/>
                                  </w:divBdr>
                                  <w:divsChild>
                                    <w:div w:id="1020934823">
                                      <w:marLeft w:val="0"/>
                                      <w:marRight w:val="0"/>
                                      <w:marTop w:val="0"/>
                                      <w:marBottom w:val="0"/>
                                      <w:divBdr>
                                        <w:top w:val="none" w:sz="0" w:space="0" w:color="auto"/>
                                        <w:left w:val="none" w:sz="0" w:space="0" w:color="auto"/>
                                        <w:bottom w:val="none" w:sz="0" w:space="0" w:color="auto"/>
                                        <w:right w:val="none" w:sz="0" w:space="0" w:color="auto"/>
                                      </w:divBdr>
                                    </w:div>
                                  </w:divsChild>
                                </w:div>
                                <w:div w:id="1394885185">
                                  <w:marLeft w:val="0"/>
                                  <w:marRight w:val="0"/>
                                  <w:marTop w:val="0"/>
                                  <w:marBottom w:val="0"/>
                                  <w:divBdr>
                                    <w:top w:val="none" w:sz="0" w:space="0" w:color="auto"/>
                                    <w:left w:val="none" w:sz="0" w:space="0" w:color="auto"/>
                                    <w:bottom w:val="none" w:sz="0" w:space="0" w:color="auto"/>
                                    <w:right w:val="none" w:sz="0" w:space="0" w:color="auto"/>
                                  </w:divBdr>
                                  <w:divsChild>
                                    <w:div w:id="2139831452">
                                      <w:marLeft w:val="0"/>
                                      <w:marRight w:val="0"/>
                                      <w:marTop w:val="0"/>
                                      <w:marBottom w:val="0"/>
                                      <w:divBdr>
                                        <w:top w:val="none" w:sz="0" w:space="0" w:color="auto"/>
                                        <w:left w:val="none" w:sz="0" w:space="0" w:color="auto"/>
                                        <w:bottom w:val="none" w:sz="0" w:space="0" w:color="auto"/>
                                        <w:right w:val="none" w:sz="0" w:space="0" w:color="auto"/>
                                      </w:divBdr>
                                      <w:divsChild>
                                        <w:div w:id="292250204">
                                          <w:marLeft w:val="0"/>
                                          <w:marRight w:val="0"/>
                                          <w:marTop w:val="0"/>
                                          <w:marBottom w:val="0"/>
                                          <w:divBdr>
                                            <w:top w:val="none" w:sz="0" w:space="0" w:color="auto"/>
                                            <w:left w:val="none" w:sz="0" w:space="0" w:color="auto"/>
                                            <w:bottom w:val="none" w:sz="0" w:space="0" w:color="auto"/>
                                            <w:right w:val="none" w:sz="0" w:space="0" w:color="auto"/>
                                          </w:divBdr>
                                          <w:divsChild>
                                            <w:div w:id="1457063280">
                                              <w:marLeft w:val="0"/>
                                              <w:marRight w:val="0"/>
                                              <w:marTop w:val="0"/>
                                              <w:marBottom w:val="0"/>
                                              <w:divBdr>
                                                <w:top w:val="none" w:sz="0" w:space="0" w:color="auto"/>
                                                <w:left w:val="none" w:sz="0" w:space="0" w:color="auto"/>
                                                <w:bottom w:val="none" w:sz="0" w:space="0" w:color="auto"/>
                                                <w:right w:val="none" w:sz="0" w:space="0" w:color="auto"/>
                                              </w:divBdr>
                                              <w:divsChild>
                                                <w:div w:id="1839005748">
                                                  <w:marLeft w:val="0"/>
                                                  <w:marRight w:val="0"/>
                                                  <w:marTop w:val="0"/>
                                                  <w:marBottom w:val="0"/>
                                                  <w:divBdr>
                                                    <w:top w:val="none" w:sz="0" w:space="0" w:color="auto"/>
                                                    <w:left w:val="none" w:sz="0" w:space="0" w:color="auto"/>
                                                    <w:bottom w:val="none" w:sz="0" w:space="0" w:color="auto"/>
                                                    <w:right w:val="none" w:sz="0" w:space="0" w:color="auto"/>
                                                  </w:divBdr>
                                                  <w:divsChild>
                                                    <w:div w:id="1169062303">
                                                      <w:marLeft w:val="0"/>
                                                      <w:marRight w:val="0"/>
                                                      <w:marTop w:val="0"/>
                                                      <w:marBottom w:val="0"/>
                                                      <w:divBdr>
                                                        <w:top w:val="none" w:sz="0" w:space="0" w:color="auto"/>
                                                        <w:left w:val="none" w:sz="0" w:space="0" w:color="auto"/>
                                                        <w:bottom w:val="none" w:sz="0" w:space="0" w:color="auto"/>
                                                        <w:right w:val="none" w:sz="0" w:space="0" w:color="auto"/>
                                                      </w:divBdr>
                                                      <w:divsChild>
                                                        <w:div w:id="1123646344">
                                                          <w:marLeft w:val="0"/>
                                                          <w:marRight w:val="0"/>
                                                          <w:marTop w:val="0"/>
                                                          <w:marBottom w:val="0"/>
                                                          <w:divBdr>
                                                            <w:top w:val="single" w:sz="24" w:space="6" w:color="auto"/>
                                                            <w:left w:val="single" w:sz="24" w:space="9" w:color="auto"/>
                                                            <w:bottom w:val="single" w:sz="24" w:space="6" w:color="auto"/>
                                                            <w:right w:val="single" w:sz="24" w:space="9" w:color="auto"/>
                                                          </w:divBdr>
                                                          <w:divsChild>
                                                            <w:div w:id="3844519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59976">
      <w:bodyDiv w:val="1"/>
      <w:marLeft w:val="0"/>
      <w:marRight w:val="0"/>
      <w:marTop w:val="0"/>
      <w:marBottom w:val="0"/>
      <w:divBdr>
        <w:top w:val="none" w:sz="0" w:space="0" w:color="auto"/>
        <w:left w:val="none" w:sz="0" w:space="0" w:color="auto"/>
        <w:bottom w:val="none" w:sz="0" w:space="0" w:color="auto"/>
        <w:right w:val="none" w:sz="0" w:space="0" w:color="auto"/>
      </w:divBdr>
    </w:div>
    <w:div w:id="192094318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2.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5.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10</cp:revision>
  <cp:lastPrinted>2023-12-20T14:46:00Z</cp:lastPrinted>
  <dcterms:created xsi:type="dcterms:W3CDTF">2024-05-01T11:42:00Z</dcterms:created>
  <dcterms:modified xsi:type="dcterms:W3CDTF">2024-05-01T14:33:00Z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