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2018" w14:textId="1099E6BC" w:rsidR="00BB7160" w:rsidRDefault="00BB7160" w:rsidP="004B1C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160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B35817A" w14:textId="77777777" w:rsidR="00BB7160" w:rsidRPr="00BB7160" w:rsidRDefault="00BB7160" w:rsidP="004B1C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0920" w14:textId="05729642" w:rsid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Ahad, S. S. (2024). Detectives reveal how Rohingyas obtain fake documents. Available at </w:t>
      </w:r>
      <w:hyperlink r:id="rId5" w:history="1">
        <w:r w:rsidRPr="004B1C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https://www.dhakatribune.com/bangladesh/crime/340383/detectives-reveal-how rohingyas-obtain-fake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14, 2024.</w:t>
      </w:r>
    </w:p>
    <w:p w14:paraId="23922195" w14:textId="77777777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FFD0D" w14:textId="5AF71C3F" w:rsid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Alam, F. R., Munir, M. B., Ishrak, S., Hussain, S., Reza, F., Khan, N. S., Tumpa, S. N. &amp; Karim, M. M. (2018). An automated cloud-based digitized management system for Rohingya refugee camp in Bangladesh. 2018 International Conference on Electrical, Computer, and Communication Engineering (ECCE), Chonburi, Thailand.</w:t>
      </w:r>
    </w:p>
    <w:p w14:paraId="73056C51" w14:textId="77777777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B88D4" w14:textId="6C7572CE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Barua, S., &amp; Chowdhury, K. R. (2021, October 26). Bangladesh: Rohingya express fear after killings of leader, 6 others. Available at </w:t>
      </w:r>
      <w:hyperlink r:id="rId6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https://www.benarnews.org/english/news/bengali/camp-fears-10262021163429.html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13, 2024.</w:t>
      </w:r>
    </w:p>
    <w:p w14:paraId="49E87B24" w14:textId="77777777" w:rsidR="004B1C86" w:rsidRDefault="004B1C86" w:rsidP="004B1C8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D1432" w14:textId="0827A682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Bhatia, A., Mahmud, A., Fuller, A., Shin, R., Rahman, A., Shatil, T., Sultana, M., Morshed, K. A. M., Leaning, J., &amp; Balsari, S. (2018). The Rohingya in Cox's Bazar: When the Stateless Seek Refuge. Health and Human Rights, 20(2), 105-122.</w:t>
      </w:r>
    </w:p>
    <w:p w14:paraId="1857F0AA" w14:textId="77777777" w:rsid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C85D3" w14:textId="5B0DC1E1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Dala, A., Darweesh, A., Misselwitz, P., &amp; Steigemann, A. (2018). Planning the Ideal Refugee Camp A Critical Interrogation of Recent Planning Innovations in Jordan and Germany. Urban Planning, 3(4), 64.</w:t>
      </w:r>
    </w:p>
    <w:p w14:paraId="16B096F7" w14:textId="77777777" w:rsid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6CA52" w14:textId="4A86D3E9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Easen, O., &amp; Binatli, A. O. (2017). The Impact of Syrian Refugees on the Turkish Economy: Regional Labour Market Effects. Social Sciences, 6(4), 129.</w:t>
      </w:r>
    </w:p>
    <w:p w14:paraId="44B35D2E" w14:textId="77777777" w:rsid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C5706" w14:textId="0E877676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Filipski, M. J., Rosenbach, G., Tiburcio, E., Dorosh, P., &amp; Hoddinott, J. (2020). Refugees Who Mean Business Economic Activities in and Around Rohingya Settlements in Bangladesh. Journal of Refugee Studies, 34(1), 1202-1242.</w:t>
      </w:r>
    </w:p>
    <w:p w14:paraId="6DF52CF2" w14:textId="77777777" w:rsidR="004B1C86" w:rsidRDefault="004B1C86" w:rsidP="004B1C8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3539B" w14:textId="7DD84C54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Georgious, T., Baillie, L., &amp; Shah, R. (2023). Investigating Technology Concepts to Support Rohingya Refugees in Malaysia. doi:10.48550/arXiv.2304.01617.</w:t>
      </w:r>
    </w:p>
    <w:p w14:paraId="1F54C7C0" w14:textId="77777777" w:rsidR="004B1C86" w:rsidRDefault="004B1C86" w:rsidP="004B1C8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5B0D4A" w14:textId="23C03242" w:rsidR="004B1C86" w:rsidRPr="004B1C86" w:rsidRDefault="004B1C86" w:rsidP="004B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Handicap International. (n.d.). Almost one million Rohingya refugees living in Bangladesh. Available at </w:t>
      </w:r>
      <w:hyperlink r:id="rId7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https://www.hi-canada.org/en/news/almost-one-million-rohingya-refugees-living-in-bangladesh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13, 2024.</w:t>
      </w:r>
    </w:p>
    <w:p w14:paraId="4FC10B02" w14:textId="77777777" w:rsidR="00BB7160" w:rsidRDefault="00BB7160" w:rsidP="004B1C8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9C19F" w14:textId="4C78C241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Hossain, S., Zhang, H., Hossain, M. S., &amp; Yun, L. (2020). Rohingya Refugee Crisis: Security Concerns for Bangladesh. South Asian Journal of Social Studies and Economics, 8(2), 24-34.</w:t>
      </w:r>
    </w:p>
    <w:p w14:paraId="3C32525B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5E6C6" w14:textId="3BD02BEF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İncetahtacı, N. (2024). The role of university-NGO cooperation in increasing the entrepreneurial skills of youth: An evaluation specific to refugee youth. International Journal of Education, 39(2), 507-523.</w:t>
      </w:r>
    </w:p>
    <w:p w14:paraId="7970E0AA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316FD" w14:textId="718E416D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Khan, M. J., &amp; Jinnat, M. A. (2023). Refugee camps: Killings, narco-crimes rise. Available at </w:t>
      </w:r>
      <w:hyperlink r:id="rId8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https://www.thedailystar.net/news/bangladesh/crime-justice/news/refugee-camps-killings-narco-crimes-rise-3402601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14, 2024.</w:t>
      </w:r>
    </w:p>
    <w:p w14:paraId="2865D8AE" w14:textId="00FD517E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Marji, N., &amp; Kohout, M. (2022). From Temporary Shelter to Permanent Dwelling: Optimizing the Spatial Organization of Refugee Camps in Jordan through Artificial Intelligence. Academic Mindtrek 2022: 25th International Academic Mindtrek conference, Tampere, Finland.</w:t>
      </w:r>
    </w:p>
    <w:p w14:paraId="7C2A4F3C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64CD9" w14:textId="7A67D383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Milton, A. H., Rahman, M., Hussain, S., Jindal, C., Choudhury, S., Akter, S., Ferdousi, S., Akter Mouly, T., Hall, J., &amp; Efird, J. T. (2017). Trapped in Statelessness: Rohingya Refugees in Bangladesh. International Journal of Environmental Research and Public Health, 14(8), 942. </w:t>
      </w:r>
      <w:hyperlink r:id="rId9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https://doi.org/10.3390/ijerph14080942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EFF2B" w14:textId="7E2E9A5E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Relief International. (2019). Rohingya Crisis: "I’ve Never Shared My Story Before." Available at </w:t>
      </w:r>
      <w:hyperlink r:id="rId10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https://www.ri.org/rohingya-crisis-ive-never-shared-my-story-before/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12, 2024.</w:t>
      </w:r>
    </w:p>
    <w:p w14:paraId="34A15D21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FE266" w14:textId="591C7AD7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Sabie, D., &amp; Ahmed, S. I. (2019). Moving into a technology land: exploring the challenges for the refugees in Canada in accessing its computerized infrastructures. COMPASS '19: Proceedings of the 2nd ACM SIGCAS Conference on Computing and Sustainable Societies, Accra, Ghana.</w:t>
      </w:r>
    </w:p>
    <w:p w14:paraId="67DC0BD4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D2B5D" w14:textId="2D7E785B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 xml:space="preserve">United Nations High Commissioner for Refugees (UNHCR). (n.d.). Bangladesh - Refugee Situation. Available at </w:t>
      </w:r>
      <w:hyperlink r:id="rId11" w:tgtFrame="_new" w:history="1">
        <w:r w:rsidRPr="004B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https://data.unhcr.org/en/country/bgd</w:t>
        </w:r>
      </w:hyperlink>
      <w:r w:rsidRPr="004B1C86">
        <w:rPr>
          <w:rFonts w:ascii="Times New Roman" w:eastAsia="Times New Roman" w:hAnsi="Times New Roman" w:cs="Times New Roman"/>
          <w:sz w:val="24"/>
          <w:szCs w:val="24"/>
        </w:rPr>
        <w:t>. Accessed on September 12, 2024.</w:t>
      </w:r>
    </w:p>
    <w:p w14:paraId="5360B6B0" w14:textId="77777777" w:rsidR="00BB7160" w:rsidRDefault="00BB7160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54D1F" w14:textId="7FBEBCDF" w:rsidR="004B1C86" w:rsidRPr="004B1C86" w:rsidRDefault="004B1C86" w:rsidP="00BB7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Wardeh, M., &amp; Marques, R. C. (2021). Sustainability in refugee camps: A systematic review and meta-analysis. Sustainability, 13(14), 7686.</w:t>
      </w:r>
    </w:p>
    <w:p w14:paraId="75241CD2" w14:textId="77777777" w:rsidR="00BB7160" w:rsidRDefault="00BB7160" w:rsidP="00BB71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51C4C" w14:textId="404D6B8F" w:rsidR="004B1C86" w:rsidRDefault="004B1C86" w:rsidP="00BB71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C86">
        <w:rPr>
          <w:rFonts w:ascii="Times New Roman" w:eastAsia="Times New Roman" w:hAnsi="Times New Roman" w:cs="Times New Roman"/>
          <w:sz w:val="24"/>
          <w:szCs w:val="24"/>
        </w:rPr>
        <w:t>Wolf, S. (2014). The Rohingyas crisis: a security perspective from Bangladesh. APSA Comment, 11(21), 1-11.</w:t>
      </w:r>
    </w:p>
    <w:p w14:paraId="62A9A826" w14:textId="0F8D7E05" w:rsidR="00344C85" w:rsidRPr="00344C85" w:rsidRDefault="00344C85" w:rsidP="00BB7160">
      <w:pPr>
        <w:jc w:val="both"/>
        <w:rPr>
          <w:rFonts w:ascii="Times New Roman" w:hAnsi="Times New Roman" w:cs="Times New Roman"/>
          <w:sz w:val="24"/>
          <w:szCs w:val="24"/>
        </w:rPr>
      </w:pPr>
      <w:r w:rsidRPr="00344C85">
        <w:rPr>
          <w:rFonts w:ascii="Times New Roman" w:hAnsi="Times New Roman" w:cs="Times New Roman"/>
          <w:sz w:val="24"/>
          <w:szCs w:val="24"/>
        </w:rPr>
        <w:t>Karin, S., Chowdhury, M. A., Hasnat, M. A., &amp; Tarin, N. J. (2020). Status of Rohingya in refugee camps of Bangladesh: A review study. </w:t>
      </w:r>
      <w:r w:rsidRPr="00344C85">
        <w:rPr>
          <w:rFonts w:ascii="Times New Roman" w:hAnsi="Times New Roman" w:cs="Times New Roman"/>
          <w:i/>
          <w:iCs/>
          <w:sz w:val="24"/>
          <w:szCs w:val="24"/>
        </w:rPr>
        <w:t>Open Access Library Journal</w:t>
      </w:r>
      <w:r w:rsidRPr="00344C85">
        <w:rPr>
          <w:rFonts w:ascii="Times New Roman" w:hAnsi="Times New Roman" w:cs="Times New Roman"/>
          <w:sz w:val="24"/>
          <w:szCs w:val="24"/>
        </w:rPr>
        <w:t>,</w:t>
      </w:r>
      <w:r w:rsidRPr="00344C85">
        <w:rPr>
          <w:rFonts w:ascii="Times New Roman" w:hAnsi="Times New Roman" w:cs="Times New Roman"/>
          <w:sz w:val="24"/>
          <w:szCs w:val="24"/>
        </w:rPr>
        <w:t xml:space="preserve"> </w:t>
      </w:r>
      <w:r w:rsidRPr="00344C8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344C85">
        <w:rPr>
          <w:rFonts w:ascii="Times New Roman" w:hAnsi="Times New Roman" w:cs="Times New Roman"/>
          <w:sz w:val="24"/>
          <w:szCs w:val="24"/>
        </w:rPr>
        <w:t xml:space="preserve">(9), </w:t>
      </w:r>
      <w:r>
        <w:rPr>
          <w:rFonts w:ascii="Times New Roman" w:hAnsi="Times New Roman" w:cs="Times New Roman"/>
          <w:sz w:val="24"/>
          <w:szCs w:val="24"/>
        </w:rPr>
        <w:t>1-24</w:t>
      </w:r>
    </w:p>
    <w:sectPr w:rsidR="00344C85" w:rsidRPr="0034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20E74"/>
    <w:multiLevelType w:val="hybridMultilevel"/>
    <w:tmpl w:val="51D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C0E32"/>
    <w:multiLevelType w:val="hybridMultilevel"/>
    <w:tmpl w:val="B27CD9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89430">
    <w:abstractNumId w:val="0"/>
  </w:num>
  <w:num w:numId="2" w16cid:durableId="156232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53"/>
    <w:rsid w:val="00344C85"/>
    <w:rsid w:val="004B1C86"/>
    <w:rsid w:val="004D6DED"/>
    <w:rsid w:val="00613092"/>
    <w:rsid w:val="007553DF"/>
    <w:rsid w:val="007D3253"/>
    <w:rsid w:val="00BB7160"/>
    <w:rsid w:val="00C8385E"/>
    <w:rsid w:val="00DA0FA5"/>
    <w:rsid w:val="00E3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B71"/>
  <w15:chartTrackingRefBased/>
  <w15:docId w15:val="{FDBC6EDD-E76A-4332-860C-BBEEE23D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1C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dailystar.net/news/bangladesh/crime-justice/news/refugee-camps-killings-narco-crimes-rise-3402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i-canada.org/en/news/almost-one-million-rohingya-refugees-living-in-banglad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arnews.org/english/news/bengali/camp-fears-10262021163429.html" TargetMode="External"/><Relationship Id="rId11" Type="http://schemas.openxmlformats.org/officeDocument/2006/relationships/hyperlink" Target="https://data.unhcr.org/en/country/bgd" TargetMode="External"/><Relationship Id="rId5" Type="http://schemas.openxmlformats.org/officeDocument/2006/relationships/hyperlink" Target="https://www.dhakatribune.com/bangladesh/crime/340383/detectives-reveal-how%20rohingyas-obtain-fake" TargetMode="External"/><Relationship Id="rId10" Type="http://schemas.openxmlformats.org/officeDocument/2006/relationships/hyperlink" Target="https://www.ri.org/rohingya-crisis-ive-never-shared-my-story-bef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ijerph14080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MD. ABU TOWSIF</cp:lastModifiedBy>
  <cp:revision>6</cp:revision>
  <dcterms:created xsi:type="dcterms:W3CDTF">2024-09-18T18:05:00Z</dcterms:created>
  <dcterms:modified xsi:type="dcterms:W3CDTF">2024-09-18T21:33:00Z</dcterms:modified>
</cp:coreProperties>
</file>