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  <w:r>
        <w:rPr>
          <w:rFonts w:ascii="DengXian" w:cs="DengXian" w:hAnsi="DengXian" w:eastAsia="DengXian"/>
          <w:rtl w:val="0"/>
          <w:lang w:val="zh-TW" w:eastAsia="zh-TW"/>
        </w:rPr>
        <w:t>学生手册－Ｄ</w:t>
      </w:r>
      <w:r>
        <w:rPr>
          <w:rtl w:val="0"/>
          <w:lang w:val="en-US"/>
        </w:rPr>
        <w:t>ay1</w:t>
      </w:r>
      <w:r>
        <w:rPr>
          <w:rFonts w:ascii="DengXian" w:cs="DengXian" w:hAnsi="DengXian" w:eastAsia="DengXian"/>
          <w:rtl w:val="0"/>
          <w:lang w:val="zh-TW" w:eastAsia="zh-TW"/>
        </w:rPr>
        <w:t>课前准备</w:t>
      </w:r>
    </w:p>
    <w:p>
      <w:pPr>
        <w:pStyle w:val="Normal.0"/>
      </w:pPr>
    </w:p>
    <w:p>
      <w:pPr>
        <w:pStyle w:val="Normal.0"/>
        <w:rPr>
          <w:lang w:val="zh-TW" w:eastAsia="zh-TW"/>
        </w:rPr>
      </w:pPr>
      <w:r>
        <w:rPr>
          <w:rFonts w:ascii="DengXian" w:cs="DengXian" w:hAnsi="DengXian" w:eastAsia="DengXian"/>
          <w:rtl w:val="0"/>
          <w:lang w:val="zh-TW" w:eastAsia="zh-TW"/>
        </w:rPr>
        <w:t>课前准备</w:t>
      </w:r>
      <w:r>
        <w:rPr>
          <w:rtl w:val="0"/>
          <w:lang w:val="zh-CN" w:eastAsia="zh-CN"/>
        </w:rPr>
        <w:t>表</w:t>
      </w:r>
    </w:p>
    <w:p>
      <w:pPr>
        <w:pStyle w:val="Normal.0"/>
        <w:rPr>
          <w:lang w:val="zh-TW" w:eastAsia="zh-TW"/>
        </w:rPr>
      </w:pPr>
    </w:p>
    <w:tbl>
      <w:tblPr>
        <w:tblW w:w="828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464"/>
        <w:gridCol w:w="5113"/>
        <w:gridCol w:w="1708"/>
      </w:tblGrid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1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类别</w:t>
            </w:r>
          </w:p>
        </w:tc>
        <w:tc>
          <w:tcPr>
            <w:tcW w:type="dxa" w:w="51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明细</w:t>
            </w:r>
          </w:p>
        </w:tc>
        <w:tc>
          <w:tcPr>
            <w:tcW w:type="dxa" w:w="1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rtl w:val="0"/>
                <w:lang w:val="zh-CN" w:eastAsia="zh-CN"/>
              </w:rPr>
              <w:t>要求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1464"/>
            <w:vMerge w:val="restart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DengXian" w:cs="DengXian" w:hAnsi="DengXian" w:eastAsia="DengXi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日常类</w:t>
            </w:r>
          </w:p>
        </w:tc>
        <w:tc>
          <w:tcPr>
            <w:tcW w:type="dxa" w:w="51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DengXian" w:cs="DengXian" w:hAnsi="DengXian" w:eastAsia="DengXi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学生卡及挂绳</w:t>
            </w:r>
          </w:p>
        </w:tc>
        <w:tc>
          <w:tcPr>
            <w:tcW w:type="dxa" w:w="1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DengXian" w:cs="DengXian" w:hAnsi="DengXian" w:eastAsia="DengXi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必备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146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</w:tcPr>
          <w:p/>
        </w:tc>
        <w:tc>
          <w:tcPr>
            <w:tcW w:type="dxa" w:w="51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DengXian" w:cs="DengXian" w:hAnsi="DengXian" w:eastAsia="DengXi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正装</w:t>
            </w:r>
          </w:p>
        </w:tc>
        <w:tc>
          <w:tcPr>
            <w:tcW w:type="dxa" w:w="1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DengXian" w:cs="DengXian" w:hAnsi="DengXian" w:eastAsia="DengXi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必备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146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</w:tcPr>
          <w:p/>
        </w:tc>
        <w:tc>
          <w:tcPr>
            <w:tcW w:type="dxa" w:w="51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DengXian" w:cs="DengXian" w:hAnsi="DengXian" w:eastAsia="DengXi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水杯</w:t>
            </w:r>
          </w:p>
        </w:tc>
        <w:tc>
          <w:tcPr>
            <w:tcW w:type="dxa" w:w="1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DengXian" w:cs="DengXian" w:hAnsi="DengXian" w:eastAsia="DengXi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建议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146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</w:tcPr>
          <w:p/>
        </w:tc>
        <w:tc>
          <w:tcPr>
            <w:tcW w:type="dxa" w:w="51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DengXian" w:cs="DengXian" w:hAnsi="DengXian" w:eastAsia="DengXi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商务正装</w:t>
            </w:r>
          </w:p>
        </w:tc>
        <w:tc>
          <w:tcPr>
            <w:tcW w:type="dxa" w:w="1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DengXian" w:cs="DengXian" w:hAnsi="DengXian" w:eastAsia="DengXi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必备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1464"/>
            <w:vMerge w:val="continue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</w:tcPr>
          <w:p/>
        </w:tc>
        <w:tc>
          <w:tcPr>
            <w:tcW w:type="dxa" w:w="51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DengXian" w:cs="DengXian" w:hAnsi="DengXian" w:eastAsia="DengXi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精力充沛，头脑清晰</w:t>
            </w:r>
          </w:p>
        </w:tc>
        <w:tc>
          <w:tcPr>
            <w:tcW w:type="dxa" w:w="1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DengXian" w:cs="DengXian" w:hAnsi="DengXian" w:eastAsia="DengXi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必备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146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DengXian" w:cs="DengXian" w:hAnsi="DengXian" w:eastAsia="DengXi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工具类</w:t>
            </w:r>
          </w:p>
        </w:tc>
        <w:tc>
          <w:tcPr>
            <w:tcW w:type="dxa" w:w="51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DengXian" w:cs="DengXian" w:hAnsi="DengXian" w:eastAsia="DengXi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电脑</w:t>
            </w:r>
          </w:p>
        </w:tc>
        <w:tc>
          <w:tcPr>
            <w:tcW w:type="dxa" w:w="1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DengXian" w:cs="DengXian" w:hAnsi="DengXian" w:eastAsia="DengXi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必备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146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1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DengXian" w:cs="DengXian" w:hAnsi="DengXian" w:eastAsia="DengXi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插线板</w:t>
            </w:r>
          </w:p>
        </w:tc>
        <w:tc>
          <w:tcPr>
            <w:tcW w:type="dxa" w:w="1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DengXian" w:cs="DengXian" w:hAnsi="DengXian" w:eastAsia="DengXi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建议</w:t>
            </w:r>
          </w:p>
        </w:tc>
      </w:tr>
      <w:tr>
        <w:tblPrEx>
          <w:shd w:val="clear" w:color="auto" w:fill="d0ddef"/>
        </w:tblPrEx>
        <w:trPr>
          <w:trHeight w:val="630" w:hRule="atLeast"/>
        </w:trPr>
        <w:tc>
          <w:tcPr>
            <w:tcW w:type="dxa" w:w="146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1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DengXian" w:cs="DengXian" w:hAnsi="DengXian" w:eastAsia="DengXi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Wiki</w:t>
            </w:r>
            <w:r>
              <w:rPr>
                <w:rFonts w:ascii="DengXian" w:cs="DengXian" w:hAnsi="DengXian" w:eastAsia="DengXi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（</w:t>
            </w:r>
            <w:r>
              <w:rPr>
                <w:rFonts w:ascii="DengXian" w:cs="DengXian" w:hAnsi="DengXian" w:eastAsia="DengXi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http://toyhouse.cc/</w:t>
            </w:r>
            <w:r>
              <w:rPr>
                <w:rFonts w:ascii="DengXian" w:cs="DengXian" w:hAnsi="DengXian" w:eastAsia="DengXi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  <w:tc>
          <w:tcPr>
            <w:tcW w:type="dxa" w:w="1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DengXian" w:cs="DengXian" w:hAnsi="DengXian" w:eastAsia="DengXi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必备</w:t>
            </w:r>
            <w:r>
              <w:rPr>
                <w:rFonts w:ascii="DengXian" w:cs="DengXian" w:hAnsi="DengXian" w:eastAsia="DengXi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r>
          </w:p>
        </w:tc>
      </w:tr>
      <w:tr>
        <w:tblPrEx>
          <w:shd w:val="clear" w:color="auto" w:fill="d0ddef"/>
        </w:tblPrEx>
        <w:trPr>
          <w:trHeight w:val="630" w:hRule="atLeast"/>
        </w:trPr>
        <w:tc>
          <w:tcPr>
            <w:tcW w:type="dxa" w:w="146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1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en-US"/>
              </w:rPr>
              <w:t>G</w:t>
            </w:r>
            <w:r>
              <w:rPr>
                <w:rFonts w:ascii="DengXian" w:cs="DengXian" w:hAnsi="DengXian" w:eastAsia="DengXi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ithub</w:t>
            </w:r>
            <w:r>
              <w:rPr>
                <w:rFonts w:ascii="DengXian" w:cs="DengXian" w:hAnsi="DengXian" w:eastAsia="DengXi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&amp;</w:t>
            </w:r>
            <w:r>
              <w:rPr>
                <w:rFonts w:ascii="DengXian" w:cs="DengXian" w:hAnsi="DengXian" w:eastAsia="DengXi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Ｇ</w:t>
            </w:r>
            <w:r>
              <w:rPr>
                <w:rFonts w:ascii="DengXian" w:cs="DengXian" w:hAnsi="DengXian" w:eastAsia="DengXi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itKrake</w:t>
            </w:r>
            <w:r>
              <w:rPr>
                <w:rFonts w:ascii="DengXian" w:cs="DengXian" w:hAnsi="DengXian" w:eastAsia="DengXi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DengXian" w:cs="DengXian" w:hAnsi="DengXian" w:eastAsia="DengXi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必备</w:t>
            </w:r>
            <w:r>
              <w:rPr>
                <w:rFonts w:ascii="DengXian" w:cs="DengXian" w:hAnsi="DengXian" w:eastAsia="DengXi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146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1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DengXian" w:cs="DengXian" w:hAnsi="DengXian" w:eastAsia="DengXi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Standout</w:t>
            </w:r>
            <w:r>
              <w:rPr>
                <w:rFonts w:ascii="DengXian" w:cs="DengXian" w:hAnsi="DengXian" w:eastAsia="DengXi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性格测试</w:t>
            </w:r>
          </w:p>
        </w:tc>
        <w:tc>
          <w:tcPr>
            <w:tcW w:type="dxa" w:w="1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DengXian" w:cs="DengXian" w:hAnsi="DengXian" w:eastAsia="DengXi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建议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146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1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DengXian" w:cs="DengXian" w:hAnsi="DengXian" w:eastAsia="DengXi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逻辑模型</w:t>
            </w:r>
          </w:p>
        </w:tc>
        <w:tc>
          <w:tcPr>
            <w:tcW w:type="dxa" w:w="1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DengXian" w:cs="DengXian" w:hAnsi="DengXian" w:eastAsia="DengXi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建议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146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1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DengXian" w:cs="DengXian" w:hAnsi="DengXian" w:eastAsia="DengXi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社群画布和合弄制宪章</w:t>
            </w:r>
          </w:p>
        </w:tc>
        <w:tc>
          <w:tcPr>
            <w:tcW w:type="dxa" w:w="1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DengXian" w:cs="DengXian" w:hAnsi="DengXian" w:eastAsia="DengXi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建议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146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1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DengXian" w:cs="DengXian" w:hAnsi="DengXian" w:eastAsia="DengXi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图书馆电子数据库</w:t>
            </w:r>
          </w:p>
        </w:tc>
        <w:tc>
          <w:tcPr>
            <w:tcW w:type="dxa" w:w="1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DengXian" w:cs="DengXian" w:hAnsi="DengXian" w:eastAsia="DengXi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必备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1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DengXian" w:cs="DengXian" w:hAnsi="DengXian" w:eastAsia="DengXi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环境类</w:t>
            </w:r>
          </w:p>
        </w:tc>
        <w:tc>
          <w:tcPr>
            <w:tcW w:type="dxa" w:w="51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DengXian" w:cs="DengXian" w:hAnsi="DengXian" w:eastAsia="DengXi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随时调动清华内外人力、物力和财力</w:t>
            </w:r>
          </w:p>
        </w:tc>
        <w:tc>
          <w:tcPr>
            <w:tcW w:type="dxa" w:w="1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DengXian" w:cs="DengXian" w:hAnsi="DengXian" w:eastAsia="DengXi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建议</w:t>
            </w:r>
          </w:p>
        </w:tc>
      </w:tr>
    </w:tbl>
    <w:p>
      <w:pPr>
        <w:pStyle w:val="Normal.0"/>
        <w:rPr>
          <w:lang w:val="zh-TW" w:eastAsia="zh-TW"/>
        </w:rPr>
      </w:pPr>
    </w:p>
    <w:p>
      <w:pPr>
        <w:pStyle w:val="Normal.0"/>
      </w:pPr>
      <w:r/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DengXi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DengXian" w:cs="DengXian" w:hAnsi="DengXian" w:eastAsia="DengXi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DengXian"/>
            <a:ea typeface="DengXian"/>
            <a:cs typeface="DengXian"/>
            <a:sym typeface="DengXi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DengXian"/>
            <a:ea typeface="DengXian"/>
            <a:cs typeface="DengXian"/>
            <a:sym typeface="DengXi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