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620"/>
        </w:tabs>
        <w:rPr>
          <w:rFonts w:hint="eastAsia"/>
        </w:rPr>
      </w:pPr>
      <w:bookmarkStart w:id="2" w:name="_GoBack"/>
      <w:bookmarkStart w:id="0" w:name="OLE_LINK2"/>
      <w:r>
        <w:rPr>
          <w:rFonts w:hint="eastAsia"/>
        </w:rPr>
        <w:t>==会议信息==</w:t>
      </w: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>14:00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15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地点：六教A003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人员：</w:t>
      </w:r>
      <w:r>
        <w:rPr>
          <w:rFonts w:hint="eastAsia"/>
          <w:lang w:eastAsia="zh-CN"/>
        </w:rPr>
        <w:t>吕伟京</w:t>
      </w:r>
      <w:r>
        <w:rPr>
          <w:rFonts w:hint="eastAsia"/>
        </w:rPr>
        <w:t>、</w:t>
      </w:r>
      <w:r>
        <w:rPr>
          <w:rFonts w:hint="eastAsia"/>
          <w:lang w:eastAsia="zh-CN"/>
        </w:rPr>
        <w:t>周</w:t>
      </w:r>
      <w:bookmarkStart w:id="1" w:name="OLE_LINK1"/>
      <w:r>
        <w:rPr>
          <w:rFonts w:hint="eastAsia"/>
          <w:lang w:eastAsia="zh-CN"/>
        </w:rPr>
        <w:t>昕</w:t>
      </w:r>
      <w:bookmarkEnd w:id="1"/>
      <w:r>
        <w:rPr>
          <w:rFonts w:hint="eastAsia"/>
        </w:rPr>
        <w:t>、</w:t>
      </w:r>
      <w:r>
        <w:rPr>
          <w:rFonts w:hint="eastAsia"/>
          <w:lang w:eastAsia="zh-CN"/>
        </w:rPr>
        <w:t>贺萌</w:t>
      </w:r>
      <w:r>
        <w:rPr>
          <w:rFonts w:hint="eastAsia"/>
        </w:rPr>
        <w:t>、</w:t>
      </w:r>
      <w:r>
        <w:rPr>
          <w:rFonts w:hint="eastAsia"/>
          <w:lang w:eastAsia="zh-CN"/>
        </w:rPr>
        <w:t>孙文博</w:t>
      </w:r>
      <w:r>
        <w:rPr>
          <w:rFonts w:hint="eastAsia"/>
        </w:rPr>
        <w:t>、</w:t>
      </w:r>
      <w:r>
        <w:rPr>
          <w:rFonts w:hint="eastAsia"/>
          <w:lang w:eastAsia="zh-CN"/>
        </w:rPr>
        <w:t>朱国锋</w:t>
      </w:r>
      <w:r>
        <w:rPr>
          <w:rFonts w:hint="eastAsia"/>
        </w:rPr>
        <w:t>、</w:t>
      </w:r>
      <w:r>
        <w:rPr>
          <w:rFonts w:hint="eastAsia"/>
          <w:lang w:eastAsia="zh-CN"/>
        </w:rPr>
        <w:t>吴江波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主持：</w:t>
      </w:r>
      <w:r>
        <w:rPr>
          <w:rFonts w:hint="eastAsia"/>
          <w:lang w:eastAsia="zh-CN"/>
        </w:rPr>
        <w:t>吕伟京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</w:rPr>
        <w:t>==会议议程及决议==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</w:rPr>
      </w:pPr>
      <w:r>
        <w:rPr>
          <w:rFonts w:hint="eastAsia"/>
          <w:lang w:val="en-US" w:eastAsia="zh-CN"/>
        </w:rPr>
        <w:t>下午</w:t>
      </w:r>
      <w:r>
        <w:rPr>
          <w:rFonts w:hint="eastAsia"/>
          <w:lang w:eastAsia="zh-CN"/>
        </w:rPr>
        <w:t>工作内容</w:t>
      </w:r>
    </w:p>
    <w:p>
      <w:pPr>
        <w:tabs>
          <w:tab w:val="left" w:pos="4620"/>
        </w:tabs>
        <w:rPr>
          <w:rFonts w:hint="eastAsia"/>
        </w:rPr>
      </w:pPr>
    </w:p>
    <w:p>
      <w:p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手册内容优化（在昨天基础上）——周昕、朱国锋</w:t>
      </w:r>
    </w:p>
    <w:p>
      <w:p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采访老师——贺萌、吕伟京、吴江波、孙文博</w:t>
      </w:r>
    </w:p>
    <w:p>
      <w:pPr>
        <w:tabs>
          <w:tab w:val="left" w:pos="4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贺萌、吕伟京完成采访策划、采访和采访记录、吴江波、孙文博完成摄影工作。</w:t>
      </w:r>
      <w:bookmarkEnd w:id="0"/>
    </w:p>
    <w:bookmarkEnd w:id="2"/>
    <w:p>
      <w:pPr>
        <w:tabs>
          <w:tab w:val="left" w:pos="4620"/>
        </w:tabs>
        <w:rPr>
          <w:rFonts w:hint="eastAsia"/>
          <w:lang w:eastAsia="zh-CN"/>
        </w:rPr>
      </w:pPr>
    </w:p>
    <w:p>
      <w:pPr>
        <w:numPr>
          <w:ilvl w:val="0"/>
          <w:numId w:val="1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任务分工：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（1）学员手册分工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全组成员对大纲进行头脑风暴式讨论，确定大纲和分工如下：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序言——周昕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XLP课程介绍——吕伟京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挑战设计方介绍——贺萌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接受挑战方准备——朱国峰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认识自己——孙文博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认识清华——孙文博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清华与我——孙文博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产出与要求——吕伟京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学员手册排版：周昕、吴江波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（3）PPT制作：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*逻辑模型：全组成员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*工作流：吕伟京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*学习成果：贺萌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*会议纪要：贺萌</w:t>
      </w:r>
    </w:p>
    <w:p>
      <w:pPr>
        <w:numPr>
          <w:ilvl w:val="0"/>
          <w:numId w:val="0"/>
        </w:numPr>
        <w:tabs>
          <w:tab w:val="left" w:pos="46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*PPT制作：周昕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960E"/>
    <w:multiLevelType w:val="singleLevel"/>
    <w:tmpl w:val="59BA960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BBD52D"/>
    <w:multiLevelType w:val="singleLevel"/>
    <w:tmpl w:val="59BBD52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9423A"/>
    <w:rsid w:val="46812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2017-09-17T01:17:46Z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