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Manual de Onboarding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ÓrbitaTech — Recursos Humanos | Documento interno de apoio ao agente de RH (RAG)</w:t>
      </w:r>
    </w:p>
    <w:p>
      <w:pPr>
        <w:pStyle w:val="Heading1"/>
        <w:spacing w:after="150" w:before="300"/>
      </w:pPr>
      <w:r>
        <w:t xml:space="preserve">1. Bem-vindo(a) à ÓrbitaTech</w:t>
      </w:r>
    </w:p>
    <w:p>
      <w:pPr>
        <w:spacing w:after="120"/>
      </w:pPr>
      <w:r>
        <w:rPr>
          <w:sz w:val="21"/>
          <w:szCs w:val="21"/>
        </w:rPr>
        <w:t xml:space="preserve">Este manual reúne as informações essenciais para os primeiros dias, semanas e meses na ÓrbitaTech, empresa de e-commerce de eletrônicos e acessórios de tecnologia. Ele serve como referência para colaboradores(as) de todas as áreas.</w:t>
      </w:r>
    </w:p>
    <w:p>
      <w:pPr>
        <w:pStyle w:val="Heading1"/>
        <w:spacing w:after="150" w:before="300"/>
      </w:pPr>
      <w:r>
        <w:t xml:space="preserve">2. Primeira semana</w:t>
      </w:r>
    </w:p>
    <w:p>
      <w:pPr>
        <w:pStyle w:val="Heading2"/>
        <w:spacing w:after="100" w:before="200"/>
      </w:pPr>
      <w:r>
        <w:t xml:space="preserve">2.1 Checklist do primeiro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Retirada de equipamento (notebook, crachá e headset) no setor de Facilities.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Criação de acessos: e-mail corporativo, VPN, Slack, sistema de ponto e ferramentas do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Reunião de boas-vindas com o(a) gestor(a) direto(a) e apresentação ao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Cadastro no plano de saúde, vale-refeição e demais benefícios (formulário enviado pelo RH).</w:t>
      </w:r>
    </w:p>
    <w:p>
      <w:pPr>
        <w:pStyle w:val="Heading2"/>
        <w:spacing w:after="100" w:before="200"/>
      </w:pPr>
      <w:r>
        <w:t xml:space="preserve">2.2 Primeiras duas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Treinamento de segurança da informação e política de dados (obrigatório, prazo de 5 dias úteis).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Onboarding específico da área (agenda enviada pelo(a) gestor(a)).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1:1 com o RH para tirar dúvidas sobre benefícios, ponto e cultura.</w:t>
      </w:r>
    </w:p>
    <w:p>
      <w:pPr>
        <w:pStyle w:val="Heading1"/>
        <w:spacing w:after="150" w:before="300"/>
      </w:pPr>
      <w:r>
        <w:t xml:space="preserve">3. Estrutura organizacional</w:t>
      </w:r>
    </w:p>
    <w:p>
      <w:pPr>
        <w:spacing w:after="120"/>
      </w:pPr>
      <w:r>
        <w:rPr>
          <w:sz w:val="21"/>
          <w:szCs w:val="21"/>
        </w:rPr>
        <w:t xml:space="preserve">A ÓrbitaTech está organizada nas seguintes áreas: Produto &amp; Tecnologia, Operações &amp; Logística, Comercial &amp; Marketing, Financeiro, Atendimento ao Cliente e Pessoas &amp; Cultura (RH). Cada área é liderada por um(a) Head, reportando à diretoria executiva.</w:t>
      </w:r>
    </w:p>
    <w:p>
      <w:pPr>
        <w:pStyle w:val="Heading1"/>
        <w:spacing w:after="150" w:before="300"/>
      </w:pPr>
      <w:r>
        <w:t xml:space="preserve">4. Benefícios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4819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Vale-refeição/alimentação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R$ 35/dia útil, crédito em cartão flexível até o 5º dia útil do mês.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saúde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 nacional, coparticipação de 20% em consultas, sem carência para emergências.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odontológico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Opcional, adesão livre a qualquer momento.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 de vida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 automática para todos(as) os(as) colaboradores(as) CLT.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Gympass / bem-estar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Acesso a academias e apps de saúde mental, plano custeado parcialmente pela empresa.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off aniversário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dia de folga na semana do aniversário, mediante aviso com 5 dias de antecedência.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Auxílio home office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R$ 150/mês para colaboradores em regime híbrido ou remoto.</w:t>
            </w:r>
          </w:p>
        </w:tc>
      </w:tr>
    </w:tbl>
    <w:p>
      <w:pPr>
        <w:pStyle w:val="Heading1"/>
        <w:spacing w:after="150" w:before="300"/>
      </w:pPr>
      <w:r>
        <w:t xml:space="preserve">5. Política de férias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30 dias corridos de férias por ano trabalhado, podendo ser fracionadas em até 3 períodos (um deles de no mínimo 14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possível vender até 1/3 do período de férias (abono pecuniário), mediante solicitação formal com 60 dias de antecedência.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agendamento deve ser feito com no mínimo 30 dias de antecedência, sujeito à aprovação do(a) gestor(a) e disponibilidade da equipe.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Períodos de alta demanda (Black Friday: 15/nov a 05/dez; Natal: 10 a 26/dez) têm restrição de férias para as áreas de Operações, Logística e Atendimento.</w:t>
      </w:r>
    </w:p>
    <w:p>
      <w:pPr>
        <w:pStyle w:val="Heading1"/>
        <w:spacing w:after="150" w:before="300"/>
      </w:pPr>
      <w:r>
        <w:t xml:space="preserve">6. Modelo de trabalho</w:t>
      </w:r>
    </w:p>
    <w:p>
      <w:pPr>
        <w:spacing w:after="120"/>
      </w:pPr>
      <w:r>
        <w:rPr>
          <w:sz w:val="21"/>
          <w:szCs w:val="21"/>
        </w:rPr>
        <w:t xml:space="preserve">A ÓrbitaTech adota o modelo híbrido: 3 dias presenciais (terça, quarta e quinta) e 2 dias remotos (segunda e sexta), com exceção das áreas de Operações e Logística, que atuam presencialmente devido à natureza do trabalho no centro de distribuição.</w:t>
      </w:r>
    </w:p>
    <w:p>
      <w:pPr>
        <w:pStyle w:val="Heading1"/>
        <w:spacing w:after="150" w:before="300"/>
      </w:pPr>
      <w:r>
        <w:t xml:space="preserve">7. Avaliação de desempenho</w:t>
      </w:r>
    </w:p>
    <w:p>
      <w:pPr>
        <w:spacing w:after="120"/>
      </w:pPr>
      <w:r>
        <w:rPr>
          <w:sz w:val="21"/>
          <w:szCs w:val="21"/>
        </w:rPr>
        <w:t xml:space="preserve">Os ciclos de avaliação ocorrem semestralmente (junho e dezembro), com autoavaliação, avaliação do(a) gestor(a) e feedback 360° para posições de liderança. Os resultados impactam diretamente as revisões salariais e o plano de desenvolvimento individual (PDI).</w:t>
      </w:r>
    </w:p>
    <w:p>
      <w:pPr>
        <w:pStyle w:val="Heading1"/>
        <w:spacing w:after="150" w:before="300"/>
      </w:pPr>
      <w:r>
        <w:t xml:space="preserve">8. Contatos do RH</w:t>
      </w:r>
    </w:p>
    <w:p>
      <w:pPr>
        <w:spacing w:after="120"/>
      </w:pPr>
      <w:r>
        <w:rPr>
          <w:sz w:val="21"/>
          <w:szCs w:val="21"/>
        </w:rPr>
        <w:t xml:space="preserve">Dúvidas gerais: rh@orbitatech.com.br | Benefícios: beneficios@orbitatech.com.br | Canal de ética e conduta (anônimo): etica@orbitatech.com.br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2026-07-27T18:55:38.460Z</dcterms:created>
  <dcterms:modified xsi:type="dcterms:W3CDTF">2026-07-27T18:55:38.473Z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