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 w:hAnsi="仿宋" w:eastAsia="仿宋"/>
          <w:sz w:val="28"/>
          <w:szCs w:val="28"/>
        </w:rPr>
      </w:pPr>
      <w:r>
        <w:rPr>
          <w:rFonts w:ascii="仿宋" w:hAnsi="仿宋" w:eastAsia="仿宋"/>
          <w:sz w:val="28"/>
          <w:szCs w:val="28"/>
        </w:rPr>
        <w:drawing>
          <wp:inline distT="0" distB="0" distL="0" distR="0">
            <wp:extent cx="2407285" cy="962660"/>
            <wp:effectExtent l="19050" t="0" r="0" b="0"/>
            <wp:docPr id="4" name="图片 3" descr="886005676662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8860056766627182.jpg"/>
                    <pic:cNvPicPr>
                      <a:picLocks noChangeAspect="1"/>
                    </pic:cNvPicPr>
                  </pic:nvPicPr>
                  <pic:blipFill>
                    <a:blip r:embed="rId4" cstate="print"/>
                    <a:stretch>
                      <a:fillRect/>
                    </a:stretch>
                  </pic:blipFill>
                  <pic:spPr>
                    <a:xfrm>
                      <a:off x="0" y="0"/>
                      <a:ext cx="2409734" cy="963778"/>
                    </a:xfrm>
                    <a:prstGeom prst="rect">
                      <a:avLst/>
                    </a:prstGeom>
                  </pic:spPr>
                </pic:pic>
              </a:graphicData>
            </a:graphic>
          </wp:inline>
        </w:drawing>
      </w:r>
    </w:p>
    <w:p>
      <w:pPr>
        <w:jc w:val="center"/>
        <w:rPr>
          <w:rFonts w:ascii="仿宋" w:hAnsi="仿宋" w:eastAsia="仿宋"/>
          <w:sz w:val="28"/>
          <w:szCs w:val="28"/>
        </w:rPr>
      </w:pPr>
    </w:p>
    <w:p>
      <w:pPr>
        <w:jc w:val="center"/>
        <w:rPr>
          <w:rFonts w:ascii="仿宋" w:hAnsi="仿宋" w:eastAsia="仿宋"/>
          <w:sz w:val="28"/>
          <w:szCs w:val="28"/>
        </w:rPr>
      </w:pPr>
    </w:p>
    <w:p>
      <w:pPr>
        <w:jc w:val="center"/>
        <w:rPr>
          <w:rFonts w:ascii="仿宋" w:hAnsi="仿宋" w:eastAsia="仿宋"/>
          <w:sz w:val="28"/>
          <w:szCs w:val="28"/>
        </w:rPr>
      </w:pPr>
    </w:p>
    <w:p>
      <w:pPr>
        <w:jc w:val="center"/>
        <w:rPr>
          <w:rFonts w:ascii="仿宋" w:hAnsi="仿宋" w:eastAsia="仿宋"/>
          <w:sz w:val="44"/>
          <w:szCs w:val="44"/>
        </w:rPr>
      </w:pPr>
      <w:r>
        <w:rPr>
          <w:rFonts w:hint="eastAsia" w:ascii="仿宋" w:hAnsi="仿宋" w:eastAsia="仿宋"/>
          <w:sz w:val="44"/>
          <w:szCs w:val="44"/>
        </w:rPr>
        <w:t>首届中国区块链开发大赛</w:t>
      </w:r>
    </w:p>
    <w:p>
      <w:pPr>
        <w:jc w:val="center"/>
        <w:rPr>
          <w:rFonts w:ascii="仿宋" w:hAnsi="仿宋" w:eastAsia="仿宋"/>
          <w:sz w:val="28"/>
          <w:szCs w:val="28"/>
        </w:rPr>
      </w:pPr>
    </w:p>
    <w:p>
      <w:pPr>
        <w:jc w:val="center"/>
        <w:rPr>
          <w:rFonts w:ascii="仿宋" w:hAnsi="仿宋" w:eastAsia="仿宋"/>
          <w:sz w:val="84"/>
          <w:szCs w:val="84"/>
        </w:rPr>
      </w:pPr>
      <w:r>
        <w:rPr>
          <w:rFonts w:hint="eastAsia" w:ascii="仿宋" w:hAnsi="仿宋" w:eastAsia="仿宋"/>
          <w:sz w:val="84"/>
          <w:szCs w:val="84"/>
        </w:rPr>
        <w:t>参赛方案</w:t>
      </w:r>
    </w:p>
    <w:p>
      <w:pPr>
        <w:jc w:val="center"/>
        <w:rPr>
          <w:rFonts w:ascii="仿宋" w:hAnsi="仿宋" w:eastAsia="仿宋"/>
          <w:sz w:val="84"/>
          <w:szCs w:val="84"/>
        </w:rPr>
      </w:pPr>
    </w:p>
    <w:p>
      <w:pPr>
        <w:spacing w:line="480" w:lineRule="auto"/>
        <w:ind w:firstLine="560" w:firstLineChars="200"/>
        <w:jc w:val="left"/>
        <w:rPr>
          <w:rFonts w:ascii="仿宋" w:hAnsi="仿宋" w:eastAsia="仿宋"/>
          <w:sz w:val="28"/>
          <w:szCs w:val="28"/>
          <w:u w:val="single"/>
        </w:rPr>
      </w:pPr>
      <w:r>
        <w:rPr>
          <w:rFonts w:ascii="仿宋" w:hAnsi="仿宋" w:eastAsia="仿宋"/>
          <w:sz w:val="28"/>
          <w:szCs w:val="28"/>
        </w:rPr>
        <w:t>参赛作品名称：</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基于区块链的信用兼职平台</w:t>
      </w:r>
      <w:r>
        <w:rPr>
          <w:rFonts w:hint="eastAsia" w:ascii="仿宋" w:hAnsi="仿宋" w:eastAsia="仿宋"/>
          <w:sz w:val="28"/>
          <w:szCs w:val="28"/>
          <w:u w:val="single"/>
        </w:rPr>
        <w:t xml:space="preserve">    </w:t>
      </w:r>
    </w:p>
    <w:p>
      <w:pPr>
        <w:spacing w:line="480" w:lineRule="auto"/>
        <w:ind w:firstLine="560" w:firstLineChars="200"/>
        <w:jc w:val="left"/>
        <w:rPr>
          <w:rFonts w:ascii="仿宋" w:hAnsi="仿宋" w:eastAsia="仿宋"/>
          <w:sz w:val="28"/>
          <w:szCs w:val="28"/>
        </w:rPr>
      </w:pPr>
      <w:r>
        <w:rPr>
          <w:rFonts w:hint="eastAsia" w:ascii="仿宋" w:hAnsi="仿宋" w:eastAsia="仿宋"/>
          <w:sz w:val="28"/>
          <w:szCs w:val="28"/>
        </w:rPr>
        <w:t>参赛团队名称：</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 xml:space="preserve">同舟共济队 </w:t>
      </w:r>
      <w:r>
        <w:rPr>
          <w:rFonts w:hint="eastAsia" w:ascii="仿宋" w:hAnsi="仿宋" w:eastAsia="仿宋"/>
          <w:sz w:val="28"/>
          <w:szCs w:val="28"/>
          <w:u w:val="single"/>
        </w:rPr>
        <w:t xml:space="preserve">            </w:t>
      </w:r>
    </w:p>
    <w:p>
      <w:pPr>
        <w:spacing w:line="480" w:lineRule="auto"/>
        <w:ind w:firstLine="560" w:firstLineChars="200"/>
        <w:jc w:val="left"/>
        <w:rPr>
          <w:rFonts w:ascii="仿宋" w:hAnsi="仿宋" w:eastAsia="仿宋"/>
          <w:sz w:val="28"/>
          <w:szCs w:val="28"/>
        </w:rPr>
      </w:pPr>
      <w:r>
        <w:rPr>
          <w:rFonts w:hint="eastAsia" w:ascii="仿宋" w:hAnsi="仿宋" w:eastAsia="仿宋"/>
          <w:sz w:val="28"/>
          <w:szCs w:val="28"/>
        </w:rPr>
        <w:t>参赛领队姓名：</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李一鸣</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r>
        <w:rPr>
          <w:rFonts w:hint="eastAsia" w:ascii="仿宋" w:hAnsi="仿宋" w:eastAsia="仿宋"/>
          <w:sz w:val="28"/>
          <w:szCs w:val="28"/>
          <w:u w:val="single"/>
        </w:rPr>
        <w:t xml:space="preserve">  </w:t>
      </w:r>
    </w:p>
    <w:p>
      <w:pPr>
        <w:spacing w:line="480" w:lineRule="auto"/>
        <w:ind w:firstLine="560" w:firstLineChars="200"/>
        <w:jc w:val="left"/>
        <w:rPr>
          <w:rFonts w:ascii="仿宋" w:hAnsi="仿宋" w:eastAsia="仿宋"/>
          <w:sz w:val="28"/>
          <w:szCs w:val="28"/>
          <w:u w:val="single"/>
        </w:rPr>
      </w:pPr>
      <w:r>
        <w:rPr>
          <w:rFonts w:hint="eastAsia" w:ascii="仿宋" w:hAnsi="仿宋" w:eastAsia="仿宋"/>
          <w:sz w:val="28"/>
          <w:szCs w:val="28"/>
        </w:rPr>
        <w:t>联  系 电 话：</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13162195216</w:t>
      </w:r>
      <w:r>
        <w:rPr>
          <w:rFonts w:hint="eastAsia" w:ascii="仿宋" w:hAnsi="仿宋" w:eastAsia="仿宋"/>
          <w:sz w:val="28"/>
          <w:szCs w:val="28"/>
          <w:u w:val="single"/>
        </w:rPr>
        <w:t xml:space="preserve">            </w:t>
      </w:r>
    </w:p>
    <w:p>
      <w:pPr>
        <w:spacing w:line="480" w:lineRule="auto"/>
        <w:jc w:val="left"/>
        <w:rPr>
          <w:rFonts w:ascii="仿宋" w:hAnsi="仿宋" w:eastAsia="仿宋"/>
          <w:sz w:val="28"/>
          <w:szCs w:val="28"/>
        </w:rPr>
      </w:pPr>
    </w:p>
    <w:p>
      <w:pPr>
        <w:spacing w:line="480" w:lineRule="auto"/>
        <w:jc w:val="left"/>
        <w:rPr>
          <w:rFonts w:ascii="仿宋" w:hAnsi="仿宋" w:eastAsia="仿宋"/>
          <w:sz w:val="28"/>
          <w:szCs w:val="28"/>
        </w:rPr>
      </w:pPr>
    </w:p>
    <w:p>
      <w:pPr>
        <w:spacing w:line="480" w:lineRule="auto"/>
        <w:jc w:val="left"/>
        <w:rPr>
          <w:rFonts w:ascii="仿宋" w:hAnsi="仿宋" w:eastAsia="仿宋"/>
          <w:sz w:val="28"/>
          <w:szCs w:val="28"/>
        </w:rPr>
      </w:pPr>
    </w:p>
    <w:p>
      <w:pPr>
        <w:spacing w:line="480" w:lineRule="auto"/>
        <w:jc w:val="left"/>
        <w:rPr>
          <w:rFonts w:ascii="仿宋" w:hAnsi="仿宋" w:eastAsia="仿宋"/>
          <w:sz w:val="28"/>
          <w:szCs w:val="28"/>
        </w:rPr>
      </w:pPr>
    </w:p>
    <w:p>
      <w:pPr>
        <w:ind w:right="840"/>
        <w:rPr>
          <w:rFonts w:ascii="仿宋" w:hAnsi="仿宋" w:eastAsia="仿宋"/>
        </w:rPr>
      </w:pPr>
    </w:p>
    <w:p>
      <w:pPr>
        <w:ind w:right="840"/>
        <w:jc w:val="center"/>
        <w:rPr>
          <w:rFonts w:ascii="仿宋" w:hAnsi="仿宋" w:eastAsia="仿宋"/>
          <w:sz w:val="24"/>
          <w:szCs w:val="24"/>
        </w:rPr>
      </w:pPr>
      <w:r>
        <w:rPr>
          <w:rFonts w:hint="eastAsia" w:ascii="仿宋" w:hAnsi="仿宋" w:eastAsia="仿宋"/>
        </w:rPr>
        <w:t xml:space="preserve">    </w:t>
      </w:r>
      <w:r>
        <w:rPr>
          <w:rFonts w:hint="eastAsia" w:ascii="仿宋" w:hAnsi="仿宋" w:eastAsia="仿宋"/>
          <w:sz w:val="24"/>
          <w:szCs w:val="24"/>
        </w:rPr>
        <w:t xml:space="preserve"> 中国区块链技术和产业发展论坛秘书处编制</w:t>
      </w:r>
    </w:p>
    <w:p>
      <w:pPr>
        <w:ind w:right="840"/>
        <w:jc w:val="center"/>
        <w:rPr>
          <w:rFonts w:ascii="仿宋" w:hAnsi="仿宋" w:eastAsia="仿宋"/>
          <w:sz w:val="24"/>
          <w:szCs w:val="24"/>
        </w:rPr>
      </w:pPr>
    </w:p>
    <w:p>
      <w:pPr>
        <w:ind w:right="840"/>
        <w:jc w:val="center"/>
        <w:rPr>
          <w:rFonts w:ascii="仿宋" w:hAnsi="仿宋" w:eastAsia="仿宋"/>
          <w:sz w:val="24"/>
          <w:szCs w:val="24"/>
        </w:rPr>
      </w:pPr>
      <w:r>
        <w:rPr>
          <w:rFonts w:hint="eastAsia" w:ascii="仿宋" w:hAnsi="仿宋" w:eastAsia="仿宋"/>
          <w:sz w:val="24"/>
          <w:szCs w:val="24"/>
        </w:rPr>
        <w:t>二〇一七年二月</w:t>
      </w:r>
    </w:p>
    <w:p>
      <w:pPr>
        <w:ind w:right="840"/>
        <w:jc w:val="center"/>
        <w:rPr>
          <w:rFonts w:ascii="仿宋" w:hAnsi="仿宋" w:eastAsia="仿宋"/>
          <w:sz w:val="24"/>
          <w:szCs w:val="24"/>
        </w:rPr>
      </w:pPr>
    </w:p>
    <w:p>
      <w:pPr>
        <w:jc w:val="center"/>
        <w:rPr>
          <w:rFonts w:ascii="仿宋" w:hAnsi="仿宋" w:eastAsia="仿宋"/>
          <w:b/>
          <w:sz w:val="32"/>
          <w:szCs w:val="32"/>
        </w:rPr>
      </w:pPr>
      <w:r>
        <w:rPr>
          <w:rFonts w:ascii="仿宋" w:hAnsi="仿宋" w:eastAsia="仿宋"/>
          <w:b/>
          <w:sz w:val="32"/>
          <w:szCs w:val="32"/>
        </w:rPr>
        <w:t>基本信息表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704"/>
        <w:gridCol w:w="550"/>
        <w:gridCol w:w="829"/>
        <w:gridCol w:w="568"/>
        <w:gridCol w:w="1133"/>
        <w:gridCol w:w="426"/>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Align w:val="center"/>
          </w:tcPr>
          <w:p>
            <w:pPr>
              <w:jc w:val="center"/>
              <w:rPr>
                <w:rFonts w:ascii="仿宋" w:hAnsi="仿宋" w:eastAsia="仿宋"/>
                <w:szCs w:val="21"/>
              </w:rPr>
            </w:pPr>
            <w:r>
              <w:rPr>
                <w:rFonts w:ascii="仿宋" w:hAnsi="仿宋" w:eastAsia="仿宋"/>
                <w:szCs w:val="21"/>
              </w:rPr>
              <w:t>参赛队名（必填）</w:t>
            </w:r>
          </w:p>
        </w:tc>
        <w:tc>
          <w:tcPr>
            <w:tcW w:w="3083" w:type="dxa"/>
            <w:gridSpan w:val="3"/>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同舟共济队</w:t>
            </w:r>
          </w:p>
        </w:tc>
        <w:tc>
          <w:tcPr>
            <w:tcW w:w="1701" w:type="dxa"/>
            <w:gridSpan w:val="2"/>
            <w:vAlign w:val="center"/>
          </w:tcPr>
          <w:p>
            <w:pPr>
              <w:jc w:val="center"/>
              <w:rPr>
                <w:rFonts w:ascii="仿宋" w:hAnsi="仿宋" w:eastAsia="仿宋"/>
                <w:szCs w:val="21"/>
              </w:rPr>
            </w:pPr>
            <w:r>
              <w:rPr>
                <w:rFonts w:ascii="仿宋" w:hAnsi="仿宋" w:eastAsia="仿宋"/>
                <w:szCs w:val="21"/>
              </w:rPr>
              <w:t>报名时间</w:t>
            </w:r>
          </w:p>
        </w:tc>
        <w:tc>
          <w:tcPr>
            <w:tcW w:w="2036" w:type="dxa"/>
            <w:gridSpan w:val="2"/>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2017年4月17日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Align w:val="center"/>
          </w:tcPr>
          <w:p>
            <w:pPr>
              <w:jc w:val="center"/>
              <w:rPr>
                <w:rFonts w:ascii="仿宋" w:hAnsi="仿宋" w:eastAsia="仿宋"/>
                <w:szCs w:val="21"/>
              </w:rPr>
            </w:pPr>
            <w:r>
              <w:rPr>
                <w:rFonts w:ascii="仿宋" w:hAnsi="仿宋" w:eastAsia="仿宋"/>
                <w:szCs w:val="21"/>
              </w:rPr>
              <w:t>所在省市（必填）</w:t>
            </w:r>
          </w:p>
        </w:tc>
        <w:tc>
          <w:tcPr>
            <w:tcW w:w="1704" w:type="dxa"/>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上海市</w:t>
            </w:r>
          </w:p>
        </w:tc>
        <w:tc>
          <w:tcPr>
            <w:tcW w:w="1379" w:type="dxa"/>
            <w:gridSpan w:val="2"/>
            <w:vAlign w:val="center"/>
          </w:tcPr>
          <w:p>
            <w:pPr>
              <w:jc w:val="center"/>
              <w:rPr>
                <w:rFonts w:ascii="仿宋" w:hAnsi="仿宋" w:eastAsia="仿宋"/>
                <w:szCs w:val="21"/>
              </w:rPr>
            </w:pPr>
            <w:r>
              <w:rPr>
                <w:rFonts w:ascii="仿宋" w:hAnsi="仿宋" w:eastAsia="仿宋"/>
                <w:szCs w:val="21"/>
              </w:rPr>
              <w:t>参赛类型</w:t>
            </w:r>
          </w:p>
          <w:p>
            <w:pPr>
              <w:jc w:val="center"/>
              <w:rPr>
                <w:rFonts w:ascii="仿宋" w:hAnsi="仿宋" w:eastAsia="仿宋"/>
                <w:szCs w:val="21"/>
              </w:rPr>
            </w:pPr>
            <w:r>
              <w:rPr>
                <w:rFonts w:ascii="仿宋" w:hAnsi="仿宋" w:eastAsia="仿宋"/>
                <w:szCs w:val="21"/>
              </w:rPr>
              <w:t>（必选）</w:t>
            </w:r>
          </w:p>
        </w:tc>
        <w:tc>
          <w:tcPr>
            <w:tcW w:w="3737" w:type="dxa"/>
            <w:gridSpan w:val="4"/>
            <w:vAlign w:val="center"/>
          </w:tcPr>
          <w:p>
            <w:pPr>
              <w:jc w:val="center"/>
              <w:rPr>
                <w:rFonts w:ascii="仿宋" w:hAnsi="仿宋" w:eastAsia="仿宋"/>
                <w:sz w:val="18"/>
                <w:szCs w:val="18"/>
                <w:u w:val="single"/>
              </w:rPr>
            </w:pPr>
            <w:r>
              <w:rPr>
                <w:rFonts w:hint="eastAsia" w:ascii="仿宋" w:hAnsi="仿宋" w:eastAsia="仿宋"/>
                <w:sz w:val="18"/>
                <w:szCs w:val="18"/>
              </w:rPr>
              <w:t>□</w:t>
            </w:r>
            <w:r>
              <w:rPr>
                <w:rFonts w:ascii="仿宋" w:hAnsi="仿宋" w:eastAsia="仿宋"/>
                <w:sz w:val="18"/>
                <w:szCs w:val="18"/>
              </w:rPr>
              <w:t>企业</w:t>
            </w:r>
            <w:r>
              <w:rPr>
                <w:rFonts w:hint="eastAsia" w:ascii="仿宋" w:hAnsi="仿宋" w:eastAsia="仿宋"/>
                <w:sz w:val="18"/>
                <w:szCs w:val="18"/>
              </w:rPr>
              <w:t xml:space="preserve">  □</w:t>
            </w:r>
            <w:r>
              <w:rPr>
                <w:rFonts w:hint="eastAsia" w:ascii="仿宋" w:hAnsi="仿宋" w:eastAsia="仿宋"/>
                <w:sz w:val="18"/>
                <w:szCs w:val="18"/>
                <w:lang w:val="en-US" w:eastAsia="zh-CN"/>
              </w:rPr>
              <w:t>√</w:t>
            </w:r>
            <w:r>
              <w:rPr>
                <w:rFonts w:hint="eastAsia" w:ascii="仿宋" w:hAnsi="仿宋" w:eastAsia="仿宋"/>
                <w:sz w:val="18"/>
                <w:szCs w:val="18"/>
              </w:rPr>
              <w:t>高校  □个人 □其他</w:t>
            </w:r>
            <w:r>
              <w:rPr>
                <w:rFonts w:hint="eastAsia" w:ascii="仿宋" w:hAnsi="仿宋" w:eastAsia="仿宋"/>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Align w:val="center"/>
          </w:tcPr>
          <w:p>
            <w:pPr>
              <w:jc w:val="center"/>
              <w:rPr>
                <w:rFonts w:ascii="仿宋" w:hAnsi="仿宋" w:eastAsia="仿宋"/>
                <w:szCs w:val="21"/>
              </w:rPr>
            </w:pPr>
            <w:r>
              <w:rPr>
                <w:rFonts w:ascii="仿宋" w:hAnsi="仿宋" w:eastAsia="仿宋"/>
                <w:szCs w:val="21"/>
              </w:rPr>
              <w:t>所属单位（选填）</w:t>
            </w:r>
          </w:p>
        </w:tc>
        <w:tc>
          <w:tcPr>
            <w:tcW w:w="6820" w:type="dxa"/>
            <w:gridSpan w:val="7"/>
            <w:vAlign w:val="center"/>
          </w:tcPr>
          <w:p>
            <w:pPr>
              <w:jc w:val="center"/>
              <w:rPr>
                <w:rFonts w:hint="eastAsia" w:ascii="方正小标宋简体" w:eastAsia="方正小标宋简体"/>
                <w:i/>
                <w:color w:val="BEBEBE" w:themeColor="background1" w:themeShade="BF"/>
                <w:szCs w:val="21"/>
                <w:lang w:val="en-US" w:eastAsia="zh-CN"/>
              </w:rPr>
            </w:pPr>
            <w:r>
              <w:rPr>
                <w:rFonts w:hint="eastAsia" w:ascii="仿宋" w:hAnsi="仿宋" w:eastAsia="仿宋"/>
                <w:szCs w:val="21"/>
                <w:lang w:val="en-US" w:eastAsia="zh-CN"/>
              </w:rPr>
              <w:t>同济大学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1702" w:type="dxa"/>
            <w:vAlign w:val="center"/>
          </w:tcPr>
          <w:p>
            <w:pPr>
              <w:jc w:val="center"/>
              <w:rPr>
                <w:rFonts w:ascii="仿宋" w:hAnsi="仿宋" w:eastAsia="仿宋"/>
                <w:szCs w:val="21"/>
              </w:rPr>
            </w:pPr>
            <w:r>
              <w:rPr>
                <w:rFonts w:ascii="仿宋" w:hAnsi="仿宋" w:eastAsia="仿宋"/>
                <w:szCs w:val="21"/>
              </w:rPr>
              <w:t>参赛领队姓名（必填）</w:t>
            </w:r>
          </w:p>
        </w:tc>
        <w:tc>
          <w:tcPr>
            <w:tcW w:w="3083" w:type="dxa"/>
            <w:gridSpan w:val="3"/>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李一鸣</w:t>
            </w:r>
          </w:p>
        </w:tc>
        <w:tc>
          <w:tcPr>
            <w:tcW w:w="1701" w:type="dxa"/>
            <w:gridSpan w:val="2"/>
            <w:vAlign w:val="center"/>
          </w:tcPr>
          <w:p>
            <w:pPr>
              <w:jc w:val="center"/>
              <w:rPr>
                <w:rFonts w:ascii="仿宋" w:hAnsi="仿宋" w:eastAsia="仿宋"/>
                <w:szCs w:val="21"/>
              </w:rPr>
            </w:pPr>
            <w:r>
              <w:rPr>
                <w:rFonts w:ascii="仿宋" w:hAnsi="仿宋" w:eastAsia="仿宋"/>
                <w:szCs w:val="21"/>
              </w:rPr>
              <w:t>联系电话（必填）</w:t>
            </w:r>
          </w:p>
        </w:tc>
        <w:tc>
          <w:tcPr>
            <w:tcW w:w="2036" w:type="dxa"/>
            <w:gridSpan w:val="2"/>
          </w:tcPr>
          <w:p>
            <w:pPr>
              <w:spacing w:line="480" w:lineRule="auto"/>
              <w:jc w:val="center"/>
              <w:rPr>
                <w:rFonts w:hint="eastAsia" w:ascii="仿宋" w:hAnsi="仿宋" w:eastAsia="仿宋"/>
                <w:szCs w:val="21"/>
                <w:lang w:val="en-US" w:eastAsia="zh-CN"/>
              </w:rPr>
            </w:pPr>
            <w:r>
              <w:rPr>
                <w:rFonts w:hint="eastAsia" w:ascii="仿宋" w:hAnsi="仿宋" w:eastAsia="仿宋"/>
                <w:szCs w:val="21"/>
                <w:lang w:val="en-US" w:eastAsia="zh-CN"/>
              </w:rPr>
              <w:t>13162195216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Align w:val="center"/>
          </w:tcPr>
          <w:p>
            <w:pPr>
              <w:jc w:val="center"/>
              <w:rPr>
                <w:rFonts w:ascii="仿宋" w:hAnsi="仿宋" w:eastAsia="仿宋"/>
                <w:szCs w:val="21"/>
              </w:rPr>
            </w:pPr>
            <w:r>
              <w:rPr>
                <w:rFonts w:ascii="仿宋" w:hAnsi="仿宋" w:eastAsia="仿宋"/>
                <w:szCs w:val="21"/>
              </w:rPr>
              <w:t>领队身份证号（必填）</w:t>
            </w:r>
          </w:p>
        </w:tc>
        <w:tc>
          <w:tcPr>
            <w:tcW w:w="3083" w:type="dxa"/>
            <w:gridSpan w:val="3"/>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371521199303210019</w:t>
            </w:r>
          </w:p>
        </w:tc>
        <w:tc>
          <w:tcPr>
            <w:tcW w:w="1701" w:type="dxa"/>
            <w:gridSpan w:val="2"/>
            <w:vAlign w:val="center"/>
          </w:tcPr>
          <w:p>
            <w:pPr>
              <w:jc w:val="center"/>
              <w:rPr>
                <w:rFonts w:ascii="仿宋" w:hAnsi="仿宋" w:eastAsia="仿宋"/>
                <w:szCs w:val="21"/>
              </w:rPr>
            </w:pPr>
            <w:r>
              <w:rPr>
                <w:rFonts w:ascii="仿宋" w:hAnsi="仿宋" w:eastAsia="仿宋"/>
                <w:szCs w:val="21"/>
              </w:rPr>
              <w:t>领队学历（必填）</w:t>
            </w:r>
          </w:p>
        </w:tc>
        <w:tc>
          <w:tcPr>
            <w:tcW w:w="2036" w:type="dxa"/>
            <w:gridSpan w:val="2"/>
          </w:tcPr>
          <w:p>
            <w:pPr>
              <w:spacing w:line="480" w:lineRule="auto"/>
              <w:jc w:val="center"/>
              <w:rPr>
                <w:rFonts w:hint="eastAsia" w:ascii="仿宋" w:hAnsi="仿宋" w:eastAsia="仿宋"/>
                <w:szCs w:val="21"/>
                <w:lang w:val="en-US" w:eastAsia="zh-CN"/>
              </w:rPr>
            </w:pPr>
            <w:r>
              <w:rPr>
                <w:rFonts w:hint="eastAsia" w:ascii="仿宋" w:hAnsi="仿宋" w:eastAsia="仿宋"/>
                <w:szCs w:val="21"/>
                <w:lang w:val="en-US" w:eastAsia="zh-CN"/>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Align w:val="center"/>
          </w:tcPr>
          <w:p>
            <w:pPr>
              <w:jc w:val="center"/>
              <w:rPr>
                <w:rFonts w:ascii="仿宋" w:hAnsi="仿宋" w:eastAsia="仿宋"/>
                <w:szCs w:val="21"/>
              </w:rPr>
            </w:pPr>
            <w:r>
              <w:rPr>
                <w:rFonts w:ascii="仿宋" w:hAnsi="仿宋" w:eastAsia="仿宋"/>
                <w:szCs w:val="21"/>
              </w:rPr>
              <w:t>领队专业领域（必填）</w:t>
            </w:r>
          </w:p>
        </w:tc>
        <w:tc>
          <w:tcPr>
            <w:tcW w:w="3083" w:type="dxa"/>
            <w:gridSpan w:val="3"/>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互联网金融</w:t>
            </w:r>
          </w:p>
        </w:tc>
        <w:tc>
          <w:tcPr>
            <w:tcW w:w="1701" w:type="dxa"/>
            <w:gridSpan w:val="2"/>
            <w:vAlign w:val="center"/>
          </w:tcPr>
          <w:p>
            <w:pPr>
              <w:jc w:val="center"/>
              <w:rPr>
                <w:rFonts w:ascii="仿宋" w:hAnsi="仿宋" w:eastAsia="仿宋"/>
                <w:szCs w:val="21"/>
              </w:rPr>
            </w:pPr>
            <w:r>
              <w:rPr>
                <w:rFonts w:ascii="仿宋" w:hAnsi="仿宋" w:eastAsia="仿宋"/>
                <w:szCs w:val="21"/>
              </w:rPr>
              <w:t>领队联系邮箱（必填）</w:t>
            </w:r>
          </w:p>
        </w:tc>
        <w:tc>
          <w:tcPr>
            <w:tcW w:w="2036" w:type="dxa"/>
            <w:gridSpan w:val="2"/>
          </w:tcPr>
          <w:p>
            <w:pPr>
              <w:spacing w:line="480" w:lineRule="auto"/>
              <w:jc w:val="center"/>
              <w:rPr>
                <w:rFonts w:hint="eastAsia" w:ascii="仿宋" w:hAnsi="仿宋" w:eastAsia="仿宋"/>
                <w:szCs w:val="21"/>
                <w:lang w:val="en-US" w:eastAsia="zh-CN"/>
              </w:rPr>
            </w:pPr>
            <w:r>
              <w:rPr>
                <w:rFonts w:hint="eastAsia" w:ascii="仿宋" w:hAnsi="仿宋" w:eastAsia="仿宋"/>
                <w:szCs w:val="21"/>
                <w:lang w:val="en-US" w:eastAsia="zh-CN"/>
              </w:rPr>
              <w:t>448103472@qq.com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center"/>
          </w:tcPr>
          <w:p>
            <w:pPr>
              <w:jc w:val="center"/>
              <w:rPr>
                <w:rFonts w:ascii="仿宋" w:hAnsi="仿宋" w:eastAsia="仿宋"/>
                <w:szCs w:val="21"/>
              </w:rPr>
            </w:pPr>
            <w:r>
              <w:rPr>
                <w:rFonts w:ascii="仿宋" w:hAnsi="仿宋" w:eastAsia="仿宋"/>
                <w:szCs w:val="21"/>
              </w:rPr>
              <w:t>参赛成员信息（必填）</w:t>
            </w:r>
            <w:r>
              <w:rPr>
                <w:rFonts w:ascii="仿宋" w:hAnsi="仿宋" w:eastAsia="仿宋"/>
                <w:color w:val="BEBEBE" w:themeColor="background1" w:themeShade="BF"/>
                <w:szCs w:val="21"/>
              </w:rPr>
              <w:t>（不含领队，最多</w:t>
            </w:r>
            <w:r>
              <w:rPr>
                <w:rFonts w:hint="eastAsia" w:ascii="仿宋" w:hAnsi="仿宋" w:eastAsia="仿宋"/>
                <w:color w:val="BEBEBE" w:themeColor="background1" w:themeShade="BF"/>
                <w:szCs w:val="21"/>
              </w:rPr>
              <w:t>4人</w:t>
            </w:r>
            <w:r>
              <w:rPr>
                <w:rFonts w:ascii="仿宋" w:hAnsi="仿宋" w:eastAsia="仿宋"/>
                <w:color w:val="BEBEBE" w:themeColor="background1" w:themeShade="BF"/>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702" w:type="dxa"/>
            <w:vAlign w:val="center"/>
          </w:tcPr>
          <w:p>
            <w:pPr>
              <w:jc w:val="center"/>
              <w:rPr>
                <w:rFonts w:ascii="仿宋" w:hAnsi="仿宋" w:eastAsia="仿宋"/>
                <w:szCs w:val="21"/>
              </w:rPr>
            </w:pPr>
            <w:r>
              <w:rPr>
                <w:rFonts w:ascii="仿宋" w:hAnsi="仿宋" w:eastAsia="仿宋"/>
                <w:szCs w:val="21"/>
              </w:rPr>
              <w:t>团队成员姓名</w:t>
            </w:r>
          </w:p>
        </w:tc>
        <w:tc>
          <w:tcPr>
            <w:tcW w:w="2254" w:type="dxa"/>
            <w:gridSpan w:val="2"/>
            <w:vAlign w:val="center"/>
          </w:tcPr>
          <w:p>
            <w:pPr>
              <w:jc w:val="center"/>
              <w:rPr>
                <w:rFonts w:ascii="仿宋" w:hAnsi="仿宋" w:eastAsia="仿宋"/>
                <w:szCs w:val="21"/>
              </w:rPr>
            </w:pPr>
            <w:r>
              <w:rPr>
                <w:rFonts w:ascii="仿宋" w:hAnsi="仿宋" w:eastAsia="仿宋"/>
                <w:szCs w:val="21"/>
              </w:rPr>
              <w:t>身份证号</w:t>
            </w:r>
          </w:p>
        </w:tc>
        <w:tc>
          <w:tcPr>
            <w:tcW w:w="1397" w:type="dxa"/>
            <w:gridSpan w:val="2"/>
            <w:vAlign w:val="center"/>
          </w:tcPr>
          <w:p>
            <w:pPr>
              <w:jc w:val="center"/>
              <w:rPr>
                <w:rFonts w:ascii="仿宋" w:hAnsi="仿宋" w:eastAsia="仿宋"/>
                <w:szCs w:val="21"/>
              </w:rPr>
            </w:pPr>
            <w:r>
              <w:rPr>
                <w:rFonts w:ascii="仿宋" w:hAnsi="仿宋" w:eastAsia="仿宋"/>
                <w:szCs w:val="21"/>
              </w:rPr>
              <w:t>联系电话</w:t>
            </w:r>
          </w:p>
        </w:tc>
        <w:tc>
          <w:tcPr>
            <w:tcW w:w="1559" w:type="dxa"/>
            <w:gridSpan w:val="2"/>
            <w:vAlign w:val="center"/>
          </w:tcPr>
          <w:p>
            <w:pPr>
              <w:jc w:val="center"/>
              <w:rPr>
                <w:rFonts w:ascii="仿宋" w:hAnsi="仿宋" w:eastAsia="仿宋"/>
                <w:szCs w:val="21"/>
              </w:rPr>
            </w:pPr>
            <w:r>
              <w:rPr>
                <w:rFonts w:ascii="仿宋" w:hAnsi="仿宋" w:eastAsia="仿宋"/>
                <w:szCs w:val="21"/>
              </w:rPr>
              <w:t>联系邮箱</w:t>
            </w:r>
          </w:p>
        </w:tc>
        <w:tc>
          <w:tcPr>
            <w:tcW w:w="1610" w:type="dxa"/>
            <w:vAlign w:val="center"/>
          </w:tcPr>
          <w:p>
            <w:pPr>
              <w:jc w:val="center"/>
              <w:rPr>
                <w:rFonts w:ascii="仿宋" w:hAnsi="仿宋" w:eastAsia="仿宋"/>
                <w:szCs w:val="21"/>
              </w:rPr>
            </w:pPr>
            <w:r>
              <w:rPr>
                <w:rFonts w:ascii="仿宋" w:hAnsi="仿宋" w:eastAsia="仿宋"/>
                <w:szCs w:val="21"/>
              </w:rPr>
              <w:t>研究领域和</w:t>
            </w:r>
          </w:p>
          <w:p>
            <w:pPr>
              <w:jc w:val="center"/>
              <w:rPr>
                <w:rFonts w:ascii="仿宋" w:hAnsi="仿宋" w:eastAsia="仿宋"/>
                <w:szCs w:val="21"/>
              </w:rPr>
            </w:pPr>
            <w:r>
              <w:rPr>
                <w:rFonts w:ascii="仿宋" w:hAnsi="仿宋" w:eastAsia="仿宋"/>
                <w:szCs w:val="21"/>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702" w:type="dxa"/>
            <w:vAlign w:val="center"/>
          </w:tcPr>
          <w:p>
            <w:pPr>
              <w:jc w:val="center"/>
              <w:rPr>
                <w:rFonts w:ascii="仿宋" w:hAnsi="仿宋" w:eastAsia="仿宋"/>
                <w:szCs w:val="21"/>
              </w:rPr>
            </w:pPr>
            <w:r>
              <w:rPr>
                <w:rFonts w:hint="eastAsia" w:ascii="仿宋" w:hAnsi="仿宋" w:eastAsia="仿宋"/>
                <w:szCs w:val="21"/>
              </w:rPr>
              <w:t>金程鑫</w:t>
            </w:r>
          </w:p>
        </w:tc>
        <w:tc>
          <w:tcPr>
            <w:tcW w:w="2254" w:type="dxa"/>
            <w:gridSpan w:val="2"/>
            <w:vAlign w:val="center"/>
          </w:tcPr>
          <w:p>
            <w:pPr>
              <w:jc w:val="center"/>
              <w:rPr>
                <w:rFonts w:ascii="仿宋" w:hAnsi="仿宋" w:eastAsia="仿宋"/>
                <w:szCs w:val="21"/>
              </w:rPr>
            </w:pPr>
            <w:r>
              <w:rPr>
                <w:rFonts w:hint="eastAsia" w:ascii="仿宋" w:hAnsi="仿宋" w:eastAsia="仿宋"/>
                <w:szCs w:val="21"/>
              </w:rPr>
              <w:t>532502199405130011</w:t>
            </w:r>
          </w:p>
        </w:tc>
        <w:tc>
          <w:tcPr>
            <w:tcW w:w="1397" w:type="dxa"/>
            <w:gridSpan w:val="2"/>
            <w:vAlign w:val="center"/>
          </w:tcPr>
          <w:p>
            <w:pPr>
              <w:jc w:val="center"/>
              <w:rPr>
                <w:rFonts w:ascii="仿宋" w:hAnsi="仿宋" w:eastAsia="仿宋"/>
                <w:szCs w:val="21"/>
              </w:rPr>
            </w:pPr>
            <w:r>
              <w:rPr>
                <w:rFonts w:hint="eastAsia" w:ascii="仿宋" w:hAnsi="仿宋" w:eastAsia="仿宋"/>
                <w:szCs w:val="21"/>
              </w:rPr>
              <w:t>15187310367</w:t>
            </w:r>
          </w:p>
        </w:tc>
        <w:tc>
          <w:tcPr>
            <w:tcW w:w="1559" w:type="dxa"/>
            <w:gridSpan w:val="2"/>
            <w:vAlign w:val="center"/>
          </w:tcPr>
          <w:p>
            <w:pPr>
              <w:jc w:val="center"/>
              <w:rPr>
                <w:rFonts w:ascii="仿宋" w:hAnsi="仿宋" w:eastAsia="仿宋"/>
                <w:szCs w:val="21"/>
              </w:rPr>
            </w:pPr>
            <w:r>
              <w:rPr>
                <w:rFonts w:hint="eastAsia" w:ascii="仿宋" w:hAnsi="仿宋" w:eastAsia="仿宋"/>
                <w:szCs w:val="21"/>
              </w:rPr>
              <w:t>jcx631678546@163.com</w:t>
            </w:r>
          </w:p>
        </w:tc>
        <w:tc>
          <w:tcPr>
            <w:tcW w:w="1610" w:type="dxa"/>
            <w:vAlign w:val="center"/>
          </w:tcPr>
          <w:p>
            <w:pPr>
              <w:jc w:val="center"/>
              <w:rPr>
                <w:rFonts w:ascii="仿宋" w:hAnsi="仿宋" w:eastAsia="仿宋"/>
                <w:szCs w:val="21"/>
              </w:rPr>
            </w:pPr>
            <w:r>
              <w:rPr>
                <w:rFonts w:hint="eastAsia" w:ascii="仿宋" w:hAnsi="仿宋" w:eastAsia="仿宋"/>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702" w:type="dxa"/>
            <w:vAlign w:val="center"/>
          </w:tcPr>
          <w:p>
            <w:pPr>
              <w:jc w:val="center"/>
              <w:rPr>
                <w:rFonts w:ascii="仿宋" w:hAnsi="仿宋" w:eastAsia="仿宋"/>
                <w:szCs w:val="21"/>
              </w:rPr>
            </w:pPr>
            <w:r>
              <w:rPr>
                <w:rFonts w:hint="eastAsia" w:ascii="仿宋" w:hAnsi="仿宋" w:eastAsia="仿宋"/>
                <w:szCs w:val="21"/>
              </w:rPr>
              <w:t>李杰初</w:t>
            </w:r>
          </w:p>
        </w:tc>
        <w:tc>
          <w:tcPr>
            <w:tcW w:w="2254" w:type="dxa"/>
            <w:gridSpan w:val="2"/>
            <w:vAlign w:val="center"/>
          </w:tcPr>
          <w:p>
            <w:pPr>
              <w:jc w:val="center"/>
              <w:rPr>
                <w:rFonts w:ascii="仿宋" w:hAnsi="仿宋" w:eastAsia="仿宋"/>
                <w:szCs w:val="21"/>
              </w:rPr>
            </w:pPr>
            <w:r>
              <w:rPr>
                <w:rFonts w:hint="eastAsia" w:ascii="仿宋" w:hAnsi="仿宋" w:eastAsia="仿宋"/>
                <w:szCs w:val="21"/>
              </w:rPr>
              <w:t>440684199409131536</w:t>
            </w:r>
          </w:p>
        </w:tc>
        <w:tc>
          <w:tcPr>
            <w:tcW w:w="1397" w:type="dxa"/>
            <w:gridSpan w:val="2"/>
            <w:vAlign w:val="center"/>
          </w:tcPr>
          <w:p>
            <w:pPr>
              <w:jc w:val="center"/>
              <w:rPr>
                <w:rFonts w:ascii="仿宋" w:hAnsi="仿宋" w:eastAsia="仿宋"/>
                <w:szCs w:val="21"/>
              </w:rPr>
            </w:pPr>
            <w:r>
              <w:rPr>
                <w:rFonts w:hint="eastAsia" w:ascii="仿宋" w:hAnsi="仿宋" w:eastAsia="仿宋"/>
                <w:szCs w:val="21"/>
              </w:rPr>
              <w:t>13122607767</w:t>
            </w:r>
          </w:p>
        </w:tc>
        <w:tc>
          <w:tcPr>
            <w:tcW w:w="1559" w:type="dxa"/>
            <w:gridSpan w:val="2"/>
            <w:vAlign w:val="center"/>
          </w:tcPr>
          <w:p>
            <w:pPr>
              <w:jc w:val="center"/>
              <w:rPr>
                <w:rFonts w:ascii="仿宋" w:hAnsi="仿宋" w:eastAsia="仿宋"/>
                <w:szCs w:val="21"/>
              </w:rPr>
            </w:pPr>
            <w:r>
              <w:rPr>
                <w:rFonts w:hint="eastAsia" w:ascii="仿宋" w:hAnsi="仿宋" w:eastAsia="仿宋"/>
                <w:szCs w:val="21"/>
              </w:rPr>
              <w:t>lijiechu@qq.com</w:t>
            </w:r>
          </w:p>
        </w:tc>
        <w:tc>
          <w:tcPr>
            <w:tcW w:w="1610" w:type="dxa"/>
            <w:vAlign w:val="center"/>
          </w:tcPr>
          <w:p>
            <w:pPr>
              <w:jc w:val="center"/>
              <w:rPr>
                <w:rFonts w:ascii="仿宋" w:hAnsi="仿宋" w:eastAsia="仿宋"/>
                <w:szCs w:val="21"/>
              </w:rPr>
            </w:pPr>
            <w:r>
              <w:rPr>
                <w:rFonts w:hint="eastAsia" w:ascii="仿宋" w:hAnsi="仿宋" w:eastAsia="仿宋"/>
                <w:szCs w:val="21"/>
              </w:rPr>
              <w:t>软件可靠性及机器学习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702" w:type="dxa"/>
            <w:vAlign w:val="center"/>
          </w:tcPr>
          <w:p>
            <w:pPr>
              <w:jc w:val="center"/>
              <w:rPr>
                <w:rFonts w:ascii="仿宋" w:hAnsi="仿宋" w:eastAsia="仿宋"/>
                <w:szCs w:val="21"/>
              </w:rPr>
            </w:pPr>
            <w:r>
              <w:rPr>
                <w:rFonts w:hint="eastAsia" w:ascii="仿宋" w:hAnsi="仿宋" w:eastAsia="仿宋"/>
                <w:szCs w:val="21"/>
              </w:rPr>
              <w:t>周颂</w:t>
            </w:r>
          </w:p>
        </w:tc>
        <w:tc>
          <w:tcPr>
            <w:tcW w:w="2254" w:type="dxa"/>
            <w:gridSpan w:val="2"/>
            <w:vAlign w:val="center"/>
          </w:tcPr>
          <w:p>
            <w:pPr>
              <w:jc w:val="center"/>
              <w:rPr>
                <w:rFonts w:ascii="仿宋" w:hAnsi="仿宋" w:eastAsia="仿宋"/>
                <w:szCs w:val="21"/>
              </w:rPr>
            </w:pPr>
            <w:r>
              <w:rPr>
                <w:rFonts w:hint="eastAsia" w:ascii="仿宋" w:hAnsi="仿宋" w:eastAsia="仿宋"/>
                <w:szCs w:val="21"/>
              </w:rPr>
              <w:t>360425199508071013</w:t>
            </w:r>
          </w:p>
        </w:tc>
        <w:tc>
          <w:tcPr>
            <w:tcW w:w="1397" w:type="dxa"/>
            <w:gridSpan w:val="2"/>
            <w:vAlign w:val="center"/>
          </w:tcPr>
          <w:p>
            <w:pPr>
              <w:jc w:val="center"/>
              <w:rPr>
                <w:rFonts w:ascii="仿宋" w:hAnsi="仿宋" w:eastAsia="仿宋"/>
                <w:szCs w:val="21"/>
              </w:rPr>
            </w:pPr>
            <w:r>
              <w:rPr>
                <w:rFonts w:hint="eastAsia" w:ascii="仿宋" w:hAnsi="仿宋" w:eastAsia="仿宋"/>
                <w:szCs w:val="21"/>
              </w:rPr>
              <w:t>15221535319</w:t>
            </w:r>
          </w:p>
        </w:tc>
        <w:tc>
          <w:tcPr>
            <w:tcW w:w="1559" w:type="dxa"/>
            <w:gridSpan w:val="2"/>
            <w:vAlign w:val="center"/>
          </w:tcPr>
          <w:p>
            <w:pPr>
              <w:jc w:val="center"/>
              <w:rPr>
                <w:rFonts w:ascii="仿宋" w:hAnsi="仿宋" w:eastAsia="仿宋"/>
                <w:szCs w:val="21"/>
              </w:rPr>
            </w:pPr>
            <w:r>
              <w:rPr>
                <w:rFonts w:hint="eastAsia" w:ascii="仿宋" w:hAnsi="仿宋" w:eastAsia="仿宋"/>
                <w:szCs w:val="21"/>
              </w:rPr>
              <w:t>308422535@qq.com</w:t>
            </w:r>
          </w:p>
        </w:tc>
        <w:tc>
          <w:tcPr>
            <w:tcW w:w="1610" w:type="dxa"/>
            <w:vAlign w:val="center"/>
          </w:tcPr>
          <w:p>
            <w:pPr>
              <w:jc w:val="center"/>
              <w:rPr>
                <w:rFonts w:ascii="仿宋" w:hAnsi="仿宋" w:eastAsia="仿宋"/>
                <w:szCs w:val="21"/>
              </w:rPr>
            </w:pPr>
            <w:r>
              <w:rPr>
                <w:rFonts w:hint="eastAsia" w:ascii="仿宋" w:hAnsi="仿宋" w:eastAsia="仿宋"/>
                <w:szCs w:val="21"/>
              </w:rPr>
              <w:t>资产交易清算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702" w:type="dxa"/>
            <w:vAlign w:val="center"/>
          </w:tcPr>
          <w:p>
            <w:pPr>
              <w:jc w:val="center"/>
              <w:rPr>
                <w:rFonts w:ascii="仿宋" w:hAnsi="仿宋" w:eastAsia="仿宋"/>
                <w:szCs w:val="21"/>
              </w:rPr>
            </w:pPr>
            <w:r>
              <w:rPr>
                <w:rFonts w:hint="eastAsia" w:ascii="仿宋" w:hAnsi="仿宋" w:eastAsia="仿宋"/>
                <w:szCs w:val="21"/>
              </w:rPr>
              <w:t>李浩</w:t>
            </w:r>
          </w:p>
        </w:tc>
        <w:tc>
          <w:tcPr>
            <w:tcW w:w="2254" w:type="dxa"/>
            <w:gridSpan w:val="2"/>
            <w:vAlign w:val="center"/>
          </w:tcPr>
          <w:p>
            <w:pPr>
              <w:jc w:val="center"/>
              <w:rPr>
                <w:rFonts w:ascii="仿宋" w:hAnsi="仿宋" w:eastAsia="仿宋"/>
                <w:szCs w:val="21"/>
              </w:rPr>
            </w:pPr>
            <w:r>
              <w:rPr>
                <w:rFonts w:hint="eastAsia" w:ascii="仿宋" w:hAnsi="仿宋" w:eastAsia="仿宋"/>
                <w:szCs w:val="21"/>
              </w:rPr>
              <w:t>420984198903204815</w:t>
            </w:r>
          </w:p>
        </w:tc>
        <w:tc>
          <w:tcPr>
            <w:tcW w:w="1397" w:type="dxa"/>
            <w:gridSpan w:val="2"/>
            <w:vAlign w:val="center"/>
          </w:tcPr>
          <w:p>
            <w:pPr>
              <w:jc w:val="center"/>
              <w:rPr>
                <w:rFonts w:ascii="仿宋" w:hAnsi="仿宋" w:eastAsia="仿宋"/>
                <w:szCs w:val="21"/>
              </w:rPr>
            </w:pPr>
            <w:r>
              <w:rPr>
                <w:rFonts w:hint="eastAsia" w:ascii="仿宋" w:hAnsi="仿宋" w:eastAsia="仿宋"/>
                <w:szCs w:val="21"/>
              </w:rPr>
              <w:t>15257122147</w:t>
            </w:r>
          </w:p>
        </w:tc>
        <w:tc>
          <w:tcPr>
            <w:tcW w:w="1559" w:type="dxa"/>
            <w:gridSpan w:val="2"/>
            <w:vAlign w:val="center"/>
          </w:tcPr>
          <w:p>
            <w:pPr>
              <w:jc w:val="center"/>
              <w:rPr>
                <w:rFonts w:ascii="仿宋" w:hAnsi="仿宋" w:eastAsia="仿宋"/>
                <w:szCs w:val="21"/>
              </w:rPr>
            </w:pPr>
            <w:r>
              <w:rPr>
                <w:rFonts w:hint="eastAsia" w:ascii="仿宋" w:hAnsi="仿宋" w:eastAsia="仿宋"/>
                <w:szCs w:val="21"/>
              </w:rPr>
              <w:t>sbwdlihao@gmail.com</w:t>
            </w:r>
          </w:p>
        </w:tc>
        <w:tc>
          <w:tcPr>
            <w:tcW w:w="1610" w:type="dxa"/>
            <w:vAlign w:val="center"/>
          </w:tcPr>
          <w:p>
            <w:pPr>
              <w:jc w:val="center"/>
              <w:rPr>
                <w:rFonts w:ascii="仿宋" w:hAnsi="仿宋" w:eastAsia="仿宋"/>
                <w:szCs w:val="21"/>
              </w:rPr>
            </w:pPr>
            <w:r>
              <w:rPr>
                <w:rFonts w:hint="eastAsia" w:ascii="仿宋" w:hAnsi="仿宋" w:eastAsia="仿宋"/>
                <w:szCs w:val="21"/>
              </w:rPr>
              <w:t>区块链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8522" w:type="dxa"/>
            <w:gridSpan w:val="8"/>
            <w:vAlign w:val="center"/>
          </w:tcPr>
          <w:p>
            <w:pPr>
              <w:jc w:val="center"/>
              <w:rPr>
                <w:rFonts w:ascii="仿宋" w:hAnsi="仿宋" w:eastAsia="仿宋"/>
                <w:szCs w:val="21"/>
              </w:rPr>
            </w:pPr>
            <w:r>
              <w:rPr>
                <w:rFonts w:ascii="仿宋" w:hAnsi="仿宋" w:eastAsia="仿宋"/>
                <w:szCs w:val="21"/>
              </w:rPr>
              <w:t>参赛需求（</w:t>
            </w:r>
            <w:r>
              <w:rPr>
                <w:rFonts w:hint="eastAsia" w:ascii="仿宋" w:hAnsi="仿宋" w:eastAsia="仿宋"/>
                <w:szCs w:val="21"/>
              </w:rPr>
              <w:t>多</w:t>
            </w:r>
            <w:r>
              <w:rPr>
                <w:rFonts w:ascii="仿宋" w:hAnsi="仿宋" w:eastAsia="仿宋"/>
                <w:szCs w:val="21"/>
              </w:rPr>
              <w:t>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8522" w:type="dxa"/>
            <w:gridSpan w:val="8"/>
            <w:vAlign w:val="center"/>
          </w:tcPr>
          <w:p>
            <w:pPr>
              <w:jc w:val="center"/>
              <w:rPr>
                <w:rFonts w:ascii="仿宋" w:hAnsi="仿宋" w:eastAsia="仿宋"/>
                <w:szCs w:val="21"/>
              </w:rPr>
            </w:pPr>
            <w:r>
              <w:rPr>
                <w:rFonts w:hint="eastAsia" w:ascii="仿宋" w:hAnsi="仿宋" w:eastAsia="仿宋"/>
                <w:sz w:val="18"/>
                <w:szCs w:val="18"/>
              </w:rPr>
              <w:t>□</w:t>
            </w:r>
            <w:r>
              <w:rPr>
                <w:rFonts w:ascii="仿宋" w:hAnsi="仿宋" w:eastAsia="仿宋"/>
                <w:sz w:val="18"/>
                <w:szCs w:val="18"/>
              </w:rPr>
              <w:t>获得融资</w:t>
            </w:r>
            <w:r>
              <w:rPr>
                <w:rFonts w:hint="eastAsia" w:ascii="仿宋" w:hAnsi="仿宋" w:eastAsia="仿宋"/>
                <w:sz w:val="18"/>
                <w:szCs w:val="18"/>
              </w:rPr>
              <w:t xml:space="preserve">  □</w:t>
            </w:r>
            <w:r>
              <w:rPr>
                <w:rFonts w:hint="eastAsia" w:ascii="仿宋" w:hAnsi="仿宋" w:eastAsia="仿宋"/>
                <w:sz w:val="18"/>
                <w:szCs w:val="18"/>
                <w:lang w:val="en-US" w:eastAsia="zh-CN"/>
              </w:rPr>
              <w:t>√</w:t>
            </w:r>
            <w:r>
              <w:rPr>
                <w:rFonts w:hint="eastAsia" w:ascii="仿宋" w:hAnsi="仿宋" w:eastAsia="仿宋"/>
                <w:sz w:val="18"/>
                <w:szCs w:val="18"/>
              </w:rPr>
              <w:t>技术交流  □获得行业信息 □获得专业支持  □其他_______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4" w:hRule="atLeast"/>
        </w:trPr>
        <w:tc>
          <w:tcPr>
            <w:tcW w:w="1702" w:type="dxa"/>
            <w:vAlign w:val="center"/>
          </w:tcPr>
          <w:p>
            <w:pPr>
              <w:jc w:val="center"/>
              <w:rPr>
                <w:rFonts w:ascii="仿宋" w:hAnsi="仿宋" w:eastAsia="仿宋"/>
                <w:szCs w:val="21"/>
              </w:rPr>
            </w:pPr>
            <w:r>
              <w:rPr>
                <w:rFonts w:ascii="仿宋" w:hAnsi="仿宋" w:eastAsia="仿宋"/>
                <w:szCs w:val="21"/>
              </w:rPr>
              <w:t>参赛团队说明（必填）</w:t>
            </w:r>
          </w:p>
          <w:p>
            <w:pPr>
              <w:jc w:val="center"/>
              <w:rPr>
                <w:rFonts w:ascii="仿宋" w:hAnsi="仿宋" w:eastAsia="仿宋"/>
                <w:szCs w:val="21"/>
              </w:rPr>
            </w:pPr>
            <w:r>
              <w:rPr>
                <w:rFonts w:hint="eastAsia" w:ascii="仿宋" w:hAnsi="仿宋" w:eastAsia="仿宋"/>
                <w:color w:val="BEBEBE" w:themeColor="background1" w:themeShade="BF"/>
                <w:szCs w:val="21"/>
              </w:rPr>
              <w:t>(最多不超过300字)</w:t>
            </w:r>
            <w:r>
              <w:rPr>
                <w:rFonts w:ascii="仿宋" w:hAnsi="仿宋" w:eastAsia="仿宋"/>
                <w:color w:val="BEBEBE" w:themeColor="background1" w:themeShade="BF"/>
                <w:szCs w:val="21"/>
              </w:rPr>
              <w:t xml:space="preserve"> </w:t>
            </w:r>
          </w:p>
        </w:tc>
        <w:tc>
          <w:tcPr>
            <w:tcW w:w="6820" w:type="dxa"/>
            <w:gridSpan w:val="7"/>
          </w:tcPr>
          <w:p>
            <w:pPr>
              <w:spacing w:line="360" w:lineRule="auto"/>
              <w:jc w:val="left"/>
              <w:rPr>
                <w:rFonts w:hint="eastAsia" w:ascii="仿宋" w:hAnsi="仿宋" w:eastAsia="仿宋"/>
                <w:i/>
                <w:color w:val="BEBEBE" w:themeColor="background1" w:themeShade="BF"/>
                <w:szCs w:val="21"/>
                <w:lang w:val="en-US" w:eastAsia="zh-CN"/>
              </w:rPr>
            </w:pPr>
            <w:r>
              <w:rPr>
                <w:rFonts w:hint="eastAsia" w:ascii="仿宋" w:hAnsi="仿宋" w:eastAsia="仿宋"/>
                <w:szCs w:val="21"/>
                <w:lang w:val="en-US" w:eastAsia="zh-CN"/>
              </w:rPr>
              <w:t>本团队是由李一鸣，周颂，金程鑫，李杰初，李浩5名队员组成，除了李浩为蚂蚁金服区块链部门专家，负责后台逻辑代码的编写工作，其他队员皆为同济大学在校研究生或本科生。李一鸣是本次比赛的领队，研二在读，研究方向是区块链的底层架构和共识算法研究，在本次比赛中负责系统架构设计和区块链的搭建智能合约的编写以及部分后台逻辑代码的编写工作；周颂，大四在读本科生，研究方向为资产交易清算，在本次比赛中负责整体方案的设计，监督各个逻辑对象的关系；金程鑫，研一在读，研究方向为软件工程，在本次比赛中负责后台逻辑代码的编写工作；李杰初，研一在读，研究方向为软件可靠性及机器学习，在本次比赛中负责前端页面的设计与实现。</w:t>
            </w: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hint="eastAsia"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ascii="仿宋" w:hAnsi="仿宋" w:eastAsia="仿宋"/>
                <w:color w:val="BEBEBE" w:themeColor="background1" w:themeShade="BF"/>
                <w:szCs w:val="21"/>
              </w:rPr>
            </w:pPr>
          </w:p>
          <w:p>
            <w:pPr>
              <w:jc w:val="center"/>
              <w:rPr>
                <w:rFonts w:hint="eastAsia" w:ascii="仿宋" w:hAnsi="仿宋" w:eastAsia="仿宋"/>
                <w:color w:val="BEBEBE" w:themeColor="background1" w:themeShade="B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tcPr>
          <w:p>
            <w:pPr>
              <w:jc w:val="center"/>
              <w:rPr>
                <w:rFonts w:hint="eastAsia" w:ascii="仿宋" w:hAnsi="仿宋" w:eastAsia="仿宋"/>
                <w:szCs w:val="21"/>
              </w:rPr>
            </w:pPr>
            <w:r>
              <w:rPr>
                <w:rFonts w:hint="eastAsia" w:ascii="仿宋" w:hAnsi="仿宋" w:eastAsia="仿宋"/>
                <w:szCs w:val="21"/>
              </w:rPr>
              <w:t>团队证明材料（选填）</w:t>
            </w:r>
          </w:p>
        </w:tc>
        <w:tc>
          <w:tcPr>
            <w:tcW w:w="6820" w:type="dxa"/>
            <w:gridSpan w:val="7"/>
          </w:tcPr>
          <w:p>
            <w:pPr>
              <w:jc w:val="center"/>
              <w:rPr>
                <w:rFonts w:ascii="仿宋" w:hAnsi="仿宋" w:eastAsia="仿宋"/>
                <w:szCs w:val="21"/>
              </w:rPr>
            </w:pPr>
          </w:p>
          <w:p>
            <w:pPr>
              <w:jc w:val="center"/>
              <w:rPr>
                <w:rFonts w:hint="eastAsia" w:ascii="仿宋" w:hAnsi="仿宋" w:eastAsia="仿宋"/>
                <w:szCs w:val="21"/>
              </w:rPr>
            </w:pPr>
          </w:p>
          <w:p>
            <w:pPr>
              <w:jc w:val="center"/>
              <w:rPr>
                <w:rFonts w:ascii="仿宋" w:hAnsi="仿宋" w:eastAsia="仿宋"/>
                <w:szCs w:val="21"/>
              </w:rPr>
            </w:pPr>
          </w:p>
          <w:p>
            <w:pPr>
              <w:jc w:val="center"/>
              <w:rPr>
                <w:rFonts w:ascii="仿宋" w:hAnsi="仿宋" w:eastAsia="仿宋"/>
                <w:szCs w:val="21"/>
              </w:rPr>
            </w:pPr>
          </w:p>
        </w:tc>
      </w:tr>
    </w:tbl>
    <w:p>
      <w:pPr>
        <w:jc w:val="center"/>
        <w:rPr>
          <w:rFonts w:hint="eastAsia" w:ascii="宋体" w:hAnsi="宋体"/>
          <w:b/>
          <w:sz w:val="32"/>
          <w:szCs w:val="32"/>
        </w:rPr>
      </w:pPr>
    </w:p>
    <w:p>
      <w:pPr>
        <w:jc w:val="center"/>
        <w:rPr>
          <w:rFonts w:ascii="宋体" w:hAnsi="宋体"/>
          <w:b/>
          <w:sz w:val="32"/>
          <w:szCs w:val="32"/>
        </w:rPr>
      </w:pPr>
      <w:r>
        <w:rPr>
          <w:rFonts w:ascii="宋体" w:hAnsi="宋体"/>
          <w:b/>
          <w:sz w:val="32"/>
          <w:szCs w:val="32"/>
        </w:rPr>
        <w:t>作品基本信息表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077"/>
        <w:gridCol w:w="1049"/>
        <w:gridCol w:w="1843"/>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仿宋" w:hAnsi="仿宋" w:eastAsia="仿宋"/>
                <w:szCs w:val="21"/>
              </w:rPr>
            </w:pPr>
            <w:r>
              <w:rPr>
                <w:rFonts w:ascii="仿宋" w:hAnsi="仿宋" w:eastAsia="仿宋"/>
                <w:szCs w:val="21"/>
              </w:rPr>
              <w:t>作品名称</w:t>
            </w:r>
          </w:p>
          <w:p>
            <w:pPr>
              <w:jc w:val="center"/>
              <w:rPr>
                <w:rFonts w:ascii="仿宋" w:hAnsi="仿宋" w:eastAsia="仿宋"/>
                <w:szCs w:val="21"/>
              </w:rPr>
            </w:pPr>
            <w:r>
              <w:rPr>
                <w:rFonts w:hint="eastAsia" w:ascii="仿宋" w:hAnsi="仿宋" w:eastAsia="仿宋"/>
                <w:szCs w:val="21"/>
              </w:rPr>
              <w:t>（必填）</w:t>
            </w:r>
          </w:p>
        </w:tc>
        <w:tc>
          <w:tcPr>
            <w:tcW w:w="6854" w:type="dxa"/>
            <w:gridSpan w:val="4"/>
            <w:vAlign w:val="center"/>
          </w:tcPr>
          <w:p>
            <w:pPr>
              <w:jc w:val="center"/>
              <w:rPr>
                <w:rFonts w:ascii="仿宋" w:hAnsi="仿宋" w:eastAsia="仿宋"/>
                <w:szCs w:val="21"/>
              </w:rPr>
            </w:pPr>
            <w:r>
              <w:rPr>
                <w:rFonts w:hint="eastAsia" w:ascii="仿宋" w:hAnsi="仿宋" w:eastAsia="仿宋"/>
                <w:szCs w:val="21"/>
              </w:rPr>
              <w:t>基于区块链的信用兼职平台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仿宋" w:hAnsi="仿宋" w:eastAsia="仿宋"/>
                <w:szCs w:val="21"/>
              </w:rPr>
            </w:pPr>
            <w:r>
              <w:rPr>
                <w:rFonts w:ascii="仿宋" w:hAnsi="仿宋" w:eastAsia="仿宋"/>
                <w:szCs w:val="21"/>
              </w:rPr>
              <w:t>所属应用领域</w:t>
            </w:r>
          </w:p>
          <w:p>
            <w:pPr>
              <w:jc w:val="center"/>
              <w:rPr>
                <w:rFonts w:ascii="仿宋" w:hAnsi="仿宋" w:eastAsia="仿宋"/>
                <w:szCs w:val="21"/>
              </w:rPr>
            </w:pPr>
            <w:r>
              <w:rPr>
                <w:rFonts w:hint="eastAsia" w:ascii="仿宋" w:hAnsi="仿宋" w:eastAsia="仿宋"/>
                <w:szCs w:val="21"/>
              </w:rPr>
              <w:t>（必选）</w:t>
            </w:r>
          </w:p>
        </w:tc>
        <w:tc>
          <w:tcPr>
            <w:tcW w:w="6854" w:type="dxa"/>
            <w:gridSpan w:val="4"/>
            <w:vAlign w:val="center"/>
          </w:tcPr>
          <w:p>
            <w:pPr>
              <w:jc w:val="center"/>
              <w:rPr>
                <w:rFonts w:ascii="仿宋" w:hAnsi="仿宋" w:eastAsia="仿宋"/>
                <w:sz w:val="18"/>
                <w:szCs w:val="18"/>
              </w:rPr>
            </w:pPr>
            <w:r>
              <w:rPr>
                <w:rFonts w:hint="eastAsia" w:ascii="仿宋" w:hAnsi="仿宋" w:eastAsia="仿宋"/>
                <w:sz w:val="18"/>
                <w:szCs w:val="18"/>
              </w:rPr>
              <w:t>□</w:t>
            </w:r>
            <w:r>
              <w:rPr>
                <w:rFonts w:ascii="仿宋" w:hAnsi="仿宋" w:eastAsia="仿宋"/>
                <w:sz w:val="18"/>
                <w:szCs w:val="18"/>
              </w:rPr>
              <w:t>金融服务</w:t>
            </w:r>
            <w:r>
              <w:rPr>
                <w:rFonts w:hint="eastAsia" w:ascii="仿宋" w:hAnsi="仿宋" w:eastAsia="仿宋"/>
                <w:sz w:val="18"/>
                <w:szCs w:val="18"/>
              </w:rPr>
              <w:t xml:space="preserve">  □供应链管理  □文化娱乐</w:t>
            </w:r>
          </w:p>
          <w:p>
            <w:pPr>
              <w:jc w:val="center"/>
              <w:rPr>
                <w:rFonts w:ascii="仿宋" w:hAnsi="仿宋" w:eastAsia="仿宋"/>
                <w:sz w:val="18"/>
                <w:szCs w:val="18"/>
                <w:u w:val="single"/>
              </w:rPr>
            </w:pPr>
            <w:r>
              <w:rPr>
                <w:rFonts w:hint="eastAsia" w:ascii="仿宋" w:hAnsi="仿宋" w:eastAsia="仿宋"/>
                <w:sz w:val="18"/>
                <w:szCs w:val="18"/>
              </w:rPr>
              <w:t xml:space="preserve"> □智能制造 □社会公益 □</w:t>
            </w:r>
            <w:r>
              <w:rPr>
                <w:rFonts w:hint="eastAsia" w:ascii="仿宋" w:hAnsi="仿宋" w:eastAsia="仿宋"/>
                <w:sz w:val="18"/>
                <w:szCs w:val="18"/>
                <w:lang w:val="en-US" w:eastAsia="zh-CN"/>
              </w:rPr>
              <w:t>√</w:t>
            </w:r>
            <w:r>
              <w:rPr>
                <w:rFonts w:hint="eastAsia" w:ascii="仿宋" w:hAnsi="仿宋" w:eastAsia="仿宋"/>
                <w:sz w:val="18"/>
                <w:szCs w:val="18"/>
              </w:rPr>
              <w:t>教育就业  □其他</w:t>
            </w:r>
            <w:r>
              <w:rPr>
                <w:rFonts w:hint="eastAsia" w:ascii="仿宋" w:hAnsi="仿宋" w:eastAsia="仿宋"/>
                <w:sz w:val="18"/>
                <w:szCs w:val="18"/>
                <w:u w:val="single"/>
              </w:rPr>
              <w:t xml:space="preserve">_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668" w:type="dxa"/>
            <w:vMerge w:val="restart"/>
            <w:vAlign w:val="center"/>
          </w:tcPr>
          <w:p>
            <w:pPr>
              <w:jc w:val="center"/>
              <w:rPr>
                <w:rFonts w:ascii="仿宋" w:hAnsi="仿宋" w:eastAsia="仿宋"/>
                <w:szCs w:val="21"/>
              </w:rPr>
            </w:pPr>
            <w:r>
              <w:rPr>
                <w:rFonts w:ascii="仿宋" w:hAnsi="仿宋" w:eastAsia="仿宋"/>
                <w:szCs w:val="21"/>
              </w:rPr>
              <w:t>与《参考架构》功能组件的映射关系</w:t>
            </w:r>
          </w:p>
          <w:p>
            <w:pPr>
              <w:jc w:val="center"/>
              <w:rPr>
                <w:rFonts w:ascii="仿宋" w:hAnsi="仿宋" w:eastAsia="仿宋"/>
                <w:szCs w:val="21"/>
              </w:rPr>
            </w:pPr>
            <w:r>
              <w:rPr>
                <w:rFonts w:hint="eastAsia" w:ascii="仿宋" w:hAnsi="仿宋" w:eastAsia="仿宋"/>
                <w:szCs w:val="21"/>
              </w:rPr>
              <w:t>（必选，可多选）</w:t>
            </w:r>
          </w:p>
        </w:tc>
        <w:tc>
          <w:tcPr>
            <w:tcW w:w="1077" w:type="dxa"/>
            <w:vAlign w:val="center"/>
          </w:tcPr>
          <w:p>
            <w:pPr>
              <w:jc w:val="left"/>
              <w:rPr>
                <w:rFonts w:ascii="仿宋" w:hAnsi="仿宋" w:eastAsia="仿宋"/>
                <w:sz w:val="18"/>
                <w:szCs w:val="18"/>
              </w:rPr>
            </w:pPr>
            <w:r>
              <w:rPr>
                <w:rFonts w:ascii="仿宋" w:hAnsi="仿宋" w:eastAsia="仿宋"/>
                <w:sz w:val="18"/>
                <w:szCs w:val="18"/>
              </w:rPr>
              <w:t>用户层</w:t>
            </w:r>
            <w:r>
              <w:rPr>
                <w:rFonts w:hint="eastAsia" w:ascii="仿宋" w:hAnsi="仿宋" w:eastAsia="仿宋"/>
                <w:sz w:val="18"/>
                <w:szCs w:val="18"/>
              </w:rPr>
              <w:t xml:space="preserve"> </w:t>
            </w:r>
          </w:p>
        </w:tc>
        <w:tc>
          <w:tcPr>
            <w:tcW w:w="5777" w:type="dxa"/>
            <w:gridSpan w:val="3"/>
            <w:vAlign w:val="center"/>
          </w:tcPr>
          <w:p>
            <w:pPr>
              <w:jc w:val="left"/>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w:t>
            </w:r>
            <w:r>
              <w:rPr>
                <w:rFonts w:ascii="仿宋" w:hAnsi="仿宋" w:eastAsia="仿宋"/>
                <w:sz w:val="18"/>
                <w:szCs w:val="18"/>
              </w:rPr>
              <w:t>用户功能</w:t>
            </w:r>
            <w:r>
              <w:rPr>
                <w:rFonts w:hint="eastAsia" w:ascii="仿宋" w:hAnsi="仿宋" w:eastAsia="仿宋"/>
                <w:sz w:val="18"/>
                <w:szCs w:val="18"/>
              </w:rPr>
              <w:t xml:space="preserve">  □</w:t>
            </w:r>
            <w:r>
              <w:rPr>
                <w:rFonts w:hint="eastAsia" w:ascii="仿宋" w:hAnsi="仿宋" w:eastAsia="仿宋"/>
                <w:sz w:val="18"/>
                <w:szCs w:val="18"/>
                <w:lang w:val="en-US" w:eastAsia="zh-CN"/>
              </w:rPr>
              <w:t>√</w:t>
            </w:r>
            <w:r>
              <w:rPr>
                <w:rFonts w:hint="eastAsia" w:ascii="仿宋" w:hAnsi="仿宋" w:eastAsia="仿宋"/>
                <w:sz w:val="18"/>
                <w:szCs w:val="18"/>
              </w:rPr>
              <w:t>业务功能  □</w:t>
            </w:r>
            <w:r>
              <w:rPr>
                <w:rFonts w:hint="eastAsia" w:ascii="仿宋" w:hAnsi="仿宋" w:eastAsia="仿宋"/>
                <w:sz w:val="18"/>
                <w:szCs w:val="18"/>
                <w:lang w:val="en-US" w:eastAsia="zh-CN"/>
              </w:rPr>
              <w:t>√</w:t>
            </w:r>
            <w:r>
              <w:rPr>
                <w:rFonts w:hint="eastAsia" w:ascii="仿宋" w:hAnsi="仿宋" w:eastAsia="仿宋"/>
                <w:sz w:val="18"/>
                <w:szCs w:val="18"/>
              </w:rPr>
              <w:t>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668" w:type="dxa"/>
            <w:vMerge w:val="continue"/>
            <w:vAlign w:val="center"/>
          </w:tcPr>
          <w:p>
            <w:pPr>
              <w:jc w:val="center"/>
              <w:rPr>
                <w:rFonts w:ascii="仿宋" w:hAnsi="仿宋" w:eastAsia="仿宋"/>
                <w:szCs w:val="21"/>
              </w:rPr>
            </w:pPr>
          </w:p>
        </w:tc>
        <w:tc>
          <w:tcPr>
            <w:tcW w:w="1077" w:type="dxa"/>
            <w:vAlign w:val="center"/>
          </w:tcPr>
          <w:p>
            <w:pPr>
              <w:jc w:val="left"/>
              <w:rPr>
                <w:rFonts w:ascii="仿宋" w:hAnsi="仿宋" w:eastAsia="仿宋"/>
                <w:sz w:val="18"/>
                <w:szCs w:val="18"/>
              </w:rPr>
            </w:pPr>
            <w:r>
              <w:rPr>
                <w:rFonts w:hint="eastAsia" w:ascii="仿宋" w:hAnsi="仿宋" w:eastAsia="仿宋"/>
                <w:sz w:val="18"/>
                <w:szCs w:val="18"/>
              </w:rPr>
              <w:t xml:space="preserve">服务层 </w:t>
            </w:r>
          </w:p>
        </w:tc>
        <w:tc>
          <w:tcPr>
            <w:tcW w:w="5777" w:type="dxa"/>
            <w:gridSpan w:val="3"/>
            <w:vAlign w:val="center"/>
          </w:tcPr>
          <w:p>
            <w:pPr>
              <w:jc w:val="left"/>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w:t>
            </w:r>
            <w:r>
              <w:rPr>
                <w:rFonts w:ascii="仿宋" w:hAnsi="仿宋" w:eastAsia="仿宋"/>
                <w:sz w:val="18"/>
                <w:szCs w:val="18"/>
              </w:rPr>
              <w:t>接入管理</w:t>
            </w:r>
            <w:r>
              <w:rPr>
                <w:rFonts w:hint="eastAsia" w:ascii="仿宋" w:hAnsi="仿宋" w:eastAsia="仿宋"/>
                <w:sz w:val="18"/>
                <w:szCs w:val="18"/>
              </w:rPr>
              <w:t xml:space="preserve">  □</w:t>
            </w:r>
            <w:r>
              <w:rPr>
                <w:rFonts w:hint="eastAsia" w:ascii="仿宋" w:hAnsi="仿宋" w:eastAsia="仿宋"/>
                <w:sz w:val="18"/>
                <w:szCs w:val="18"/>
                <w:lang w:val="en-US" w:eastAsia="zh-CN"/>
              </w:rPr>
              <w:t>√</w:t>
            </w:r>
            <w:r>
              <w:rPr>
                <w:rFonts w:hint="eastAsia" w:ascii="仿宋" w:hAnsi="仿宋" w:eastAsia="仿宋"/>
                <w:sz w:val="18"/>
                <w:szCs w:val="18"/>
              </w:rPr>
              <w:t>节点管理  □</w:t>
            </w:r>
            <w:r>
              <w:rPr>
                <w:rFonts w:hint="eastAsia" w:ascii="仿宋" w:hAnsi="仿宋" w:eastAsia="仿宋"/>
                <w:sz w:val="18"/>
                <w:szCs w:val="18"/>
                <w:lang w:val="en-US" w:eastAsia="zh-CN"/>
              </w:rPr>
              <w:t>√</w:t>
            </w:r>
            <w:r>
              <w:rPr>
                <w:rFonts w:hint="eastAsia" w:ascii="仿宋" w:hAnsi="仿宋" w:eastAsia="仿宋"/>
                <w:sz w:val="18"/>
                <w:szCs w:val="18"/>
              </w:rPr>
              <w:t>账本管理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668" w:type="dxa"/>
            <w:vMerge w:val="continue"/>
            <w:vAlign w:val="center"/>
          </w:tcPr>
          <w:p>
            <w:pPr>
              <w:jc w:val="center"/>
              <w:rPr>
                <w:rFonts w:ascii="仿宋" w:hAnsi="仿宋" w:eastAsia="仿宋"/>
                <w:szCs w:val="21"/>
              </w:rPr>
            </w:pPr>
          </w:p>
        </w:tc>
        <w:tc>
          <w:tcPr>
            <w:tcW w:w="1077" w:type="dxa"/>
            <w:vAlign w:val="center"/>
          </w:tcPr>
          <w:p>
            <w:pPr>
              <w:jc w:val="left"/>
              <w:rPr>
                <w:rFonts w:ascii="仿宋" w:hAnsi="仿宋" w:eastAsia="仿宋"/>
                <w:sz w:val="18"/>
                <w:szCs w:val="18"/>
              </w:rPr>
            </w:pPr>
            <w:r>
              <w:rPr>
                <w:rFonts w:hint="eastAsia" w:ascii="仿宋" w:hAnsi="仿宋" w:eastAsia="仿宋"/>
                <w:sz w:val="18"/>
                <w:szCs w:val="18"/>
              </w:rPr>
              <w:t xml:space="preserve">核心层 </w:t>
            </w:r>
          </w:p>
        </w:tc>
        <w:tc>
          <w:tcPr>
            <w:tcW w:w="5777" w:type="dxa"/>
            <w:gridSpan w:val="3"/>
            <w:vAlign w:val="center"/>
          </w:tcPr>
          <w:p>
            <w:pPr>
              <w:jc w:val="left"/>
              <w:rPr>
                <w:rFonts w:hint="eastAsia"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w:t>
            </w:r>
            <w:r>
              <w:rPr>
                <w:rFonts w:ascii="仿宋" w:hAnsi="仿宋" w:eastAsia="仿宋"/>
                <w:sz w:val="18"/>
                <w:szCs w:val="18"/>
              </w:rPr>
              <w:t>共识</w:t>
            </w:r>
            <w:r>
              <w:rPr>
                <w:rFonts w:hint="eastAsia" w:ascii="仿宋" w:hAnsi="仿宋" w:eastAsia="仿宋"/>
                <w:sz w:val="18"/>
                <w:szCs w:val="18"/>
              </w:rPr>
              <w:t xml:space="preserve">  □</w:t>
            </w:r>
            <w:r>
              <w:rPr>
                <w:rFonts w:hint="eastAsia" w:ascii="仿宋" w:hAnsi="仿宋" w:eastAsia="仿宋"/>
                <w:sz w:val="18"/>
                <w:szCs w:val="18"/>
                <w:lang w:val="en-US" w:eastAsia="zh-CN"/>
              </w:rPr>
              <w:t>√</w:t>
            </w:r>
            <w:r>
              <w:rPr>
                <w:rFonts w:hint="eastAsia" w:ascii="仿宋" w:hAnsi="仿宋" w:eastAsia="仿宋"/>
                <w:sz w:val="18"/>
                <w:szCs w:val="18"/>
              </w:rPr>
              <w:t>账本记录  □</w:t>
            </w:r>
            <w:r>
              <w:rPr>
                <w:rFonts w:hint="eastAsia" w:ascii="仿宋" w:hAnsi="仿宋" w:eastAsia="仿宋"/>
                <w:sz w:val="18"/>
                <w:szCs w:val="18"/>
                <w:lang w:val="en-US" w:eastAsia="zh-CN"/>
              </w:rPr>
              <w:t>√</w:t>
            </w:r>
            <w:r>
              <w:rPr>
                <w:rFonts w:hint="eastAsia" w:ascii="仿宋" w:hAnsi="仿宋" w:eastAsia="仿宋"/>
                <w:sz w:val="18"/>
                <w:szCs w:val="18"/>
              </w:rPr>
              <w:t>摘要 □</w:t>
            </w:r>
            <w:r>
              <w:rPr>
                <w:rFonts w:hint="eastAsia" w:ascii="仿宋" w:hAnsi="仿宋" w:eastAsia="仿宋"/>
                <w:sz w:val="18"/>
                <w:szCs w:val="18"/>
                <w:lang w:val="en-US" w:eastAsia="zh-CN"/>
              </w:rPr>
              <w:t>√</w:t>
            </w:r>
            <w:r>
              <w:rPr>
                <w:rFonts w:hint="eastAsia" w:ascii="仿宋" w:hAnsi="仿宋" w:eastAsia="仿宋"/>
                <w:sz w:val="18"/>
                <w:szCs w:val="18"/>
              </w:rPr>
              <w:t>隐私保护 □</w:t>
            </w:r>
            <w:r>
              <w:rPr>
                <w:rFonts w:hint="eastAsia" w:ascii="仿宋" w:hAnsi="仿宋" w:eastAsia="仿宋"/>
                <w:sz w:val="18"/>
                <w:szCs w:val="18"/>
                <w:lang w:val="en-US" w:eastAsia="zh-CN"/>
              </w:rPr>
              <w:t>√</w:t>
            </w:r>
            <w:r>
              <w:rPr>
                <w:rFonts w:hint="eastAsia" w:ascii="仿宋" w:hAnsi="仿宋" w:eastAsia="仿宋"/>
                <w:sz w:val="18"/>
                <w:szCs w:val="18"/>
              </w:rPr>
              <w:t xml:space="preserve">数字签名 </w:t>
            </w:r>
          </w:p>
          <w:p>
            <w:pPr>
              <w:jc w:val="left"/>
              <w:rPr>
                <w:rFonts w:ascii="仿宋" w:hAnsi="仿宋" w:eastAsia="仿宋"/>
                <w:sz w:val="18"/>
                <w:szCs w:val="18"/>
              </w:rPr>
            </w:pPr>
            <w:r>
              <w:rPr>
                <w:rFonts w:hint="eastAsia" w:ascii="仿宋" w:hAnsi="仿宋" w:eastAsia="仿宋"/>
                <w:sz w:val="18"/>
                <w:szCs w:val="18"/>
              </w:rPr>
              <w:t>□</w:t>
            </w:r>
            <w:r>
              <w:rPr>
                <w:rFonts w:hint="eastAsia" w:ascii="仿宋" w:hAnsi="仿宋" w:eastAsia="仿宋"/>
                <w:sz w:val="18"/>
                <w:szCs w:val="18"/>
                <w:lang w:val="en-US" w:eastAsia="zh-CN"/>
              </w:rPr>
              <w:t>√</w:t>
            </w:r>
            <w:r>
              <w:rPr>
                <w:rFonts w:hint="eastAsia" w:ascii="仿宋" w:hAnsi="仿宋" w:eastAsia="仿宋"/>
                <w:sz w:val="18"/>
                <w:szCs w:val="18"/>
              </w:rPr>
              <w:t>加密□</w:t>
            </w:r>
            <w:r>
              <w:rPr>
                <w:rFonts w:hint="eastAsia" w:ascii="仿宋" w:hAnsi="仿宋" w:eastAsia="仿宋"/>
                <w:sz w:val="18"/>
                <w:szCs w:val="18"/>
                <w:lang w:val="en-US" w:eastAsia="zh-CN"/>
              </w:rPr>
              <w:t>√</w:t>
            </w:r>
            <w:r>
              <w:rPr>
                <w:rFonts w:hint="eastAsia" w:ascii="仿宋" w:hAnsi="仿宋" w:eastAsia="仿宋"/>
                <w:sz w:val="18"/>
                <w:szCs w:val="18"/>
              </w:rPr>
              <w:t>时序服务 □</w:t>
            </w:r>
            <w:r>
              <w:rPr>
                <w:rFonts w:hint="eastAsia" w:ascii="仿宋" w:hAnsi="仿宋" w:eastAsia="仿宋"/>
                <w:sz w:val="18"/>
                <w:szCs w:val="18"/>
                <w:lang w:val="en-US" w:eastAsia="zh-CN"/>
              </w:rPr>
              <w:t>√</w:t>
            </w:r>
            <w:r>
              <w:rPr>
                <w:rFonts w:hint="eastAsia" w:ascii="仿宋" w:hAnsi="仿宋" w:eastAsia="仿宋"/>
                <w:sz w:val="18"/>
                <w:szCs w:val="18"/>
              </w:rPr>
              <w:t>智能合约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仿宋" w:hAnsi="仿宋" w:eastAsia="仿宋"/>
                <w:szCs w:val="21"/>
              </w:rPr>
            </w:pPr>
            <w:r>
              <w:rPr>
                <w:rFonts w:ascii="仿宋" w:hAnsi="仿宋" w:eastAsia="仿宋"/>
                <w:szCs w:val="21"/>
              </w:rPr>
              <w:t>开发语言</w:t>
            </w:r>
          </w:p>
          <w:p>
            <w:pPr>
              <w:jc w:val="center"/>
              <w:rPr>
                <w:rFonts w:ascii="仿宋" w:hAnsi="仿宋" w:eastAsia="仿宋"/>
                <w:szCs w:val="21"/>
              </w:rPr>
            </w:pPr>
            <w:r>
              <w:rPr>
                <w:rFonts w:hint="eastAsia" w:ascii="仿宋" w:hAnsi="仿宋" w:eastAsia="仿宋"/>
                <w:szCs w:val="21"/>
              </w:rPr>
              <w:t>（必填）</w:t>
            </w:r>
          </w:p>
        </w:tc>
        <w:tc>
          <w:tcPr>
            <w:tcW w:w="2126" w:type="dxa"/>
            <w:gridSpan w:val="2"/>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Go，Python，Javascript</w:t>
            </w:r>
          </w:p>
        </w:tc>
        <w:tc>
          <w:tcPr>
            <w:tcW w:w="1843" w:type="dxa"/>
            <w:vAlign w:val="center"/>
          </w:tcPr>
          <w:p>
            <w:pPr>
              <w:jc w:val="center"/>
              <w:rPr>
                <w:rFonts w:ascii="仿宋" w:hAnsi="仿宋" w:eastAsia="仿宋"/>
                <w:szCs w:val="21"/>
              </w:rPr>
            </w:pPr>
            <w:r>
              <w:rPr>
                <w:rFonts w:hint="eastAsia" w:ascii="仿宋" w:hAnsi="仿宋" w:eastAsia="仿宋"/>
                <w:szCs w:val="21"/>
              </w:rPr>
              <w:t>开发环境</w:t>
            </w:r>
          </w:p>
          <w:p>
            <w:pPr>
              <w:jc w:val="center"/>
              <w:rPr>
                <w:rFonts w:ascii="仿宋" w:hAnsi="仿宋" w:eastAsia="仿宋"/>
                <w:szCs w:val="21"/>
              </w:rPr>
            </w:pPr>
            <w:r>
              <w:rPr>
                <w:rFonts w:hint="eastAsia" w:ascii="仿宋" w:hAnsi="仿宋" w:eastAsia="仿宋"/>
                <w:szCs w:val="21"/>
              </w:rPr>
              <w:t>（必填）</w:t>
            </w:r>
          </w:p>
        </w:tc>
        <w:tc>
          <w:tcPr>
            <w:tcW w:w="2885" w:type="dxa"/>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Windows10，Mac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仿宋" w:hAnsi="仿宋" w:eastAsia="仿宋"/>
                <w:szCs w:val="21"/>
              </w:rPr>
            </w:pPr>
            <w:r>
              <w:rPr>
                <w:rFonts w:ascii="仿宋" w:hAnsi="仿宋" w:eastAsia="仿宋"/>
                <w:szCs w:val="21"/>
              </w:rPr>
              <w:t>区块链开发</w:t>
            </w:r>
          </w:p>
          <w:p>
            <w:pPr>
              <w:jc w:val="center"/>
              <w:rPr>
                <w:rFonts w:ascii="仿宋" w:hAnsi="仿宋" w:eastAsia="仿宋"/>
                <w:szCs w:val="21"/>
              </w:rPr>
            </w:pPr>
            <w:r>
              <w:rPr>
                <w:rFonts w:ascii="仿宋" w:hAnsi="仿宋" w:eastAsia="仿宋"/>
                <w:szCs w:val="21"/>
              </w:rPr>
              <w:t>底层平台</w:t>
            </w:r>
          </w:p>
          <w:p>
            <w:pPr>
              <w:jc w:val="center"/>
              <w:rPr>
                <w:rFonts w:ascii="仿宋" w:hAnsi="仿宋" w:eastAsia="仿宋"/>
                <w:szCs w:val="21"/>
              </w:rPr>
            </w:pPr>
            <w:r>
              <w:rPr>
                <w:rFonts w:hint="eastAsia" w:ascii="仿宋" w:hAnsi="仿宋" w:eastAsia="仿宋"/>
                <w:szCs w:val="21"/>
              </w:rPr>
              <w:t>（必填）</w:t>
            </w:r>
          </w:p>
        </w:tc>
        <w:tc>
          <w:tcPr>
            <w:tcW w:w="2126" w:type="dxa"/>
            <w:gridSpan w:val="2"/>
            <w:vAlign w:val="center"/>
          </w:tcPr>
          <w:p>
            <w:pPr>
              <w:jc w:val="center"/>
              <w:rPr>
                <w:rFonts w:hint="eastAsia" w:ascii="仿宋" w:hAnsi="仿宋" w:eastAsia="仿宋"/>
                <w:szCs w:val="21"/>
                <w:lang w:val="en-US" w:eastAsia="zh-CN"/>
              </w:rPr>
            </w:pPr>
            <w:r>
              <w:rPr>
                <w:rFonts w:hint="eastAsia" w:ascii="仿宋" w:hAnsi="仿宋" w:eastAsia="仿宋"/>
                <w:szCs w:val="21"/>
                <w:lang w:val="en-US" w:eastAsia="zh-CN"/>
              </w:rPr>
              <w:t>Fabric</w:t>
            </w:r>
          </w:p>
        </w:tc>
        <w:tc>
          <w:tcPr>
            <w:tcW w:w="1843" w:type="dxa"/>
            <w:vAlign w:val="center"/>
          </w:tcPr>
          <w:p>
            <w:pPr>
              <w:jc w:val="center"/>
              <w:rPr>
                <w:rFonts w:ascii="仿宋" w:hAnsi="仿宋" w:eastAsia="仿宋"/>
                <w:szCs w:val="21"/>
              </w:rPr>
            </w:pPr>
            <w:r>
              <w:rPr>
                <w:rFonts w:hint="eastAsia" w:ascii="仿宋" w:hAnsi="仿宋" w:eastAsia="仿宋"/>
                <w:szCs w:val="21"/>
              </w:rPr>
              <w:t>是否申请</w:t>
            </w:r>
          </w:p>
          <w:p>
            <w:pPr>
              <w:jc w:val="center"/>
              <w:rPr>
                <w:rFonts w:ascii="仿宋" w:hAnsi="仿宋" w:eastAsia="仿宋"/>
                <w:szCs w:val="21"/>
              </w:rPr>
            </w:pPr>
            <w:r>
              <w:rPr>
                <w:rFonts w:hint="eastAsia" w:ascii="仿宋" w:hAnsi="仿宋" w:eastAsia="仿宋"/>
                <w:szCs w:val="21"/>
              </w:rPr>
              <w:t>赛后免费测试</w:t>
            </w:r>
          </w:p>
          <w:p>
            <w:pPr>
              <w:jc w:val="center"/>
              <w:rPr>
                <w:rFonts w:ascii="仿宋" w:hAnsi="仿宋" w:eastAsia="仿宋"/>
                <w:szCs w:val="21"/>
              </w:rPr>
            </w:pPr>
            <w:r>
              <w:rPr>
                <w:rFonts w:hint="eastAsia" w:ascii="仿宋" w:hAnsi="仿宋" w:eastAsia="仿宋"/>
                <w:szCs w:val="21"/>
              </w:rPr>
              <w:t>（必选）</w:t>
            </w:r>
          </w:p>
        </w:tc>
        <w:tc>
          <w:tcPr>
            <w:tcW w:w="2885" w:type="dxa"/>
            <w:vAlign w:val="center"/>
          </w:tcPr>
          <w:p>
            <w:pPr>
              <w:jc w:val="center"/>
              <w:rPr>
                <w:rFonts w:ascii="仿宋" w:hAnsi="仿宋" w:eastAsia="仿宋"/>
                <w:szCs w:val="21"/>
              </w:rPr>
            </w:pPr>
            <w:r>
              <w:rPr>
                <w:rFonts w:hint="eastAsia" w:ascii="仿宋" w:hAnsi="仿宋" w:eastAsia="仿宋"/>
                <w:sz w:val="18"/>
                <w:szCs w:val="18"/>
              </w:rPr>
              <w:t>□</w:t>
            </w:r>
            <w:r>
              <w:rPr>
                <w:rFonts w:hint="eastAsia" w:ascii="仿宋" w:hAnsi="仿宋" w:eastAsia="仿宋"/>
                <w:sz w:val="18"/>
                <w:szCs w:val="18"/>
                <w:lang w:val="en-US" w:eastAsia="zh-CN"/>
              </w:rPr>
              <w:t>√</w:t>
            </w:r>
            <w:r>
              <w:rPr>
                <w:rFonts w:ascii="仿宋" w:hAnsi="仿宋" w:eastAsia="仿宋"/>
                <w:sz w:val="18"/>
                <w:szCs w:val="18"/>
              </w:rPr>
              <w:t>申请免费测试</w:t>
            </w:r>
            <w:r>
              <w:rPr>
                <w:rFonts w:hint="eastAsia" w:ascii="仿宋" w:hAnsi="仿宋" w:eastAsia="仿宋"/>
                <w:sz w:val="18"/>
                <w:szCs w:val="18"/>
              </w:rPr>
              <w:t xml:space="preserve"> □不申请测试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jc w:val="center"/>
              <w:rPr>
                <w:rFonts w:ascii="仿宋" w:hAnsi="仿宋" w:eastAsia="仿宋"/>
                <w:szCs w:val="21"/>
              </w:rPr>
            </w:pPr>
            <w:r>
              <w:rPr>
                <w:rFonts w:ascii="仿宋" w:hAnsi="仿宋" w:eastAsia="仿宋"/>
                <w:szCs w:val="21"/>
              </w:rPr>
              <w:t>其他要求</w:t>
            </w:r>
          </w:p>
          <w:p>
            <w:pPr>
              <w:jc w:val="center"/>
              <w:rPr>
                <w:rFonts w:ascii="仿宋" w:hAnsi="仿宋" w:eastAsia="仿宋"/>
                <w:szCs w:val="21"/>
              </w:rPr>
            </w:pPr>
            <w:r>
              <w:rPr>
                <w:rFonts w:ascii="仿宋" w:hAnsi="仿宋" w:eastAsia="仿宋"/>
                <w:szCs w:val="21"/>
              </w:rPr>
              <w:t>（选填）</w:t>
            </w:r>
          </w:p>
        </w:tc>
        <w:tc>
          <w:tcPr>
            <w:tcW w:w="6854" w:type="dxa"/>
            <w:gridSpan w:val="4"/>
            <w:vAlign w:val="center"/>
          </w:tcPr>
          <w:p>
            <w:pPr>
              <w:jc w:val="center"/>
              <w:rPr>
                <w:rFonts w:ascii="仿宋" w:hAnsi="仿宋" w:eastAsia="仿宋"/>
                <w:i/>
                <w:color w:val="BFBFBF"/>
                <w:szCs w:val="21"/>
              </w:rPr>
            </w:pPr>
            <w:r>
              <w:rPr>
                <w:rFonts w:hint="eastAsia" w:ascii="仿宋" w:hAnsi="仿宋" w:eastAsia="仿宋"/>
                <w:i/>
                <w:color w:val="BFBFBF"/>
                <w:szCs w:val="21"/>
              </w:rPr>
              <w:t>比如网络环境、部署环境、开源等要求，尽量明确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2" w:hRule="atLeast"/>
        </w:trPr>
        <w:tc>
          <w:tcPr>
            <w:tcW w:w="1668" w:type="dxa"/>
            <w:vAlign w:val="center"/>
          </w:tcPr>
          <w:p>
            <w:pPr>
              <w:jc w:val="center"/>
              <w:rPr>
                <w:rFonts w:ascii="仿宋" w:hAnsi="仿宋" w:eastAsia="仿宋"/>
                <w:szCs w:val="21"/>
              </w:rPr>
            </w:pPr>
            <w:r>
              <w:rPr>
                <w:rFonts w:ascii="仿宋" w:hAnsi="仿宋" w:eastAsia="仿宋"/>
                <w:szCs w:val="21"/>
              </w:rPr>
              <w:t>参赛作品介绍</w:t>
            </w:r>
          </w:p>
          <w:p>
            <w:pPr>
              <w:jc w:val="center"/>
              <w:rPr>
                <w:rFonts w:ascii="仿宋" w:hAnsi="仿宋" w:eastAsia="仿宋"/>
                <w:szCs w:val="21"/>
              </w:rPr>
            </w:pPr>
            <w:r>
              <w:rPr>
                <w:rFonts w:hint="eastAsia" w:ascii="仿宋" w:hAnsi="仿宋" w:eastAsia="仿宋"/>
                <w:szCs w:val="21"/>
              </w:rPr>
              <w:t>（必填）</w:t>
            </w:r>
          </w:p>
          <w:p>
            <w:pPr>
              <w:jc w:val="center"/>
              <w:rPr>
                <w:rFonts w:ascii="仿宋" w:hAnsi="仿宋" w:eastAsia="仿宋"/>
                <w:color w:val="BFBFBF"/>
                <w:szCs w:val="21"/>
              </w:rPr>
            </w:pPr>
            <w:r>
              <w:rPr>
                <w:rFonts w:hint="eastAsia" w:ascii="仿宋" w:hAnsi="仿宋" w:eastAsia="仿宋"/>
                <w:color w:val="BFBFBF"/>
                <w:szCs w:val="21"/>
              </w:rPr>
              <w:t>(最多不超过300字)</w:t>
            </w:r>
            <w:r>
              <w:rPr>
                <w:rFonts w:ascii="仿宋" w:hAnsi="仿宋" w:eastAsia="仿宋"/>
                <w:color w:val="BFBFBF"/>
                <w:szCs w:val="21"/>
              </w:rPr>
              <w:t xml:space="preserve"> </w:t>
            </w:r>
          </w:p>
        </w:tc>
        <w:tc>
          <w:tcPr>
            <w:tcW w:w="6854" w:type="dxa"/>
            <w:gridSpan w:val="4"/>
          </w:tcPr>
          <w:p>
            <w:pPr>
              <w:rPr>
                <w:rFonts w:hint="eastAsia" w:ascii="仿宋" w:hAnsi="仿宋" w:eastAsia="仿宋"/>
                <w:i/>
                <w:color w:val="BFBFBF"/>
                <w:szCs w:val="21"/>
                <w:lang w:val="en-US" w:eastAsia="zh-CN"/>
              </w:rPr>
            </w:pPr>
            <w:bookmarkStart w:id="0" w:name="_GoBack"/>
            <w:bookmarkEnd w:id="0"/>
            <w:r>
              <w:rPr>
                <w:rFonts w:hint="eastAsia" w:ascii="仿宋" w:hAnsi="仿宋" w:eastAsia="仿宋"/>
                <w:szCs w:val="21"/>
                <w:lang w:val="en-US" w:eastAsia="zh-CN"/>
              </w:rPr>
              <w:t>本作品基于hyperledger fabric搭建一个互利互惠的学生兼职中介联盟，改变当前信用成本高，虚假信息，信息不透明，效率低下的缺点，利用区块链的不可篡改性，透明性，自动执行的智能合约，响应政府的“互联网+”战略，迎合市场的需求，消除黑中介，黑公司，打造一个更好的学生兼职环境。</w:t>
            </w:r>
          </w:p>
          <w:p>
            <w:pPr>
              <w:jc w:val="both"/>
              <w:rPr>
                <w:rFonts w:hint="eastAsia" w:ascii="仿宋" w:hAnsi="仿宋" w:eastAsia="仿宋"/>
                <w:szCs w:val="21"/>
                <w:lang w:val="en-US" w:eastAsia="zh-CN"/>
              </w:rPr>
            </w:pPr>
            <w:r>
              <w:rPr>
                <w:rFonts w:hint="eastAsia" w:ascii="仿宋" w:hAnsi="仿宋" w:eastAsia="仿宋"/>
                <w:szCs w:val="21"/>
                <w:lang w:val="en-US" w:eastAsia="zh-CN"/>
              </w:rPr>
              <w:t>本作品基于学生兼职中存在的诸多痛点，利用中介之间的竞争关系来达到用人公司、中介、学生三方之间的利益互惠，构建一个良性的信用生态。同时引入信用评级体系，学生、中介和用人公司三方互评，相互制约，使得不良中介、公司和学生很难在该生态中生存下去。使得学生可以获得更多更安全的招聘信息，公司能够更快地招聘到优质的人才。</w:t>
            </w: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rFonts w:ascii="仿宋" w:hAnsi="仿宋" w:eastAsia="仿宋"/>
                <w:szCs w:val="21"/>
              </w:rPr>
            </w:pPr>
            <w:r>
              <w:rPr>
                <w:rFonts w:ascii="仿宋" w:hAnsi="仿宋" w:eastAsia="仿宋"/>
                <w:szCs w:val="21"/>
              </w:rPr>
              <w:t>备注</w:t>
            </w:r>
          </w:p>
        </w:tc>
        <w:tc>
          <w:tcPr>
            <w:tcW w:w="6854" w:type="dxa"/>
            <w:gridSpan w:val="4"/>
          </w:tcPr>
          <w:p>
            <w:pPr>
              <w:jc w:val="center"/>
              <w:rPr>
                <w:rFonts w:ascii="仿宋" w:hAnsi="仿宋" w:eastAsia="仿宋"/>
                <w:szCs w:val="21"/>
              </w:rPr>
            </w:pPr>
          </w:p>
          <w:p>
            <w:pPr>
              <w:jc w:val="center"/>
              <w:rPr>
                <w:rFonts w:ascii="仿宋" w:hAnsi="仿宋" w:eastAsia="仿宋"/>
                <w:szCs w:val="21"/>
              </w:rPr>
            </w:pPr>
          </w:p>
          <w:p>
            <w:pPr>
              <w:jc w:val="center"/>
              <w:rPr>
                <w:rFonts w:ascii="仿宋" w:hAnsi="仿宋" w:eastAsia="仿宋"/>
                <w:szCs w:val="21"/>
              </w:rPr>
            </w:pPr>
          </w:p>
        </w:tc>
      </w:tr>
    </w:tbl>
    <w:p>
      <w:pPr>
        <w:jc w:val="center"/>
        <w:rPr>
          <w:rFonts w:ascii="仿宋" w:hAnsi="仿宋" w:eastAsia="仿宋"/>
          <w:sz w:val="24"/>
          <w:szCs w:val="24"/>
        </w:rPr>
      </w:pPr>
    </w:p>
    <w:p>
      <w:pPr>
        <w:jc w:val="center"/>
        <w:rPr>
          <w:rFonts w:ascii="仿宋" w:hAnsi="仿宋" w:eastAsia="仿宋"/>
          <w:sz w:val="24"/>
          <w:szCs w:val="24"/>
        </w:rPr>
      </w:pPr>
    </w:p>
    <w:p>
      <w:pPr>
        <w:spacing w:line="360" w:lineRule="auto"/>
        <w:jc w:val="center"/>
        <w:rPr>
          <w:rFonts w:ascii="宋体" w:hAnsi="宋体"/>
          <w:b/>
          <w:sz w:val="32"/>
          <w:szCs w:val="32"/>
        </w:rPr>
      </w:pPr>
      <w:r>
        <w:rPr>
          <w:rFonts w:hint="eastAsia" w:ascii="宋体" w:hAnsi="宋体"/>
          <w:b/>
          <w:sz w:val="32"/>
          <w:szCs w:val="32"/>
        </w:rPr>
        <w:t>参赛方案</w:t>
      </w:r>
    </w:p>
    <w:p>
      <w:pPr>
        <w:spacing w:line="360" w:lineRule="auto"/>
        <w:jc w:val="left"/>
        <w:rPr>
          <w:rFonts w:ascii="宋体" w:hAnsi="宋体"/>
          <w:i/>
          <w:sz w:val="30"/>
          <w:szCs w:val="30"/>
        </w:rPr>
      </w:pPr>
      <w:r>
        <w:rPr>
          <w:rFonts w:hint="eastAsia" w:ascii="宋体" w:hAnsi="宋体"/>
          <w:sz w:val="30"/>
          <w:szCs w:val="30"/>
        </w:rPr>
        <w:t>一、参赛作品背景说明</w:t>
      </w:r>
    </w:p>
    <w:p>
      <w:pPr>
        <w:spacing w:line="360" w:lineRule="auto"/>
        <w:ind w:firstLine="420" w:firstLineChars="0"/>
        <w:jc w:val="left"/>
        <w:rPr>
          <w:rFonts w:hint="eastAsia" w:ascii="宋体" w:hAnsi="宋体"/>
          <w:i w:val="0"/>
          <w:iCs/>
          <w:sz w:val="30"/>
          <w:szCs w:val="30"/>
          <w:lang w:val="en-US" w:eastAsia="zh-CN"/>
        </w:rPr>
      </w:pPr>
      <w:r>
        <w:rPr>
          <w:rFonts w:hint="eastAsia" w:ascii="宋体" w:hAnsi="宋体"/>
          <w:i w:val="0"/>
          <w:iCs/>
          <w:sz w:val="24"/>
          <w:szCs w:val="24"/>
          <w:lang w:val="en-US" w:eastAsia="zh-CN"/>
        </w:rPr>
        <w:t>学生是兼职的主力军，但现在的兼职市场，由于信息的不对称，黑中介、黑公司层出不穷，学生难以找到可以信赖的机构来找到合适安全的兼职信息，甚至做完自己的工作以后难以收到承诺的回报，被欺骗了也难以找到合适的解决途径，大多情况下只能自己吞下苦果。而对于公司来说，有时候因为学生用户群的缺少或者中介的虚高报价，难以找到足够数量的优质、认真负责的兼职学生，造成公司活动难以顺利开展或者超出自身预算报价。本作品通过区块链技术，采用联盟链的方式，利用中介之间的竞争性，以及每个个体趋向于利益最大化的特性，并引用评级系统，达到公司、中介、兼职学生三方的三方互惠，构建良性信用生态。</w:t>
      </w:r>
    </w:p>
    <w:p>
      <w:pPr>
        <w:spacing w:line="360" w:lineRule="auto"/>
        <w:jc w:val="left"/>
        <w:rPr>
          <w:rFonts w:hint="eastAsia" w:ascii="宋体" w:hAnsi="宋体"/>
          <w:sz w:val="30"/>
          <w:szCs w:val="30"/>
        </w:rPr>
      </w:pPr>
    </w:p>
    <w:p>
      <w:pPr>
        <w:spacing w:line="360" w:lineRule="auto"/>
        <w:jc w:val="left"/>
        <w:rPr>
          <w:rFonts w:hint="eastAsia" w:ascii="宋体" w:hAnsi="宋体"/>
          <w:i/>
          <w:sz w:val="24"/>
          <w:szCs w:val="24"/>
        </w:rPr>
      </w:pPr>
      <w:r>
        <w:rPr>
          <w:rFonts w:hint="eastAsia" w:ascii="宋体" w:hAnsi="宋体"/>
          <w:sz w:val="30"/>
          <w:szCs w:val="30"/>
        </w:rPr>
        <w:t>二、参赛作品介绍（特点和创新点）</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本产品的特点是基于中介之间的竞争性，使得公司、中介、兼职学生达到三方相互制约的作用。而信用体系的存在，将最终消灭黑中介黑公司的存在，使三方共同受益。中介之间的竞争类比于比特币网络中存在的矿工，中介的竞争性会导致兼职工资价格的相对合理。对公司层面，兼职人员的招募将变得更快更方便。对中介层面，信息的公开化可以使得他们获得更多的公司资源，同时共享其他中介客户群体可以使他们能够胜任更多的招募任务。对兼职学生层面，由于黑中介黑公司会逐渐消失在生态中，他们能够得到更加安全更加优质的兼职信息，保证自己的权益。</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本作品的功能是给公司、中介、兼职学生三方提供一个信息可视化的联络平台，并且用三方互评等手段为兼职活动提供信用担保，提高安全系数。</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本作品的创新突破在于在兼职体系中引入具有相互竞争性的中介，面对囚徒困境的选择，他们更大概率会选择更有信用的行为方式，从而带领兼职生态走向黑中介黑公司消失的信用生态。</w:t>
      </w:r>
    </w:p>
    <w:p>
      <w:pPr>
        <w:spacing w:line="360" w:lineRule="auto"/>
        <w:ind w:firstLine="480" w:firstLineChars="200"/>
        <w:jc w:val="left"/>
        <w:rPr>
          <w:rFonts w:hint="eastAsia" w:ascii="宋体" w:hAnsi="宋体"/>
          <w:i w:val="0"/>
          <w:iCs/>
          <w:sz w:val="24"/>
          <w:szCs w:val="24"/>
          <w:lang w:val="en-US" w:eastAsia="zh-CN"/>
        </w:rPr>
      </w:pPr>
    </w:p>
    <w:p>
      <w:pPr>
        <w:spacing w:line="360" w:lineRule="auto"/>
        <w:jc w:val="left"/>
        <w:rPr>
          <w:rFonts w:hint="eastAsia" w:ascii="宋体" w:hAnsi="宋体"/>
          <w:i/>
          <w:sz w:val="24"/>
          <w:szCs w:val="24"/>
        </w:rPr>
      </w:pPr>
      <w:r>
        <w:rPr>
          <w:rFonts w:hint="eastAsia" w:ascii="宋体" w:hAnsi="宋体"/>
          <w:sz w:val="30"/>
          <w:szCs w:val="30"/>
        </w:rPr>
        <w:t>三、参赛作品的实现思路说明</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本作品为web应用，采用MVCB的软件架构，M即model是应用程序中用于处理应用程序数据逻辑的部分，V即view是应用程序中处理数据显示的部分，C即controller是应用程序中处理用户交互的部分，B即blockchain service是应用程序中区块链部分，提供透明、不可篡改的分布式存储功能，并使用智能合约完成业务逻辑功能。</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前端采用vue.js框架，vue.js是一个数据绑定的框架，使用简单便捷，是一套可以灵活选择的工具组合，后台使用flask框架，flask 是 python web 应用的一个轻量级框架，配合其丰富的插件，十分适合业务逻辑的快速开发。</w:t>
      </w:r>
    </w:p>
    <w:p>
      <w:pPr>
        <w:spacing w:line="360" w:lineRule="auto"/>
        <w:ind w:firstLine="480" w:firstLineChars="200"/>
        <w:jc w:val="left"/>
        <w:rPr>
          <w:rFonts w:hint="eastAsia" w:ascii="宋体" w:hAnsi="宋体"/>
          <w:i w:val="0"/>
          <w:iCs/>
          <w:sz w:val="24"/>
          <w:szCs w:val="24"/>
          <w:lang w:val="en-US" w:eastAsia="zh-CN"/>
        </w:rPr>
      </w:pPr>
      <w:r>
        <w:rPr>
          <w:rFonts w:hint="eastAsia" w:ascii="宋体" w:hAnsi="宋体"/>
          <w:i w:val="0"/>
          <w:iCs/>
          <w:sz w:val="24"/>
          <w:szCs w:val="24"/>
          <w:lang w:val="en-US" w:eastAsia="zh-CN"/>
        </w:rPr>
        <w:t>区块链核心层采用PBFT的公式算法，该算法可以在全网超过67%的节点是正常节点的情况下，保证数据的共识可信。根据不同业务灵活采用非对称加密或对称加密算法进行加密，非对称加密采用ECC椭圆曲线算法，对称加密采用AEC算法。摘要采用SHA256和SHA384哈希算法，这两种算法皆具备强抗碰撞性和高效率。基于PKI的成员管理，对接入的节点和客户端进行管控。区块链账本中记录学生、中介的详细资料，学生、中介、用人单位的信用评级，中介发布的招聘信息以及学生的工作记录。通过智能合约在链上完成兼职招聘信息发布，兼职录用，兼职工资发放，提高办事效率，解决工资拖欠克扣的问题。</w:t>
      </w:r>
    </w:p>
    <w:p>
      <w:pPr>
        <w:spacing w:line="360" w:lineRule="auto"/>
        <w:ind w:firstLine="480" w:firstLineChars="200"/>
        <w:jc w:val="left"/>
      </w:pPr>
      <w:r>
        <w:rPr>
          <w:rFonts w:hint="eastAsia" w:ascii="宋体" w:hAnsi="宋体"/>
          <w:i w:val="0"/>
          <w:iCs/>
          <w:sz w:val="24"/>
          <w:szCs w:val="24"/>
          <w:lang w:val="en-US" w:eastAsia="zh-CN"/>
        </w:rPr>
        <w:t>系统架构图如下：</w:t>
      </w:r>
    </w:p>
    <w:p>
      <w:pPr>
        <w:spacing w:line="360" w:lineRule="auto"/>
        <w:jc w:val="center"/>
      </w:pPr>
      <w:r>
        <w:drawing>
          <wp:inline distT="0" distB="0" distL="114300" distR="114300">
            <wp:extent cx="5264785" cy="3500120"/>
            <wp:effectExtent l="0" t="0" r="1206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4785" cy="3500120"/>
                    </a:xfrm>
                    <a:prstGeom prst="rect">
                      <a:avLst/>
                    </a:prstGeom>
                    <a:noFill/>
                    <a:ln w="9525">
                      <a:noFill/>
                    </a:ln>
                  </pic:spPr>
                </pic:pic>
              </a:graphicData>
            </a:graphic>
          </wp:inline>
        </w:drawing>
      </w:r>
    </w:p>
    <w:p>
      <w:pPr>
        <w:spacing w:line="360" w:lineRule="auto"/>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展现层：</w:t>
      </w:r>
    </w:p>
    <w:p>
      <w:pPr>
        <w:numPr>
          <w:ilvl w:val="0"/>
          <w:numId w:val="1"/>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展现方式：通过web网页进行展示。</w:t>
      </w:r>
    </w:p>
    <w:p>
      <w:pPr>
        <w:numPr>
          <w:ilvl w:val="0"/>
          <w:numId w:val="1"/>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角色：角色有学生、中介和用人单位。</w:t>
      </w:r>
    </w:p>
    <w:p>
      <w:pPr>
        <w:numPr>
          <w:ilvl w:val="0"/>
          <w:numId w:val="1"/>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活动：活动有身份注册、招聘信息发布、招聘、兼职工资结算和三方互评。</w:t>
      </w:r>
    </w:p>
    <w:p>
      <w:pPr>
        <w:numPr>
          <w:ilvl w:val="0"/>
          <w:numId w:val="0"/>
        </w:numPr>
        <w:spacing w:line="360" w:lineRule="auto"/>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业务层：</w:t>
      </w:r>
    </w:p>
    <w:p>
      <w:pPr>
        <w:numPr>
          <w:ilvl w:val="0"/>
          <w:numId w:val="2"/>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管理中心：</w:t>
      </w:r>
    </w:p>
    <w:p>
      <w:pPr>
        <w:numPr>
          <w:ilvl w:val="1"/>
          <w:numId w:val="2"/>
        </w:numPr>
        <w:spacing w:line="360" w:lineRule="auto"/>
        <w:ind w:left="840" w:leftChars="0" w:hanging="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用户管理：处理学生、中介和用人单位加入/退出区块链系统。</w:t>
      </w:r>
    </w:p>
    <w:p>
      <w:pPr>
        <w:numPr>
          <w:ilvl w:val="1"/>
          <w:numId w:val="2"/>
        </w:numPr>
        <w:spacing w:line="360" w:lineRule="auto"/>
        <w:ind w:left="840" w:leftChars="0" w:hanging="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权限管理：对学生、中介和用人单位所拥有的权限进行管理。</w:t>
      </w:r>
    </w:p>
    <w:p>
      <w:pPr>
        <w:numPr>
          <w:ilvl w:val="1"/>
          <w:numId w:val="2"/>
        </w:numPr>
        <w:spacing w:line="360" w:lineRule="auto"/>
        <w:ind w:left="840" w:leftChars="0" w:hanging="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招聘信息管理：对中介发布的招聘信息进行管理。</w:t>
      </w:r>
    </w:p>
    <w:p>
      <w:pPr>
        <w:numPr>
          <w:ilvl w:val="1"/>
          <w:numId w:val="2"/>
        </w:numPr>
        <w:spacing w:line="360" w:lineRule="auto"/>
        <w:ind w:left="840" w:leftChars="0" w:hanging="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账户管理：对学生、中介用户下的账户进行管理，用以结算兼职工资。</w:t>
      </w:r>
    </w:p>
    <w:p>
      <w:pPr>
        <w:numPr>
          <w:ilvl w:val="0"/>
          <w:numId w:val="3"/>
        </w:numPr>
        <w:spacing w:line="360" w:lineRule="auto"/>
        <w:ind w:left="420" w:left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客户中心</w:t>
      </w:r>
    </w:p>
    <w:p>
      <w:pPr>
        <w:numPr>
          <w:ilvl w:val="1"/>
          <w:numId w:val="3"/>
        </w:numPr>
        <w:tabs>
          <w:tab w:val="clear" w:pos="840"/>
        </w:tabs>
        <w:spacing w:line="360" w:lineRule="auto"/>
        <w:ind w:left="840" w:left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查询：学生查询已发布的招聘信息。</w:t>
      </w:r>
    </w:p>
    <w:p>
      <w:pPr>
        <w:numPr>
          <w:ilvl w:val="1"/>
          <w:numId w:val="3"/>
        </w:numPr>
        <w:tabs>
          <w:tab w:val="clear" w:pos="840"/>
        </w:tabs>
        <w:spacing w:line="360" w:lineRule="auto"/>
        <w:ind w:left="840" w:left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推送：中介发布招聘信息。</w:t>
      </w:r>
    </w:p>
    <w:p>
      <w:pPr>
        <w:numPr>
          <w:ilvl w:val="1"/>
          <w:numId w:val="3"/>
        </w:numPr>
        <w:tabs>
          <w:tab w:val="clear" w:pos="840"/>
        </w:tabs>
        <w:spacing w:line="360" w:lineRule="auto"/>
        <w:ind w:left="840" w:left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评价：学生、中介和用人单位互评。</w:t>
      </w:r>
    </w:p>
    <w:p>
      <w:pPr>
        <w:numPr>
          <w:ilvl w:val="1"/>
          <w:numId w:val="3"/>
        </w:numPr>
        <w:tabs>
          <w:tab w:val="clear" w:pos="840"/>
        </w:tabs>
        <w:spacing w:line="360" w:lineRule="auto"/>
        <w:ind w:left="840" w:left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预警：对信用极低的用户给予预警。</w:t>
      </w:r>
    </w:p>
    <w:p>
      <w:pPr>
        <w:numPr>
          <w:ilvl w:val="0"/>
          <w:numId w:val="0"/>
        </w:numPr>
        <w:spacing w:line="360" w:lineRule="auto"/>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数据处理层：</w:t>
      </w:r>
    </w:p>
    <w:p>
      <w:pPr>
        <w:numPr>
          <w:ilvl w:val="0"/>
          <w:numId w:val="4"/>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业务数据模块：对业务层产生的数据进行处理和转换，如果需要存储的数据输出到数据存储层，如果需要上链的数据输出到区块链数据处理模块，并根据数据流进行负载均衡。</w:t>
      </w:r>
    </w:p>
    <w:p>
      <w:pPr>
        <w:numPr>
          <w:ilvl w:val="0"/>
          <w:numId w:val="4"/>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区块链数据处理模块：对输入的数据按照区块链和智能合约的要求进行处理和转换并输出到区块链系统中。</w:t>
      </w:r>
    </w:p>
    <w:p>
      <w:pPr>
        <w:numPr>
          <w:ilvl w:val="0"/>
          <w:numId w:val="0"/>
        </w:numPr>
        <w:spacing w:line="360" w:lineRule="auto"/>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数据存储层：</w:t>
      </w:r>
    </w:p>
    <w:p>
      <w:pPr>
        <w:numPr>
          <w:ilvl w:val="0"/>
          <w:numId w:val="5"/>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系统数据存储：存储平台系统数据，包括用户信息、区块链节点信息等。</w:t>
      </w:r>
    </w:p>
    <w:p>
      <w:pPr>
        <w:numPr>
          <w:ilvl w:val="0"/>
          <w:numId w:val="5"/>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节点信息存储：存储区块链网络节点即部署信息。</w:t>
      </w:r>
    </w:p>
    <w:p>
      <w:pPr>
        <w:numPr>
          <w:ilvl w:val="0"/>
          <w:numId w:val="5"/>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文件存储：存储平台所有文件信息数据，包括大型文本文件、视频文件、音像文件等非结构化的数据。</w:t>
      </w:r>
    </w:p>
    <w:p>
      <w:pPr>
        <w:numPr>
          <w:ilvl w:val="0"/>
          <w:numId w:val="5"/>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高效缓存：应对超高业务流量对系统的冲击。</w:t>
      </w:r>
    </w:p>
    <w:p>
      <w:pPr>
        <w:numPr>
          <w:ilvl w:val="0"/>
          <w:numId w:val="0"/>
        </w:numPr>
        <w:spacing w:line="360" w:lineRule="auto"/>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区块链层：</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共识服务：区块链网络中各节点对在区块链系统中进行事务或状态的验证、记录、修改等行为达成一致确认的方法。</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账本记录：负责区块间P2P通讯以及分布式存储</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智能合约：智能合约是一套以计算机代码形式定义的承诺，以及合约参与方可执行承诺的协议，即：用计算机代码形式编写合约参与方达成的条件型协议，当条件被触发时区块链系统自动执行该协议。根据应用场景的不同需求，区块链系统可有选择性地提供智能合约功能。</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时序服务：对于区块链系统中的行为或数据需记录相应的一致性的时序。</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数字签名：数字签名功能被接收者用以确认数据单元的完整性以及不可伪造性，即确定消息确实是由签发方签署的。</w:t>
      </w:r>
    </w:p>
    <w:p>
      <w:pPr>
        <w:numPr>
          <w:ilvl w:val="0"/>
          <w:numId w:val="6"/>
        </w:numPr>
        <w:spacing w:line="360" w:lineRule="auto"/>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加密：加密功能一般具体包括加密和解密两个操作：加密操作是把明文数据转化为密文数据，解密操作是把密文数据还原为明文数据。</w:t>
      </w:r>
    </w:p>
    <w:p>
      <w:pPr>
        <w:numPr>
          <w:ilvl w:val="0"/>
          <w:numId w:val="0"/>
        </w:numPr>
        <w:spacing w:line="360" w:lineRule="auto"/>
        <w:jc w:val="both"/>
        <w:rPr>
          <w:rFonts w:hint="eastAsia"/>
          <w:lang w:val="en-US" w:eastAsia="zh-CN"/>
        </w:rPr>
      </w:pPr>
    </w:p>
    <w:p>
      <w:pPr>
        <w:spacing w:line="360" w:lineRule="auto"/>
        <w:jc w:val="left"/>
        <w:rPr>
          <w:rFonts w:ascii="宋体" w:hAnsi="宋体"/>
          <w:sz w:val="30"/>
          <w:szCs w:val="30"/>
        </w:rPr>
      </w:pPr>
      <w:r>
        <w:rPr>
          <w:rFonts w:hint="eastAsia" w:ascii="宋体" w:hAnsi="宋体"/>
          <w:sz w:val="30"/>
          <w:szCs w:val="30"/>
        </w:rPr>
        <w:t>四、参赛作品与《参考架构》的映射关系说明</w:t>
      </w:r>
    </w:p>
    <w:p>
      <w:pPr>
        <w:spacing w:line="360" w:lineRule="auto"/>
        <w:ind w:firstLine="600"/>
        <w:jc w:val="left"/>
        <w:rPr>
          <w:rFonts w:ascii="宋体" w:hAnsi="宋体"/>
          <w:i/>
          <w:sz w:val="24"/>
          <w:szCs w:val="24"/>
        </w:rPr>
      </w:pPr>
      <w:r>
        <w:rPr>
          <w:rFonts w:hint="eastAsia" w:ascii="宋体" w:hAnsi="宋体"/>
          <w:i/>
          <w:sz w:val="24"/>
          <w:szCs w:val="24"/>
        </w:rPr>
        <w:t>（从参赛作品与《参考架构》功能组件的映射关系进行说明）</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395"/>
        <w:gridCol w:w="1984"/>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jc w:val="center"/>
              <w:rPr>
                <w:rFonts w:ascii="宋体" w:hAnsi="宋体"/>
                <w:sz w:val="24"/>
                <w:szCs w:val="24"/>
              </w:rPr>
            </w:pPr>
            <w:r>
              <w:rPr>
                <w:rFonts w:hint="eastAsia" w:ascii="宋体" w:hAnsi="宋体"/>
                <w:sz w:val="24"/>
                <w:szCs w:val="24"/>
              </w:rPr>
              <w:t>功能层</w:t>
            </w:r>
          </w:p>
        </w:tc>
        <w:tc>
          <w:tcPr>
            <w:tcW w:w="4395" w:type="dxa"/>
          </w:tcPr>
          <w:p>
            <w:pPr>
              <w:spacing w:line="360" w:lineRule="auto"/>
              <w:jc w:val="center"/>
              <w:rPr>
                <w:rFonts w:ascii="宋体" w:hAnsi="宋体"/>
                <w:sz w:val="24"/>
                <w:szCs w:val="24"/>
              </w:rPr>
            </w:pPr>
            <w:r>
              <w:rPr>
                <w:rFonts w:hint="eastAsia" w:ascii="宋体" w:hAnsi="宋体"/>
                <w:sz w:val="24"/>
                <w:szCs w:val="24"/>
              </w:rPr>
              <w:t>组件</w:t>
            </w:r>
          </w:p>
        </w:tc>
        <w:tc>
          <w:tcPr>
            <w:tcW w:w="1984" w:type="dxa"/>
          </w:tcPr>
          <w:p>
            <w:pPr>
              <w:spacing w:line="360" w:lineRule="auto"/>
              <w:jc w:val="center"/>
              <w:rPr>
                <w:rFonts w:ascii="宋体" w:hAnsi="宋体"/>
                <w:sz w:val="24"/>
                <w:szCs w:val="24"/>
              </w:rPr>
            </w:pPr>
            <w:r>
              <w:rPr>
                <w:rFonts w:hint="eastAsia" w:ascii="宋体" w:hAnsi="宋体"/>
                <w:sz w:val="24"/>
                <w:szCs w:val="24"/>
              </w:rPr>
              <w:t>对应开发的模块</w:t>
            </w:r>
          </w:p>
        </w:tc>
        <w:tc>
          <w:tcPr>
            <w:tcW w:w="851" w:type="dxa"/>
          </w:tcPr>
          <w:p>
            <w:pPr>
              <w:spacing w:line="360" w:lineRule="auto"/>
              <w:jc w:val="center"/>
              <w:rPr>
                <w:rFonts w:ascii="宋体" w:hAnsi="宋体"/>
                <w:sz w:val="24"/>
                <w:szCs w:val="24"/>
              </w:rPr>
            </w:pPr>
            <w:r>
              <w:rPr>
                <w:rFonts w:hint="eastAsia" w:ascii="宋体" w:hAnsi="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left"/>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用户层</w:t>
            </w:r>
            <w:r>
              <w:rPr>
                <w:rFonts w:hint="eastAsia" w:ascii="仿宋" w:hAnsi="仿宋" w:eastAsia="仿宋"/>
                <w:sz w:val="24"/>
                <w:szCs w:val="24"/>
              </w:rPr>
              <w:t xml:space="preserve"> </w:t>
            </w:r>
          </w:p>
        </w:tc>
        <w:tc>
          <w:tcPr>
            <w:tcW w:w="4395" w:type="dxa"/>
            <w:vAlign w:val="center"/>
          </w:tcPr>
          <w:p>
            <w:pPr>
              <w:jc w:val="left"/>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用户功能</w:t>
            </w:r>
            <w:r>
              <w:rPr>
                <w:rFonts w:hint="eastAsia" w:ascii="仿宋" w:hAnsi="仿宋" w:eastAsia="仿宋"/>
                <w:sz w:val="24"/>
                <w:szCs w:val="24"/>
              </w:rPr>
              <w:t xml:space="preserve">  □业务功能  □管理功能</w:t>
            </w:r>
          </w:p>
        </w:tc>
        <w:tc>
          <w:tcPr>
            <w:tcW w:w="1984" w:type="dxa"/>
          </w:tcPr>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用户层和业务层下对应模块</w:t>
            </w:r>
          </w:p>
        </w:tc>
        <w:tc>
          <w:tcPr>
            <w:tcW w:w="851" w:type="dxa"/>
          </w:tcPr>
          <w:p>
            <w:pPr>
              <w:spacing w:line="360" w:lineRule="auto"/>
              <w:jc w:val="left"/>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left"/>
              <w:rPr>
                <w:rFonts w:ascii="仿宋" w:hAnsi="仿宋" w:eastAsia="仿宋"/>
                <w:sz w:val="24"/>
                <w:szCs w:val="24"/>
              </w:rPr>
            </w:pPr>
            <w:r>
              <w:rPr>
                <w:rFonts w:hint="eastAsia" w:ascii="仿宋" w:hAnsi="仿宋" w:eastAsia="仿宋"/>
                <w:sz w:val="24"/>
                <w:szCs w:val="24"/>
              </w:rPr>
              <w:t xml:space="preserve">□服务层 </w:t>
            </w:r>
          </w:p>
        </w:tc>
        <w:tc>
          <w:tcPr>
            <w:tcW w:w="4395" w:type="dxa"/>
            <w:vAlign w:val="center"/>
          </w:tcPr>
          <w:p>
            <w:pPr>
              <w:jc w:val="left"/>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接入管理</w:t>
            </w:r>
            <w:r>
              <w:rPr>
                <w:rFonts w:hint="eastAsia" w:ascii="仿宋" w:hAnsi="仿宋" w:eastAsia="仿宋"/>
                <w:sz w:val="24"/>
                <w:szCs w:val="24"/>
              </w:rPr>
              <w:t xml:space="preserve">  □节点管理  □账本管理</w:t>
            </w:r>
          </w:p>
        </w:tc>
        <w:tc>
          <w:tcPr>
            <w:tcW w:w="1984" w:type="dxa"/>
          </w:tcPr>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数据处理层和数据存储层下对应模块</w:t>
            </w:r>
          </w:p>
        </w:tc>
        <w:tc>
          <w:tcPr>
            <w:tcW w:w="851" w:type="dxa"/>
          </w:tcPr>
          <w:p>
            <w:pPr>
              <w:spacing w:line="360" w:lineRule="auto"/>
              <w:jc w:val="left"/>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242" w:type="dxa"/>
            <w:vAlign w:val="center"/>
          </w:tcPr>
          <w:p>
            <w:pPr>
              <w:jc w:val="left"/>
              <w:rPr>
                <w:rFonts w:ascii="仿宋" w:hAnsi="仿宋" w:eastAsia="仿宋"/>
                <w:sz w:val="24"/>
                <w:szCs w:val="24"/>
              </w:rPr>
            </w:pPr>
            <w:r>
              <w:rPr>
                <w:rFonts w:hint="eastAsia" w:ascii="仿宋" w:hAnsi="仿宋" w:eastAsia="仿宋"/>
                <w:sz w:val="24"/>
                <w:szCs w:val="24"/>
              </w:rPr>
              <w:t xml:space="preserve">□核心层 </w:t>
            </w:r>
          </w:p>
        </w:tc>
        <w:tc>
          <w:tcPr>
            <w:tcW w:w="4395" w:type="dxa"/>
            <w:vAlign w:val="center"/>
          </w:tcPr>
          <w:p>
            <w:pPr>
              <w:jc w:val="left"/>
              <w:rPr>
                <w:rFonts w:ascii="仿宋" w:hAnsi="仿宋" w:eastAsia="仿宋"/>
                <w:sz w:val="24"/>
                <w:szCs w:val="24"/>
              </w:rPr>
            </w:pPr>
            <w:r>
              <w:rPr>
                <w:rFonts w:hint="eastAsia" w:ascii="仿宋" w:hAnsi="仿宋" w:eastAsia="仿宋"/>
                <w:sz w:val="24"/>
                <w:szCs w:val="24"/>
              </w:rPr>
              <w:t>□</w:t>
            </w:r>
            <w:r>
              <w:rPr>
                <w:rFonts w:ascii="仿宋" w:hAnsi="仿宋" w:eastAsia="仿宋"/>
                <w:sz w:val="24"/>
                <w:szCs w:val="24"/>
              </w:rPr>
              <w:t>共识</w:t>
            </w:r>
            <w:r>
              <w:rPr>
                <w:rFonts w:hint="eastAsia" w:ascii="仿宋" w:hAnsi="仿宋" w:eastAsia="仿宋"/>
                <w:sz w:val="24"/>
                <w:szCs w:val="24"/>
              </w:rPr>
              <w:t xml:space="preserve">  □账本记录  □摘要 □隐私保护 □数字签名 □加密 □时序服务 □智能合约</w:t>
            </w:r>
          </w:p>
        </w:tc>
        <w:tc>
          <w:tcPr>
            <w:tcW w:w="1984" w:type="dxa"/>
          </w:tcPr>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区块链核心层下对应模块</w:t>
            </w:r>
          </w:p>
        </w:tc>
        <w:tc>
          <w:tcPr>
            <w:tcW w:w="851" w:type="dxa"/>
          </w:tcPr>
          <w:p>
            <w:pPr>
              <w:spacing w:line="360" w:lineRule="auto"/>
              <w:jc w:val="left"/>
              <w:rPr>
                <w:rFonts w:ascii="宋体" w:hAnsi="宋体"/>
                <w:sz w:val="24"/>
                <w:szCs w:val="24"/>
              </w:rPr>
            </w:pPr>
          </w:p>
        </w:tc>
      </w:tr>
    </w:tbl>
    <w:p>
      <w:pPr>
        <w:spacing w:line="360" w:lineRule="auto"/>
        <w:ind w:firstLine="600"/>
        <w:jc w:val="left"/>
        <w:rPr>
          <w:rFonts w:ascii="宋体" w:hAnsi="宋体"/>
          <w:sz w:val="30"/>
          <w:szCs w:val="30"/>
        </w:rPr>
      </w:pPr>
    </w:p>
    <w:p>
      <w:pPr>
        <w:spacing w:line="360" w:lineRule="auto"/>
        <w:jc w:val="left"/>
        <w:rPr>
          <w:rFonts w:hint="eastAsia" w:ascii="宋体" w:hAnsi="宋体"/>
          <w:i/>
          <w:sz w:val="24"/>
          <w:szCs w:val="24"/>
        </w:rPr>
      </w:pPr>
      <w:r>
        <w:rPr>
          <w:rFonts w:hint="eastAsia" w:ascii="宋体" w:hAnsi="宋体"/>
          <w:sz w:val="30"/>
          <w:szCs w:val="30"/>
        </w:rPr>
        <w:t>五、参赛作品的应用场景说明</w:t>
      </w:r>
    </w:p>
    <w:p>
      <w:pPr>
        <w:spacing w:line="360" w:lineRule="auto"/>
        <w:ind w:firstLine="600"/>
        <w:jc w:val="left"/>
        <w:rPr>
          <w:rFonts w:hint="eastAsia" w:ascii="宋体" w:hAnsi="宋体"/>
          <w:i w:val="0"/>
          <w:iCs/>
          <w:sz w:val="24"/>
          <w:szCs w:val="24"/>
        </w:rPr>
      </w:pPr>
      <w:r>
        <w:rPr>
          <w:rFonts w:hint="eastAsia" w:ascii="宋体" w:hAnsi="宋体"/>
          <w:i w:val="0"/>
          <w:iCs/>
          <w:sz w:val="24"/>
          <w:szCs w:val="24"/>
        </w:rPr>
        <w:t>目前在校大学生78%以上有做兼职的需求，大学期间必要的社会实践可以提高能力，又对适应社会，减轻家庭经济负担起到了积极的作用；学校勤工助学管理中心已经不能够满足同学们的需求了，于是更多的同学不得不把希望寄托在形形色色的中介机构上，但是社会中虚假兼职机构、欺骗性中介机构充斥，真伪难辨，学生受骗事件频发，极大的损害了学生的经济利益。面对这麽多的难以分辨真伪的信息，大学生们应该如何识别，又如何通过正规渠道获得一份安心的兼职？在调查中显示，绝大部分的同学认为中介机构信用度低以及中介收费高，同学们需要的是真正能够替学生考虑的信用兼职机构。</w:t>
      </w:r>
    </w:p>
    <w:p>
      <w:pPr>
        <w:spacing w:line="360" w:lineRule="auto"/>
        <w:ind w:firstLine="600"/>
        <w:jc w:val="left"/>
        <w:rPr>
          <w:rFonts w:hint="eastAsia" w:ascii="宋体" w:hAnsi="宋体"/>
          <w:i w:val="0"/>
          <w:iCs/>
          <w:sz w:val="24"/>
          <w:szCs w:val="24"/>
        </w:rPr>
      </w:pPr>
      <w:r>
        <w:rPr>
          <w:rFonts w:hint="eastAsia" w:ascii="宋体" w:hAnsi="宋体"/>
          <w:i w:val="0"/>
          <w:iCs/>
          <w:sz w:val="24"/>
          <w:szCs w:val="24"/>
        </w:rPr>
        <w:t>本参赛作品</w:t>
      </w:r>
      <w:r>
        <w:rPr>
          <w:rFonts w:hint="eastAsia" w:ascii="宋体" w:hAnsi="宋体"/>
          <w:i w:val="0"/>
          <w:iCs/>
          <w:sz w:val="24"/>
          <w:szCs w:val="24"/>
          <w:lang w:val="en-US" w:eastAsia="zh-CN"/>
        </w:rPr>
        <w:t>以</w:t>
      </w:r>
      <w:r>
        <w:rPr>
          <w:rFonts w:hint="eastAsia" w:ascii="宋体" w:hAnsi="宋体"/>
          <w:i w:val="0"/>
          <w:iCs/>
          <w:sz w:val="24"/>
          <w:szCs w:val="24"/>
        </w:rPr>
        <w:t>上海等各大城市的学生兼职</w:t>
      </w:r>
      <w:r>
        <w:rPr>
          <w:rFonts w:hint="eastAsia" w:ascii="宋体" w:hAnsi="宋体"/>
          <w:i w:val="0"/>
          <w:iCs/>
          <w:sz w:val="24"/>
          <w:szCs w:val="24"/>
          <w:lang w:val="en-US" w:eastAsia="zh-CN"/>
        </w:rPr>
        <w:t>为</w:t>
      </w:r>
      <w:r>
        <w:rPr>
          <w:rFonts w:hint="eastAsia" w:ascii="宋体" w:hAnsi="宋体"/>
          <w:i w:val="0"/>
          <w:iCs/>
          <w:sz w:val="24"/>
          <w:szCs w:val="24"/>
        </w:rPr>
        <w:t>背景，其最终目的是打造一个</w:t>
      </w:r>
      <w:r>
        <w:rPr>
          <w:rFonts w:hint="eastAsia" w:ascii="宋体" w:hAnsi="宋体"/>
          <w:i w:val="0"/>
          <w:iCs/>
          <w:sz w:val="24"/>
          <w:szCs w:val="24"/>
          <w:lang w:val="en-US" w:eastAsia="zh-CN"/>
        </w:rPr>
        <w:t>良性</w:t>
      </w:r>
      <w:r>
        <w:rPr>
          <w:rFonts w:hint="eastAsia" w:ascii="宋体" w:hAnsi="宋体"/>
          <w:i w:val="0"/>
          <w:iCs/>
          <w:sz w:val="24"/>
          <w:szCs w:val="24"/>
        </w:rPr>
        <w:t>的信用兼职生态。比如上海嘉定区有两所大学，分别是同济大学和上海大学。我团队里的成员，在同济大学嘉定校区创建了一个中介兼职机构，叫“同济兼嘉”，非常火爆，有大约2500个学生关注。而上海大学嘉定校区同样也存在相同性质的组织，大约有1000个关注量。他非常想扩大自己的影响力，不止将自己机构仅仅局限于自己的学校。为此他有联系过上海大学嘉定校区中介兼职机构的创始人，想共同成立一个掌管上海嘉定区大学生兼职的巨大联盟，因为联盟的庞大将吸引更多的商户、公司以及更多意愿做兼职的学生，众人拾柴火焰高。但是苦于当时技术的限制性，没办法提供一个良好的交流平台，更没法将兼职信息方便地分享给这3500位学生</w:t>
      </w:r>
      <w:r>
        <w:rPr>
          <w:rFonts w:hint="eastAsia" w:ascii="宋体" w:hAnsi="宋体"/>
          <w:i w:val="0"/>
          <w:iCs/>
          <w:sz w:val="24"/>
          <w:szCs w:val="24"/>
          <w:lang w:eastAsia="zh-CN"/>
        </w:rPr>
        <w:t>，</w:t>
      </w:r>
      <w:r>
        <w:rPr>
          <w:rFonts w:hint="eastAsia" w:ascii="宋体" w:hAnsi="宋体"/>
          <w:i w:val="0"/>
          <w:iCs/>
          <w:sz w:val="24"/>
          <w:szCs w:val="24"/>
        </w:rPr>
        <w:t>最终计划破产。而本作品的作用，就是提供给这样的良心中介平台一个交流，共同分享资源的平台，同时以信用体系的存在，导致黑中介和黑公司将没办法在生态中生存，最终</w:t>
      </w:r>
      <w:r>
        <w:rPr>
          <w:rFonts w:hint="eastAsia" w:ascii="宋体" w:hAnsi="宋体"/>
          <w:i w:val="0"/>
          <w:iCs/>
          <w:sz w:val="24"/>
          <w:szCs w:val="24"/>
          <w:lang w:val="en-US" w:eastAsia="zh-CN"/>
        </w:rPr>
        <w:t>建立一个良性自动发展的信用兼职生态体系</w:t>
      </w:r>
      <w:r>
        <w:rPr>
          <w:rFonts w:hint="eastAsia" w:ascii="宋体" w:hAnsi="宋体"/>
          <w:i w:val="0"/>
          <w:iCs/>
          <w:sz w:val="24"/>
          <w:szCs w:val="24"/>
        </w:rPr>
        <w:t>。</w:t>
      </w:r>
    </w:p>
    <w:p>
      <w:pPr>
        <w:spacing w:line="360" w:lineRule="auto"/>
        <w:jc w:val="left"/>
        <w:rPr>
          <w:rFonts w:ascii="宋体" w:hAnsi="宋体"/>
          <w:sz w:val="30"/>
          <w:szCs w:val="30"/>
        </w:rPr>
      </w:pPr>
    </w:p>
    <w:p>
      <w:pPr>
        <w:spacing w:line="360" w:lineRule="auto"/>
        <w:jc w:val="left"/>
        <w:rPr>
          <w:rFonts w:ascii="宋体" w:hAnsi="宋体"/>
          <w:sz w:val="30"/>
          <w:szCs w:val="30"/>
        </w:rPr>
      </w:pPr>
      <w:r>
        <w:rPr>
          <w:rFonts w:hint="eastAsia" w:ascii="宋体" w:hAnsi="宋体"/>
          <w:sz w:val="30"/>
          <w:szCs w:val="30"/>
        </w:rPr>
        <w:t>六、参赛团队介绍</w:t>
      </w:r>
    </w:p>
    <w:p>
      <w:pPr>
        <w:spacing w:line="360" w:lineRule="auto"/>
        <w:ind w:firstLine="420" w:firstLineChars="0"/>
        <w:jc w:val="left"/>
        <w:rPr>
          <w:rFonts w:ascii="宋体" w:hAnsi="宋体"/>
          <w:i/>
          <w:sz w:val="24"/>
          <w:szCs w:val="24"/>
        </w:rPr>
      </w:pPr>
      <w:r>
        <w:rPr>
          <w:rFonts w:hint="eastAsia" w:ascii="宋体" w:hAnsi="宋体"/>
          <w:i w:val="0"/>
          <w:iCs/>
          <w:sz w:val="24"/>
          <w:szCs w:val="24"/>
          <w:lang w:val="en-US" w:eastAsia="zh-CN"/>
        </w:rPr>
        <w:t>本团队是由李一鸣，周颂，金程鑫，李杰初，李浩5名队员组成，除了李浩为蚂蚁金服区块链部门专家，负责后台逻辑代码的编写，其他队员皆为同济大学在校研究生或本科生。李一鸣是本次比赛的领队，研二在读，研究方向是区块链的底层架构和共识算法研究，在本次比赛中负责系统架构设计和区块链搭建智能合约的编写以及部分后台逻辑代码的编写工作；周颂，大四在读本科生，研究方向为资产交易清算，在本次比赛中负责整体方案的设计，监督各个逻辑对象的关系；金程鑫，研一在读，研究方向为软件工程，在本次比赛中负责后台逻辑代码的编写工作；李杰初，研一在读，研究方向为软件可靠性及机器学习，在本次比赛中负责前端页面的设计与实现。</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5809A"/>
    <w:multiLevelType w:val="singleLevel"/>
    <w:tmpl w:val="58F5809A"/>
    <w:lvl w:ilvl="0" w:tentative="0">
      <w:start w:val="1"/>
      <w:numFmt w:val="decimal"/>
      <w:suff w:val="nothing"/>
      <w:lvlText w:val="%1."/>
      <w:lvlJc w:val="left"/>
    </w:lvl>
  </w:abstractNum>
  <w:abstractNum w:abstractNumId="1">
    <w:nsid w:val="58F580C0"/>
    <w:multiLevelType w:val="multilevel"/>
    <w:tmpl w:val="58F580C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F580EB"/>
    <w:multiLevelType w:val="multilevel"/>
    <w:tmpl w:val="58F580EB"/>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F5812D"/>
    <w:multiLevelType w:val="singleLevel"/>
    <w:tmpl w:val="58F5812D"/>
    <w:lvl w:ilvl="0" w:tentative="0">
      <w:start w:val="1"/>
      <w:numFmt w:val="decimal"/>
      <w:suff w:val="nothing"/>
      <w:lvlText w:val="%1."/>
      <w:lvlJc w:val="left"/>
    </w:lvl>
  </w:abstractNum>
  <w:abstractNum w:abstractNumId="4">
    <w:nsid w:val="58F58166"/>
    <w:multiLevelType w:val="singleLevel"/>
    <w:tmpl w:val="58F58166"/>
    <w:lvl w:ilvl="0" w:tentative="0">
      <w:start w:val="1"/>
      <w:numFmt w:val="decimal"/>
      <w:suff w:val="nothing"/>
      <w:lvlText w:val="%1."/>
      <w:lvlJc w:val="left"/>
    </w:lvl>
  </w:abstractNum>
  <w:abstractNum w:abstractNumId="5">
    <w:nsid w:val="58F5819C"/>
    <w:multiLevelType w:val="singleLevel"/>
    <w:tmpl w:val="58F5819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D0B04"/>
    <w:rsid w:val="00012940"/>
    <w:rsid w:val="0002210D"/>
    <w:rsid w:val="00027891"/>
    <w:rsid w:val="00044DAB"/>
    <w:rsid w:val="000510B5"/>
    <w:rsid w:val="00051F99"/>
    <w:rsid w:val="00055426"/>
    <w:rsid w:val="000569A3"/>
    <w:rsid w:val="0007466D"/>
    <w:rsid w:val="00090CE4"/>
    <w:rsid w:val="000A3EC4"/>
    <w:rsid w:val="000A4FB6"/>
    <w:rsid w:val="000B17DE"/>
    <w:rsid w:val="000B4218"/>
    <w:rsid w:val="000E5F40"/>
    <w:rsid w:val="000F61B9"/>
    <w:rsid w:val="00105DD8"/>
    <w:rsid w:val="00110833"/>
    <w:rsid w:val="001219F9"/>
    <w:rsid w:val="00135D8E"/>
    <w:rsid w:val="00145735"/>
    <w:rsid w:val="00157781"/>
    <w:rsid w:val="001601B3"/>
    <w:rsid w:val="00162A7C"/>
    <w:rsid w:val="00167A4C"/>
    <w:rsid w:val="00172DBD"/>
    <w:rsid w:val="00173888"/>
    <w:rsid w:val="00181B49"/>
    <w:rsid w:val="001841DE"/>
    <w:rsid w:val="001A4CBB"/>
    <w:rsid w:val="001A4E8C"/>
    <w:rsid w:val="001B2F3C"/>
    <w:rsid w:val="001C0773"/>
    <w:rsid w:val="001C1A96"/>
    <w:rsid w:val="001D2B62"/>
    <w:rsid w:val="001F22F2"/>
    <w:rsid w:val="001F59BB"/>
    <w:rsid w:val="001F640B"/>
    <w:rsid w:val="00201F80"/>
    <w:rsid w:val="00207751"/>
    <w:rsid w:val="00254886"/>
    <w:rsid w:val="00286184"/>
    <w:rsid w:val="002953D6"/>
    <w:rsid w:val="002962CD"/>
    <w:rsid w:val="002A0592"/>
    <w:rsid w:val="002A1AFD"/>
    <w:rsid w:val="002A70D7"/>
    <w:rsid w:val="002C557C"/>
    <w:rsid w:val="002C5E4B"/>
    <w:rsid w:val="002D5CFC"/>
    <w:rsid w:val="002E1DDC"/>
    <w:rsid w:val="002E35D9"/>
    <w:rsid w:val="002F146D"/>
    <w:rsid w:val="002F4CF4"/>
    <w:rsid w:val="00310C20"/>
    <w:rsid w:val="00346EB5"/>
    <w:rsid w:val="0035372E"/>
    <w:rsid w:val="00355D6C"/>
    <w:rsid w:val="003729F7"/>
    <w:rsid w:val="00380954"/>
    <w:rsid w:val="0038147B"/>
    <w:rsid w:val="003B3565"/>
    <w:rsid w:val="003B63E6"/>
    <w:rsid w:val="003C1FF6"/>
    <w:rsid w:val="003C4D30"/>
    <w:rsid w:val="003E0668"/>
    <w:rsid w:val="003E0993"/>
    <w:rsid w:val="003E1FEF"/>
    <w:rsid w:val="003E2298"/>
    <w:rsid w:val="003E43C4"/>
    <w:rsid w:val="003F31BF"/>
    <w:rsid w:val="003F7184"/>
    <w:rsid w:val="004642D0"/>
    <w:rsid w:val="00465ABA"/>
    <w:rsid w:val="00471390"/>
    <w:rsid w:val="00471FDF"/>
    <w:rsid w:val="00473E9C"/>
    <w:rsid w:val="00476A15"/>
    <w:rsid w:val="0048380E"/>
    <w:rsid w:val="004869B5"/>
    <w:rsid w:val="00490A82"/>
    <w:rsid w:val="004B6482"/>
    <w:rsid w:val="004B7206"/>
    <w:rsid w:val="004D5FBB"/>
    <w:rsid w:val="004E2EBC"/>
    <w:rsid w:val="004E774F"/>
    <w:rsid w:val="004F6FDD"/>
    <w:rsid w:val="00520B3E"/>
    <w:rsid w:val="00523B01"/>
    <w:rsid w:val="00547CB8"/>
    <w:rsid w:val="00552520"/>
    <w:rsid w:val="005551AD"/>
    <w:rsid w:val="00556F91"/>
    <w:rsid w:val="00573BBC"/>
    <w:rsid w:val="00575196"/>
    <w:rsid w:val="00576B4D"/>
    <w:rsid w:val="00580268"/>
    <w:rsid w:val="005830C3"/>
    <w:rsid w:val="005842F5"/>
    <w:rsid w:val="005871C1"/>
    <w:rsid w:val="00587CCF"/>
    <w:rsid w:val="00593F70"/>
    <w:rsid w:val="005A1EFE"/>
    <w:rsid w:val="005B5833"/>
    <w:rsid w:val="005B6CD6"/>
    <w:rsid w:val="005B7C9F"/>
    <w:rsid w:val="005D00EE"/>
    <w:rsid w:val="005D73F6"/>
    <w:rsid w:val="006065E9"/>
    <w:rsid w:val="00620A8E"/>
    <w:rsid w:val="006218A7"/>
    <w:rsid w:val="00631F28"/>
    <w:rsid w:val="00662AF6"/>
    <w:rsid w:val="0068058F"/>
    <w:rsid w:val="00693747"/>
    <w:rsid w:val="006A482C"/>
    <w:rsid w:val="006D288F"/>
    <w:rsid w:val="006D7B21"/>
    <w:rsid w:val="00706C45"/>
    <w:rsid w:val="007119CA"/>
    <w:rsid w:val="00714C6E"/>
    <w:rsid w:val="00734275"/>
    <w:rsid w:val="00736855"/>
    <w:rsid w:val="00747006"/>
    <w:rsid w:val="00747C0B"/>
    <w:rsid w:val="00750883"/>
    <w:rsid w:val="007532D5"/>
    <w:rsid w:val="00764627"/>
    <w:rsid w:val="00770BFB"/>
    <w:rsid w:val="00797605"/>
    <w:rsid w:val="007C4DC6"/>
    <w:rsid w:val="007D173B"/>
    <w:rsid w:val="007E1541"/>
    <w:rsid w:val="0080437C"/>
    <w:rsid w:val="008061EF"/>
    <w:rsid w:val="00813FA9"/>
    <w:rsid w:val="00816D53"/>
    <w:rsid w:val="00817598"/>
    <w:rsid w:val="00827BBC"/>
    <w:rsid w:val="00834823"/>
    <w:rsid w:val="008558E8"/>
    <w:rsid w:val="008734B3"/>
    <w:rsid w:val="00886540"/>
    <w:rsid w:val="008A45DA"/>
    <w:rsid w:val="008B150D"/>
    <w:rsid w:val="008B7AC4"/>
    <w:rsid w:val="008D0C9E"/>
    <w:rsid w:val="008D57F6"/>
    <w:rsid w:val="008E3B03"/>
    <w:rsid w:val="008F2751"/>
    <w:rsid w:val="009017C3"/>
    <w:rsid w:val="0090660D"/>
    <w:rsid w:val="0091746A"/>
    <w:rsid w:val="00922371"/>
    <w:rsid w:val="00926D64"/>
    <w:rsid w:val="009433EE"/>
    <w:rsid w:val="00944CF5"/>
    <w:rsid w:val="00962C92"/>
    <w:rsid w:val="00982294"/>
    <w:rsid w:val="009A0321"/>
    <w:rsid w:val="009D0C5D"/>
    <w:rsid w:val="009F580F"/>
    <w:rsid w:val="00A05886"/>
    <w:rsid w:val="00A05F49"/>
    <w:rsid w:val="00A2135F"/>
    <w:rsid w:val="00A25119"/>
    <w:rsid w:val="00A304D1"/>
    <w:rsid w:val="00A333E5"/>
    <w:rsid w:val="00A35106"/>
    <w:rsid w:val="00A37F0D"/>
    <w:rsid w:val="00A62D89"/>
    <w:rsid w:val="00A719C7"/>
    <w:rsid w:val="00A80069"/>
    <w:rsid w:val="00A807A6"/>
    <w:rsid w:val="00A86B2D"/>
    <w:rsid w:val="00A908F0"/>
    <w:rsid w:val="00A97FBC"/>
    <w:rsid w:val="00AC2BE0"/>
    <w:rsid w:val="00AC7D99"/>
    <w:rsid w:val="00AF38F6"/>
    <w:rsid w:val="00B01B8E"/>
    <w:rsid w:val="00B33821"/>
    <w:rsid w:val="00B60B29"/>
    <w:rsid w:val="00B8461F"/>
    <w:rsid w:val="00BC6482"/>
    <w:rsid w:val="00BD0B04"/>
    <w:rsid w:val="00BF3DBD"/>
    <w:rsid w:val="00BF3FD5"/>
    <w:rsid w:val="00BF42D8"/>
    <w:rsid w:val="00C16C20"/>
    <w:rsid w:val="00C172B8"/>
    <w:rsid w:val="00C518D7"/>
    <w:rsid w:val="00C54469"/>
    <w:rsid w:val="00C752BA"/>
    <w:rsid w:val="00CA2454"/>
    <w:rsid w:val="00CB57E2"/>
    <w:rsid w:val="00CC40FD"/>
    <w:rsid w:val="00CF01FF"/>
    <w:rsid w:val="00CF7811"/>
    <w:rsid w:val="00D04910"/>
    <w:rsid w:val="00D17D52"/>
    <w:rsid w:val="00D3236C"/>
    <w:rsid w:val="00D42568"/>
    <w:rsid w:val="00D61A55"/>
    <w:rsid w:val="00D73925"/>
    <w:rsid w:val="00D73BC1"/>
    <w:rsid w:val="00D76E94"/>
    <w:rsid w:val="00D850BC"/>
    <w:rsid w:val="00D93564"/>
    <w:rsid w:val="00DC1305"/>
    <w:rsid w:val="00DC5384"/>
    <w:rsid w:val="00DE0F4F"/>
    <w:rsid w:val="00DF1457"/>
    <w:rsid w:val="00DF1463"/>
    <w:rsid w:val="00E04C18"/>
    <w:rsid w:val="00E132D1"/>
    <w:rsid w:val="00E1461E"/>
    <w:rsid w:val="00E1778D"/>
    <w:rsid w:val="00E20594"/>
    <w:rsid w:val="00E269A9"/>
    <w:rsid w:val="00E44BCA"/>
    <w:rsid w:val="00E503BB"/>
    <w:rsid w:val="00E52A8A"/>
    <w:rsid w:val="00E622FE"/>
    <w:rsid w:val="00E805F8"/>
    <w:rsid w:val="00E91A2D"/>
    <w:rsid w:val="00E93B80"/>
    <w:rsid w:val="00EA30F5"/>
    <w:rsid w:val="00EB1FA9"/>
    <w:rsid w:val="00EC685B"/>
    <w:rsid w:val="00ED50BC"/>
    <w:rsid w:val="00EF44AC"/>
    <w:rsid w:val="00F014FC"/>
    <w:rsid w:val="00F139B2"/>
    <w:rsid w:val="00F14744"/>
    <w:rsid w:val="00F16DC6"/>
    <w:rsid w:val="00F2408B"/>
    <w:rsid w:val="00F24B4E"/>
    <w:rsid w:val="00F2634A"/>
    <w:rsid w:val="00F27EA2"/>
    <w:rsid w:val="00F33E61"/>
    <w:rsid w:val="00F441D6"/>
    <w:rsid w:val="00F511A5"/>
    <w:rsid w:val="00F61DB6"/>
    <w:rsid w:val="00F63586"/>
    <w:rsid w:val="00F65A34"/>
    <w:rsid w:val="00F97339"/>
    <w:rsid w:val="00FA1269"/>
    <w:rsid w:val="00FA3E1A"/>
    <w:rsid w:val="00FB14D0"/>
    <w:rsid w:val="00FC25FD"/>
    <w:rsid w:val="00FD1291"/>
    <w:rsid w:val="00FD2971"/>
    <w:rsid w:val="00FD3167"/>
    <w:rsid w:val="00FF01C5"/>
    <w:rsid w:val="00FF797C"/>
    <w:rsid w:val="01E5478E"/>
    <w:rsid w:val="02CD64F1"/>
    <w:rsid w:val="039030C9"/>
    <w:rsid w:val="04B30DD8"/>
    <w:rsid w:val="04E63ECA"/>
    <w:rsid w:val="057250FE"/>
    <w:rsid w:val="0600259F"/>
    <w:rsid w:val="0747488D"/>
    <w:rsid w:val="08C757C3"/>
    <w:rsid w:val="092D0587"/>
    <w:rsid w:val="093D3AEF"/>
    <w:rsid w:val="09FF4E26"/>
    <w:rsid w:val="0B8B7B49"/>
    <w:rsid w:val="0BB70CC6"/>
    <w:rsid w:val="0F337BEA"/>
    <w:rsid w:val="0FD84272"/>
    <w:rsid w:val="110E6414"/>
    <w:rsid w:val="11382D4E"/>
    <w:rsid w:val="12645E2A"/>
    <w:rsid w:val="128C7C0E"/>
    <w:rsid w:val="13790C63"/>
    <w:rsid w:val="13D627C5"/>
    <w:rsid w:val="14897667"/>
    <w:rsid w:val="15167F01"/>
    <w:rsid w:val="17774802"/>
    <w:rsid w:val="195555B3"/>
    <w:rsid w:val="19B5680E"/>
    <w:rsid w:val="19BA6AF7"/>
    <w:rsid w:val="1A123572"/>
    <w:rsid w:val="1AAE0D32"/>
    <w:rsid w:val="1B3003FF"/>
    <w:rsid w:val="1B3D6EB1"/>
    <w:rsid w:val="1BF1058D"/>
    <w:rsid w:val="1C034CE4"/>
    <w:rsid w:val="1C533377"/>
    <w:rsid w:val="1DA75DE8"/>
    <w:rsid w:val="1F7B71F6"/>
    <w:rsid w:val="202E7B84"/>
    <w:rsid w:val="21237D86"/>
    <w:rsid w:val="22334030"/>
    <w:rsid w:val="22B31587"/>
    <w:rsid w:val="23651F38"/>
    <w:rsid w:val="24094BC8"/>
    <w:rsid w:val="26674A47"/>
    <w:rsid w:val="267A2845"/>
    <w:rsid w:val="279E1413"/>
    <w:rsid w:val="28507DDF"/>
    <w:rsid w:val="2995357B"/>
    <w:rsid w:val="2B127718"/>
    <w:rsid w:val="2D4A56F6"/>
    <w:rsid w:val="2F390F0C"/>
    <w:rsid w:val="31341C1E"/>
    <w:rsid w:val="3208091F"/>
    <w:rsid w:val="324E42C2"/>
    <w:rsid w:val="32CD24F0"/>
    <w:rsid w:val="33266793"/>
    <w:rsid w:val="34733EF8"/>
    <w:rsid w:val="36AC371A"/>
    <w:rsid w:val="3D6239DD"/>
    <w:rsid w:val="3E676FD9"/>
    <w:rsid w:val="3EA97E8A"/>
    <w:rsid w:val="3EDF2AB3"/>
    <w:rsid w:val="3F6150F7"/>
    <w:rsid w:val="401A3CD0"/>
    <w:rsid w:val="40C37DCA"/>
    <w:rsid w:val="41EF32B8"/>
    <w:rsid w:val="46110A76"/>
    <w:rsid w:val="46417A7C"/>
    <w:rsid w:val="48425AE4"/>
    <w:rsid w:val="49226697"/>
    <w:rsid w:val="494E127A"/>
    <w:rsid w:val="4B606756"/>
    <w:rsid w:val="4B8843EF"/>
    <w:rsid w:val="4C1E310B"/>
    <w:rsid w:val="4C655A92"/>
    <w:rsid w:val="4CA25058"/>
    <w:rsid w:val="4CC85433"/>
    <w:rsid w:val="4D6B33D2"/>
    <w:rsid w:val="4E3843F6"/>
    <w:rsid w:val="506A12AE"/>
    <w:rsid w:val="50C35383"/>
    <w:rsid w:val="51901D1E"/>
    <w:rsid w:val="520A5CA3"/>
    <w:rsid w:val="53CA2325"/>
    <w:rsid w:val="53E97087"/>
    <w:rsid w:val="551D6F2F"/>
    <w:rsid w:val="563B16B6"/>
    <w:rsid w:val="595424B6"/>
    <w:rsid w:val="5A736619"/>
    <w:rsid w:val="5C14340B"/>
    <w:rsid w:val="5FA25998"/>
    <w:rsid w:val="606A0774"/>
    <w:rsid w:val="60EE195A"/>
    <w:rsid w:val="63315E08"/>
    <w:rsid w:val="63F86A05"/>
    <w:rsid w:val="65067E98"/>
    <w:rsid w:val="657D1A7E"/>
    <w:rsid w:val="68136438"/>
    <w:rsid w:val="693E6A33"/>
    <w:rsid w:val="6C2B70AC"/>
    <w:rsid w:val="6D3E5381"/>
    <w:rsid w:val="6EA660D3"/>
    <w:rsid w:val="6FB6431B"/>
    <w:rsid w:val="7069192C"/>
    <w:rsid w:val="70782B99"/>
    <w:rsid w:val="70FF7ACC"/>
    <w:rsid w:val="712328C5"/>
    <w:rsid w:val="71BB1658"/>
    <w:rsid w:val="72163FAD"/>
    <w:rsid w:val="73485018"/>
    <w:rsid w:val="7377701C"/>
    <w:rsid w:val="738445BB"/>
    <w:rsid w:val="74020EFD"/>
    <w:rsid w:val="7444693F"/>
    <w:rsid w:val="74CA4CB5"/>
    <w:rsid w:val="752636C3"/>
    <w:rsid w:val="75BE3BA6"/>
    <w:rsid w:val="7779005A"/>
    <w:rsid w:val="77C658D3"/>
    <w:rsid w:val="791A6D19"/>
    <w:rsid w:val="794D58F5"/>
    <w:rsid w:val="79811057"/>
    <w:rsid w:val="7A9264D9"/>
    <w:rsid w:val="7B691634"/>
    <w:rsid w:val="7C3E708E"/>
    <w:rsid w:val="7CAA47D2"/>
    <w:rsid w:val="7D3B1D18"/>
    <w:rsid w:val="7EC342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0"/>
    <w:rPr>
      <w:rFonts w:ascii="宋体" w:hAnsi="Courier New"/>
      <w:kern w:val="0"/>
      <w:sz w:val="20"/>
      <w:szCs w:val="21"/>
    </w:rPr>
  </w:style>
  <w:style w:type="paragraph" w:styleId="3">
    <w:name w:val="Date"/>
    <w:basedOn w:val="1"/>
    <w:next w:val="1"/>
    <w:link w:val="14"/>
    <w:unhideWhenUsed/>
    <w:qFormat/>
    <w:uiPriority w:val="99"/>
    <w:pPr>
      <w:ind w:left="100" w:leftChars="2500"/>
    </w:pPr>
  </w:style>
  <w:style w:type="paragraph" w:styleId="4">
    <w:name w:val="Balloon Text"/>
    <w:basedOn w:val="1"/>
    <w:link w:val="15"/>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7"/>
    <w:link w:val="6"/>
    <w:qFormat/>
    <w:uiPriority w:val="99"/>
    <w:rPr>
      <w:sz w:val="18"/>
      <w:szCs w:val="18"/>
    </w:rPr>
  </w:style>
  <w:style w:type="character" w:customStyle="1" w:styleId="11">
    <w:name w:val="页脚 Char"/>
    <w:basedOn w:val="7"/>
    <w:link w:val="5"/>
    <w:qFormat/>
    <w:uiPriority w:val="99"/>
    <w:rPr>
      <w:sz w:val="18"/>
      <w:szCs w:val="18"/>
    </w:rPr>
  </w:style>
  <w:style w:type="character" w:customStyle="1" w:styleId="12">
    <w:name w:val="纯文本 Char"/>
    <w:link w:val="2"/>
    <w:qFormat/>
    <w:uiPriority w:val="0"/>
    <w:rPr>
      <w:rFonts w:ascii="宋体" w:hAnsi="Courier New" w:cs="Courier New"/>
      <w:szCs w:val="21"/>
    </w:rPr>
  </w:style>
  <w:style w:type="character" w:customStyle="1" w:styleId="13">
    <w:name w:val="纯文本 Char1"/>
    <w:basedOn w:val="7"/>
    <w:semiHidden/>
    <w:qFormat/>
    <w:uiPriority w:val="99"/>
    <w:rPr>
      <w:rFonts w:ascii="宋体" w:hAnsi="Courier New" w:eastAsia="宋体" w:cs="Courier New"/>
      <w:szCs w:val="21"/>
    </w:rPr>
  </w:style>
  <w:style w:type="character" w:customStyle="1" w:styleId="14">
    <w:name w:val="日期 Char"/>
    <w:basedOn w:val="7"/>
    <w:link w:val="3"/>
    <w:semiHidden/>
    <w:qFormat/>
    <w:uiPriority w:val="99"/>
  </w:style>
  <w:style w:type="character" w:customStyle="1" w:styleId="15">
    <w:name w:val="批注框文本 Char"/>
    <w:basedOn w:val="7"/>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258</Words>
  <Characters>1471</Characters>
  <Lines>12</Lines>
  <Paragraphs>3</Paragraphs>
  <ScaleCrop>false</ScaleCrop>
  <LinksUpToDate>false</LinksUpToDate>
  <CharactersWithSpaces>1726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2017-02-21T13:31:00Z</dcterms:created>
  <dc:creator>zf</dc:creator>
  <cp:lastModifiedBy>lym</cp:lastModifiedBy>
  <cp:lastPrinted>2017-02-21T01:08:00Z</cp:lastPrinted>
  <dcterms:modified xsi:type="dcterms:W3CDTF">2017-04-18T09:13:02Z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