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 Bank Platform ERD and Data Dictionary</w:t>
      </w:r>
    </w:p>
    <w:p>
      <w:r>
        <w:rPr>
          <w:b/>
        </w:rPr>
        <w:t xml:space="preserve">Proposed logical schema for the documented donation, laboratory, inventory, hospital request, and forecasting workflows. </w:t>
      </w:r>
      <w:r>
        <w:t>This dictionary describes all 16 tables, every field, the relationships between tables, and the rules that govern important state changes. The detailed Mermaid ERD is the schema source of truth.</w:t>
      </w:r>
    </w:p>
    <w:p>
      <w:r>
        <w:rPr>
          <w:b/>
        </w:rPr>
        <w:t xml:space="preserve">Notation. </w:t>
      </w:r>
      <w:r>
        <w:t>PK means primary key; FK means foreign key; UK means unique key. “Nullable” means the field may be empty until the relevant step occurs or may not apply. Cardinalities below describe the current proposal, not completed database migrations.</w:t>
      </w:r>
    </w:p>
    <w:p>
      <w:pPr>
        <w:pStyle w:val="Heading1"/>
      </w:pPr>
      <w:r>
        <w:t>Organizations and access</w:t>
      </w:r>
    </w:p>
    <w:p>
      <w:pPr>
        <w:pStyle w:val="Heading2"/>
      </w:pPr>
      <w:r>
        <w:t>blood_banks</w:t>
      </w:r>
    </w:p>
    <w:p>
      <w:r>
        <w:t>Stores registered blood banks and their location and contact details. A bank receives donations, can accept hospital requests, and owns saved demand forecasts.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bank.</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public_id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external identifier for the bank.</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display_name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Name shown to staff and hospitals.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address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Postal or descriptive location.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contact_phone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contact telephone number.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contact_email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Optional contact email address.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latitude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decimal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latitude used for location-based matching.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longitude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decimal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Optional longitude used for location-based matching.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active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boolean</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Whether the bank can currently participate in platform workflows.</w:t>
            </w:r>
          </w:p>
        </w:tc>
      </w:tr>
    </w:tbl>
    <w:p>
      <w:pPr>
        <w:spacing w:before="100"/>
      </w:pPr>
      <w:r>
        <w:rPr>
          <w:b/>
        </w:rPr>
        <w:t xml:space="preserve">Relationships. </w:t>
      </w:r>
      <w:r>
        <w:t>One bank can receive many donations and hold many staff assignments and demand forecasts. A request may name one bank as its accepting bank; the relationship is optional until acceptance.</w:t>
      </w:r>
    </w:p>
    <w:p>
      <w:r>
        <w:rPr>
          <w:b/>
        </w:rPr>
        <w:t xml:space="preserve">Workflow logic. </w:t>
      </w:r>
      <w:r>
        <w:t>The bank’s active state and coordinates support organization access and nearest-bank matching. Acceptance must still recheck eligible stock.</w:t>
      </w:r>
    </w:p>
    <w:p>
      <w:pPr>
        <w:pStyle w:val="Heading2"/>
      </w:pPr>
      <w:r>
        <w:t>hospitals</w:t>
      </w:r>
    </w:p>
    <w:p>
      <w:r>
        <w:t>Stores registered hospitals that submit patient-linked component requests and provide the organization scope for hospital staff.</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hospital.</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public_id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external identifier for the hospital.</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display_name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Name shown in staff and request views.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address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Postal or descriptive location.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contact_phone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contact telephone number.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contact_email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Optional contact email address.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latitude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decimal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latitude used to rank candidate banks by distance.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longitude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decimal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Optional longitude used to rank candidate banks by distance.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active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boolean</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Whether the hospital can currently participate in platform workflows.</w:t>
            </w:r>
          </w:p>
        </w:tc>
      </w:tr>
    </w:tbl>
    <w:p>
      <w:pPr>
        <w:spacing w:before="100"/>
      </w:pPr>
      <w:r>
        <w:rPr>
          <w:b/>
        </w:rPr>
        <w:t xml:space="preserve">Relationships. </w:t>
      </w:r>
      <w:r>
        <w:t>One hospital can submit many requests and scope many staff assignments. Each request belongs to exactly one hospital.</w:t>
      </w:r>
    </w:p>
    <w:p>
      <w:r>
        <w:rPr>
          <w:b/>
        </w:rPr>
        <w:t xml:space="preserve">Workflow logic. </w:t>
      </w:r>
      <w:r>
        <w:t>Patient references are stored on requests, not in a separate patient table. The same reference may appear on later requests from this hospital.</w:t>
      </w:r>
    </w:p>
    <w:p>
      <w:pPr>
        <w:pStyle w:val="Heading2"/>
      </w:pPr>
      <w:r>
        <w:t>staff_accounts</w:t>
      </w:r>
    </w:p>
    <w:p>
      <w:r>
        <w:t>Stores the identity and sign-in credentials of staff who carry out bank, hospital, and network actions.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staff member.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name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 member’s display name.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email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Unique sign-in email address.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password_hash</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One-way hash of the sign-in password.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active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boolean</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Whether this account is allowed to sign in and act.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created_at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account was created.</w:t>
            </w:r>
          </w:p>
        </w:tc>
      </w:tr>
    </w:tbl>
    <w:p>
      <w:pPr>
        <w:spacing w:before="100"/>
      </w:pPr>
      <w:r>
        <w:rPr>
          <w:b/>
        </w:rPr>
        <w:t xml:space="preserve">Relationships. </w:t>
      </w:r>
      <w:r>
        <w:t>One staff account can hold many staff assignments and can register donations, record assessments, handle blood units, record lab results, submit or accept requests, receive expiry notifications, and record disposals. Multiple actor columns in an operational table may refer to different staff members even though the ERD draws one line per table pair.</w:t>
      </w:r>
    </w:p>
    <w:p>
      <w:r>
        <w:rPr>
          <w:b/>
        </w:rPr>
        <w:t xml:space="preserve">Workflow logic. </w:t>
      </w:r>
      <w:r>
        <w:t>Authentication uses the password hash. Role and organization access come from active staff assignments, not from the account row alone.</w:t>
      </w:r>
    </w:p>
    <w:p>
      <w:pPr>
        <w:pStyle w:val="Heading2"/>
      </w:pPr>
      <w:r>
        <w:t>roles</w:t>
      </w:r>
    </w:p>
    <w:p>
      <w:r>
        <w:t>Defines named permission roles and the type of organization scope to which each role applies.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role.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code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machine-readable permission role.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display_name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Human-readable role name.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scope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Organization scope to which this role applies.</w:t>
            </w:r>
          </w:p>
        </w:tc>
      </w:tr>
    </w:tbl>
    <w:p>
      <w:pPr>
        <w:spacing w:before="100"/>
      </w:pPr>
      <w:r>
        <w:rPr>
          <w:b/>
        </w:rPr>
        <w:t xml:space="preserve">Relationships. </w:t>
      </w:r>
      <w:r>
        <w:t>One role may be granted by many staff assignments. Each assignment points to one role.</w:t>
      </w:r>
    </w:p>
    <w:p>
      <w:r>
        <w:rPr>
          <w:b/>
        </w:rPr>
        <w:t xml:space="preserve">Workflow logic. </w:t>
      </w:r>
      <w:r>
        <w:t>A role defines permissions; a staff assignment gives that role to a particular account in an organization scope.</w:t>
      </w:r>
    </w:p>
    <w:p>
      <w:pPr>
        <w:pStyle w:val="Heading2"/>
      </w:pPr>
      <w:r>
        <w:t>staff_assignments</w:t>
      </w:r>
    </w:p>
    <w:p>
      <w:r>
        <w:t>Records which role a staff member holds at a bank or hospital, with dates and the staff members who granted or removed access.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this assignment.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staff_account_id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 account receiving the role.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role_id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Role granted to the staff account.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blood_bank_id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Bank in which the role applies, when this is a bank assignment.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hospital_id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Hospital in which the role applies, when this is a hospital assignment.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assigned_by_staff_id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 member who granted the assignment.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assigned_at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access was granted.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removed_by_staff_id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 member who removed access, if removed.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removed_at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access ended; empty while the assignment remains active.</w:t>
            </w:r>
          </w:p>
        </w:tc>
      </w:tr>
    </w:tbl>
    <w:p>
      <w:pPr>
        <w:spacing w:before="100"/>
      </w:pPr>
      <w:r>
        <w:rPr>
          <w:b/>
        </w:rPr>
        <w:t xml:space="preserve">Relationships. </w:t>
      </w:r>
      <w:r>
        <w:t>Each assignment belongs to one staff account and one role. It may be scoped to a blood bank or a hospital. Its grant and removal actor fields also reference staff accounts.</w:t>
      </w:r>
    </w:p>
    <w:p>
      <w:r>
        <w:rPr>
          <w:b/>
        </w:rPr>
        <w:t xml:space="preserve">Workflow logic. </w:t>
      </w:r>
      <w:r>
        <w:t>A bank-scoped grant uses blood_bank_id; a hospital-scoped grant uses hospital_id. Removed assignments stop authorizing actions but remain for history.</w:t>
      </w:r>
    </w:p>
    <w:p>
      <w:pPr>
        <w:pStyle w:val="Heading1"/>
      </w:pPr>
      <w:r>
        <w:t>Donors and donation journey</w:t>
      </w:r>
    </w:p>
    <w:p>
      <w:pPr>
        <w:pStyle w:val="Heading2"/>
      </w:pPr>
      <w:r>
        <w:t>donor_profiles</w:t>
      </w:r>
    </w:p>
    <w:p>
      <w:r>
        <w:t>Stores a donor’s reusable identity and contact record across multiple donation attempts.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donor.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donor_reference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donor identifier used across visits.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full_name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Donor’s recorded full name.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date_of_birth</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 used to identify the donor and assess age-related eligibility.</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national_id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UK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unique national identifier, when supplied.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phone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Donor contact telephone number.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address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Optional donor address.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created_at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donor profile was created.</w:t>
            </w:r>
          </w:p>
        </w:tc>
      </w:tr>
    </w:tbl>
    <w:p>
      <w:pPr>
        <w:spacing w:before="100"/>
      </w:pPr>
      <w:r>
        <w:rPr>
          <w:b/>
        </w:rPr>
        <w:t xml:space="preserve">Relationships. </w:t>
      </w:r>
      <w:r>
        <w:t>One donor profile can have many donations. Each donation belongs to one donor profile.</w:t>
      </w:r>
    </w:p>
    <w:p>
      <w:r>
        <w:rPr>
          <w:b/>
        </w:rPr>
        <w:t xml:space="preserve">Workflow logic. </w:t>
      </w:r>
      <w:r>
        <w:t>Reception should search for an existing profile before creating another one, so later attempts remain linked to the same donor.</w:t>
      </w:r>
    </w:p>
    <w:p>
      <w:pPr>
        <w:pStyle w:val="Heading2"/>
      </w:pPr>
      <w:r>
        <w:t>donations</w:t>
      </w:r>
    </w:p>
    <w:p>
      <w:r>
        <w:t>Records one donation attempt and its current state, connecting the donor to assessment, collection, testing, and components.</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this donation attempt.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reference for the attempt and optional visit-ticket barcode.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donor_profile_id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Donor who made this attempt.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blood_bank_id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Bank where the attempt was registered.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registered_by_staff_id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who registered the attempt.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status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Current workflow state of the attempt.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registered_at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the attempt entered the system.</w:t>
            </w:r>
          </w:p>
        </w:tc>
      </w:tr>
    </w:tbl>
    <w:p>
      <w:pPr>
        <w:spacing w:before="100"/>
      </w:pPr>
      <w:r>
        <w:rPr>
          <w:b/>
        </w:rPr>
        <w:t xml:space="preserve">Relationships. </w:t>
      </w:r>
      <w:r>
        <w:t>Each donation belongs to one donor profile and one receiving blood bank, and identifies the registering staff member. It may have one assessment result, one blood unit, and one final lab result. It can trace to multiple blood components produced from its unit.</w:t>
      </w:r>
    </w:p>
    <w:p>
      <w:r>
        <w:rPr>
          <w:b/>
        </w:rPr>
        <w:t xml:space="preserve">Workflow logic. </w:t>
      </w:r>
      <w:r>
        <w:t>A donation moves from Pending through assessment and collection. Failed collection, failed separation, and failed laboratory testing have distinct states; a failed lab result does not mean donor deferral.</w:t>
      </w:r>
    </w:p>
    <w:p>
      <w:pPr>
        <w:pStyle w:val="Heading2"/>
      </w:pPr>
      <w:r>
        <w:t>assessment_results</w:t>
      </w:r>
    </w:p>
    <w:p>
      <w:r>
        <w:t>Stores the completed pre-donation questions and the screener’s eligible or deferred decision for one donation.</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assessment result.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 assessed; unique so an attempt has at most one result.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answers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json</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JSON record of the completed assessment questions and answers.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final_decision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Eligible or Deferred outcome recorded by the screener.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deferral_reason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Reason for deferral, when the decision is Deferred.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deferral_until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Optional date through which a temporary deferral applies.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assessed_by_staff_id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who completed the assessment.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assessed_at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assessment decision was recorded.</w:t>
            </w:r>
          </w:p>
        </w:tc>
      </w:tr>
    </w:tbl>
    <w:p>
      <w:pPr>
        <w:spacing w:before="100"/>
      </w:pPr>
      <w:r>
        <w:rPr>
          <w:b/>
        </w:rPr>
        <w:t xml:space="preserve">Relationships. </w:t>
      </w:r>
      <w:r>
        <w:t>One result belongs to exactly one donation, and a donation has at most one result. Its assessed_by_staff_id identifies the staff account that recorded the decision.</w:t>
      </w:r>
    </w:p>
    <w:p>
      <w:r>
        <w:rPr>
          <w:b/>
        </w:rPr>
        <w:t xml:space="preserve">Workflow logic. </w:t>
      </w:r>
      <w:r>
        <w:t>This row is created after staff complete the questions and decision. Eligible allows collection; Deferred sets the donation to assessment_deferred and records the reason, with an optional end date.</w:t>
      </w:r>
    </w:p>
    <w:p>
      <w:pPr>
        <w:pStyle w:val="Heading2"/>
      </w:pPr>
      <w:r>
        <w:t>blood_units</w:t>
      </w:r>
    </w:p>
    <w:p>
      <w:r>
        <w:t>Records the whole-blood collection from one donation and the later separation outcome, including failures even when no component is produced.</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whole-blood unit.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 that produced or attempted to produce this unit; unique per donation.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bag_reference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Unique identifier printed on the collection bag.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volume_ml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decimal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Collected whole-blood volume in milliliters, when known.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collection_status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Collection state: Collecting, Collected, or Failed.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collection_fail_reason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Reason the collection failed, when applicable.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started_by_staff_id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who began collection.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started_at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collection began.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completed_by_staff_id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who recorded the collection outcome, when complete.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completed_at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collection ended or failed.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separation_outcome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Successful or Failed result of component separation, once finished.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separation_failure_reason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Reason separation failed, when applicable.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separated_by_staff_id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who recorded the separation outcome.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separated_at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separation finished.</w:t>
            </w:r>
          </w:p>
        </w:tc>
      </w:tr>
    </w:tbl>
    <w:p>
      <w:pPr>
        <w:spacing w:before="100"/>
      </w:pPr>
      <w:r>
        <w:rPr>
          <w:b/>
        </w:rPr>
        <w:t xml:space="preserve">Relationships. </w:t>
      </w:r>
      <w:r>
        <w:t>One blood unit belongs to one donation, and a donation has at most one blood unit. One successfully separated unit can produce many blood components. Collection and separation actor columns identify staff accounts.</w:t>
      </w:r>
    </w:p>
    <w:p>
      <w:r>
        <w:rPr>
          <w:b/>
        </w:rPr>
        <w:t xml:space="preserve">Workflow logic. </w:t>
      </w:r>
      <w:r>
        <w:t>Create the row when collection starts, then update its volume and collection outcome. Record separation on the same row later. Failed separation has no component rows and sets the donation to separation_failed unless a failed lab result governs its final status.</w:t>
      </w:r>
    </w:p>
    <w:p>
      <w:pPr>
        <w:pStyle w:val="Heading1"/>
      </w:pPr>
      <w:r>
        <w:t>Laboratory and components</w:t>
      </w:r>
    </w:p>
    <w:p>
      <w:pPr>
        <w:pStyle w:val="Heading2"/>
      </w:pPr>
      <w:r>
        <w:t>lab_test_results</w:t>
      </w:r>
    </w:p>
    <w:p>
      <w:r>
        <w:t>Stores the completed donation-level laboratory findings, pass or fail decision, and verified ABO and Rh type.</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this laboratory result.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Donation tested; unique so there is at most one final result per donation.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results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json</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JSON record of the completed laboratory test findings.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status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Overall laboratory decision: Passed or Failed.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abo_group</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Verified ABO blood group; may be absent when testing fails.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rh_factor</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Verified Rh factor; may be absent when testing fails.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failure_reason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Explanation of a Failed laboratory decision, when applicable.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recorded_by_staff_id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Laboratory staff member who finalized the result.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completed_at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the laboratory decision was finalized.</w:t>
            </w:r>
          </w:p>
        </w:tc>
      </w:tr>
    </w:tbl>
    <w:p>
      <w:pPr>
        <w:spacing w:before="100"/>
      </w:pPr>
      <w:r>
        <w:rPr>
          <w:b/>
        </w:rPr>
        <w:t xml:space="preserve">Relationships. </w:t>
      </w:r>
      <w:r>
        <w:t>One final lab result belongs to one donation, with at most one final result per donation. recorded_by_staff_id identifies the laboratory staff account.</w:t>
      </w:r>
    </w:p>
    <w:p>
      <w:r>
        <w:rPr>
          <w:b/>
        </w:rPr>
        <w:t xml:space="preserve">Workflow logic. </w:t>
      </w:r>
      <w:r>
        <w:t>Create the row only when testing is finished. A Passed result alone does not release components: separation and per-component processing must also have succeeded.</w:t>
      </w:r>
    </w:p>
    <w:p>
      <w:pPr>
        <w:pStyle w:val="Heading2"/>
      </w:pPr>
      <w:r>
        <w:t>blood_components</w:t>
      </w:r>
    </w:p>
    <w:p>
      <w:r>
        <w:t>Stores each physical component produced by successful separation, with its own identity, expiry, processing decision, and inventory state.</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component.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component_reference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label for this physical component container.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donation_id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Originating donation for direct traceability.</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blood_unit_id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Whole-blood unit from which the component was separated.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component_type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Kind of component, such as red cells, platelets, or plasma.</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volume_ml</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decimal</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Volume of this component in milliliters.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expires_at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after which the component must not be issued.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processing_decision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Processing assessment: Accepted or Rejected.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status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Inventory state from Awaiting_tests through availability, allocation, or disposal.</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created_at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separated component was recorded.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released_at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it became available for requests, if released.</w:t>
            </w:r>
          </w:p>
        </w:tc>
      </w:tr>
    </w:tbl>
    <w:p>
      <w:pPr>
        <w:spacing w:before="100"/>
      </w:pPr>
      <w:r>
        <w:rPr>
          <w:b/>
        </w:rPr>
        <w:t xml:space="preserve">Relationships. </w:t>
      </w:r>
      <w:r>
        <w:t>Each component comes from one blood unit and traces directly to one donation. It can be allocated to at most one request, can trigger multiple expiry notifications, and can have at most one disposal record.</w:t>
      </w:r>
    </w:p>
    <w:p>
      <w:r>
        <w:rPr>
          <w:b/>
        </w:rPr>
        <w:t xml:space="preserve">Workflow logic. </w:t>
      </w:r>
      <w:r>
        <w:t>Create rows only after successful separation. A component starts Awaiting_tests if lab clearance has not arrived. Whether testing or separation finishes first, make accepted, unexpired components Available only after a Passed lab result and verified ABO/Rh; failed or rejected components are marked for disposal.</w:t>
      </w:r>
    </w:p>
    <w:p>
      <w:pPr>
        <w:pStyle w:val="Heading1"/>
      </w:pPr>
      <w:r>
        <w:t>Hospital requests and inventory</w:t>
      </w:r>
    </w:p>
    <w:p>
      <w:pPr>
        <w:pStyle w:val="Heading2"/>
      </w:pPr>
      <w:r>
        <w:t>requests</w:t>
      </w:r>
    </w:p>
    <w:p>
      <w:r>
        <w:t>Stores a hospital’s patient-linked demand for a specific component and exact quantity, including acceptance by a bank.</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request_reference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Unique identifier shown for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hospital_id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Hospital submitting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patient_reference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Hospital-scoped patient identifier stored directly on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submitted_by_staff_id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Hospital staff member who submitted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component_type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Requested component type.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abo_group</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Requested ABO group for exact matching.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rh_factor</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Requested Rh factor for exact matching.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quantity_units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Number of components required in full.</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needed_by_at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by which the components are needed.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status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Current request state, including pending or accepted.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submitted_at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hospital submitted the request.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accepted_bank_id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Bank that accepted the request, when accepted.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accepted_by_staff_id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Staff member who accepted the request, when accepted.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accepted_at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acceptance and allocation were completed.</w:t>
            </w:r>
          </w:p>
        </w:tc>
      </w:tr>
    </w:tbl>
    <w:p>
      <w:pPr>
        <w:spacing w:before="100"/>
      </w:pPr>
      <w:r>
        <w:rPr>
          <w:b/>
        </w:rPr>
        <w:t xml:space="preserve">Relationships. </w:t>
      </w:r>
      <w:r>
        <w:t>Each request belongs to one hospital and identifies its submitting staff account. A blood bank and accepting staff account are linked only after acceptance. One request can contain multiple request allocations.</w:t>
      </w:r>
    </w:p>
    <w:p>
      <w:r>
        <w:rPr>
          <w:b/>
        </w:rPr>
        <w:t xml:space="preserve">Workflow logic. </w:t>
      </w:r>
      <w:r>
        <w:t>Matching requires the exact component and ABO/Rh combination and one bank able to supply the entire quantity. Accepting a request must recheck stock and create all allocations in one transaction.</w:t>
      </w:r>
    </w:p>
    <w:p>
      <w:pPr>
        <w:pStyle w:val="Heading2"/>
      </w:pPr>
      <w:r>
        <w:t>request_allocations</w:t>
      </w:r>
    </w:p>
    <w:p>
      <w:r>
        <w:t>Records which individual blood components were reserved to fulfill an accepted request.</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allocation.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request_id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Request receiving the component.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blood_component_id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Allocated component; unique so it cannot belong to two requests.</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allocated_at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component was reserved for the request.</w:t>
            </w:r>
          </w:p>
        </w:tc>
      </w:tr>
    </w:tbl>
    <w:p>
      <w:pPr>
        <w:spacing w:before="100"/>
      </w:pPr>
      <w:r>
        <w:rPr>
          <w:b/>
        </w:rPr>
        <w:t xml:space="preserve">Relationships. </w:t>
      </w:r>
      <w:r>
        <w:t>Each allocation belongs to one request and one blood component. The component reference is unique across allocations, preventing the same unit from being reserved twice.</w:t>
      </w:r>
    </w:p>
    <w:p>
      <w:r>
        <w:rPr>
          <w:b/>
        </w:rPr>
        <w:t xml:space="preserve">Workflow logic. </w:t>
      </w:r>
      <w:r>
        <w:t>The unique component foreign key prevents double allocation. Exactly quantity_units allocations must exist when a request is accepted.</w:t>
      </w:r>
    </w:p>
    <w:p>
      <w:pPr>
        <w:pStyle w:val="Heading2"/>
      </w:pPr>
      <w:r>
        <w:t>expiry_notifications</w:t>
      </w:r>
    </w:p>
    <w:p>
      <w:r>
        <w:t>Records a notice sent to a staff member about a component needing expiry-related attention and whether that notice was read.</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notification.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blood_component_id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Specific component needing expiry-related attention.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recipient_staff_id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to whom the notice was sent.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sent_at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notice was sent or recorded.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read_at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  nullable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the recipient read it, if read.</w:t>
            </w:r>
          </w:p>
        </w:tc>
      </w:tr>
    </w:tbl>
    <w:p>
      <w:pPr>
        <w:spacing w:before="100"/>
      </w:pPr>
      <w:r>
        <w:rPr>
          <w:b/>
        </w:rPr>
        <w:t xml:space="preserve">Relationships. </w:t>
      </w:r>
      <w:r>
        <w:t>Each notification concerns one blood component and is addressed to one staff account. A component may have multiple notifications over time or to different recipients.</w:t>
      </w:r>
    </w:p>
    <w:p>
      <w:r>
        <w:rPr>
          <w:b/>
        </w:rPr>
        <w:t xml:space="preserve">Workflow logic. </w:t>
      </w:r>
      <w:r>
        <w:t>The notice identifies a unit requiring attention; receiving or reading it does not itself mean the unit was physically disposed of.</w:t>
      </w:r>
    </w:p>
    <w:p>
      <w:pPr>
        <w:pStyle w:val="Heading2"/>
      </w:pPr>
      <w:r>
        <w:t>component_disposals</w:t>
      </w:r>
    </w:p>
    <w:p>
      <w:r>
        <w:t>Records the physical disposal of a component, including the responsible staff member, reason, and time.</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disposal record.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blood_component_id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 UK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Disposed component; unique so physical disposal is recorded once.</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disposed_by_staff_id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Staff member responsible for recording the disposal.</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reason</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Reason the component was disposed of.</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disposed_at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Time the physical disposal occurred.</w:t>
            </w:r>
          </w:p>
        </w:tc>
      </w:tr>
    </w:tbl>
    <w:p>
      <w:pPr>
        <w:spacing w:before="100"/>
      </w:pPr>
      <w:r>
        <w:rPr>
          <w:b/>
        </w:rPr>
        <w:t xml:space="preserve">Relationships. </w:t>
      </w:r>
      <w:r>
        <w:t>Each disposal belongs to one blood component and identifies one responsible staff account. A component has at most one disposal record.</w:t>
      </w:r>
    </w:p>
    <w:p>
      <w:r>
        <w:rPr>
          <w:b/>
        </w:rPr>
        <w:t xml:space="preserve">Workflow logic. </w:t>
      </w:r>
      <w:r>
        <w:t>Only actual physical disposal creates this record. The component’s status should become disposed in the same controlled workflow.</w:t>
      </w:r>
    </w:p>
    <w:p>
      <w:pPr>
        <w:pStyle w:val="Heading1"/>
      </w:pPr>
      <w:r>
        <w:t>Forecasting</w:t>
      </w:r>
    </w:p>
    <w:p>
      <w:pPr>
        <w:pStyle w:val="Heading2"/>
      </w:pPr>
      <w:r>
        <w:t>demand_forecasts</w:t>
      </w:r>
    </w:p>
    <w:p>
      <w:r>
        <w:t>Stores a generated prediction for one bank, component type, blood group, and period so it can be retrieved later.</w:t>
      </w:r>
    </w:p>
    <w:tbl>
      <w:tblPr>
        <w:tblW w:type="auto" w:w="0"/>
        <w:jc w:val="center"/>
        <w:tblLayout w:type="fixed"/>
        <w:tblLook w:firstColumn="1" w:firstRow="1" w:lastColumn="0" w:lastRow="0" w:noHBand="0" w:noVBand="1" w:val="04A0"/>
      </w:tblPr>
      <w:tblGrid>
        <w:gridCol w:w="2419"/>
        <w:gridCol w:w="1613"/>
        <w:gridCol w:w="5746"/>
      </w:tblGrid>
      <w:tr>
        <w:trPr>
          <w:tblHeader/>
          <w:cantSplit/>
        </w:trPr>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Field</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Type and key</w:t>
            </w:r>
          </w:p>
        </w:tc>
        <w:tc>
          <w:tcPr>
            <w:tcW w:type="dxa" w:w="3259"/>
            <w:shd w:fill="DCEAF4"/>
            <w:tcMar>
              <w:top w:w="90" w:type="dxa"/>
              <w:start w:w="100" w:type="dxa"/>
              <w:bottom w:w="90" w:type="dxa"/>
              <w:end w:w="100" w:type="dxa"/>
            </w:tcMar>
            <w:tcBorders>
              <w:top w:val="single" w:sz="4" w:color="D9D9D9"/>
              <w:left w:val="single" w:sz="4" w:color="D9D9D9"/>
              <w:bottom w:val="single" w:sz="4" w:color="D9D9D9"/>
              <w:right w:val="single" w:sz="4" w:color="D9D9D9"/>
            </w:tcBorders>
            <w:vAlign w:val="center"/>
          </w:tcPr>
          <w:p>
            <w:pPr>
              <w:pStyle w:val="FieldTable"/>
            </w:pPr>
            <w:r>
              <w:rPr>
                <w:b/>
              </w:rPr>
              <w:t>Meaning</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bigint  PK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Internal primary key for the saved forecast.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blood_bank_id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bigint  FK</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Bank whose future demand was predicted.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component_type</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Component type being forecast.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abo_group</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ABO group being forecast.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rh_factor</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Rh factor being forecast.</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period_start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First date covered by the prediction.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period_end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date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Last date covered by the prediction.</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predicted_units</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decimal</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Predicted number of component units needed.</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method</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string</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pStyle w:val="FieldTable"/>
            </w:pPr>
            <w:r>
              <w:t>Forecasting method or model identifier.</w:t>
            </w:r>
          </w:p>
        </w:tc>
      </w:tr>
      <w:tr>
        <w:trPr>
          <w:cantSplit/>
        </w:trPr>
        <w:tc>
          <w:tcPr>
            <w:tcW w:type="dxa" w:w="241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generated_at</w:t>
            </w:r>
          </w:p>
        </w:tc>
        <w:tc>
          <w:tcPr>
            <w:tcW w:type="dxa" w:w="161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datetime</w:t>
            </w:r>
          </w:p>
        </w:tc>
        <w:tc>
          <w:tcPr>
            <w:tcW w:type="dxa" w:w="574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A"/>
          </w:tcPr>
          <w:p>
            <w:pPr>
              <w:pStyle w:val="FieldTable"/>
            </w:pPr>
            <w:r>
              <w:t>Time the forecast was generated and saved.</w:t>
            </w:r>
          </w:p>
        </w:tc>
      </w:tr>
    </w:tbl>
    <w:p>
      <w:pPr>
        <w:spacing w:before="100"/>
      </w:pPr>
      <w:r>
        <w:rPr>
          <w:b/>
        </w:rPr>
        <w:t xml:space="preserve">Relationships. </w:t>
      </w:r>
      <w:r>
        <w:t>Each saved forecast belongs to one blood bank. A bank can have many forecasts for different groups, components, periods, or generation times.</w:t>
      </w:r>
    </w:p>
    <w:p>
      <w:r>
        <w:rPr>
          <w:b/>
        </w:rPr>
        <w:t xml:space="preserve">Workflow logic. </w:t>
      </w:r>
      <w:r>
        <w:t>Generate forecasts from historical request demand and save the prediction and method for later retrieval. Forecast generation does not change inventory or fulfill requests.</w:t>
      </w:r>
    </w:p>
    <w:p>
      <w:pPr>
        <w:pStyle w:val="Heading1"/>
      </w:pPr>
      <w:r>
        <w:t>Cross table rules</w:t>
      </w:r>
    </w:p>
    <w:p>
      <w:pPr/>
      <w:r>
        <w:rPr>
          <w:b/>
        </w:rPr>
        <w:t xml:space="preserve">Staff scope. </w:t>
      </w:r>
      <w:r>
        <w:t>Only active assignments grant access. For each staff assignment, the organization key must match the role’s scope; removal ends access without erasing history.</w:t>
      </w:r>
    </w:p>
    <w:p>
      <w:pPr/>
      <w:r>
        <w:rPr>
          <w:b/>
        </w:rPr>
        <w:t xml:space="preserve">Donation and laboratory order. </w:t>
      </w:r>
      <w:r>
        <w:t>Laboratory testing and separation may finish in either order. The process that finishes second reevaluates all components from the donation before making them available or marking them for disposal.</w:t>
      </w:r>
    </w:p>
    <w:p>
      <w:pPr/>
      <w:r>
        <w:rPr>
          <w:b/>
        </w:rPr>
        <w:t xml:space="preserve">Component traceability. </w:t>
      </w:r>
      <w:r>
        <w:t>For every blood component, blood_components.donation_id must equal the donation_id on its blood unit. This redundant link should be checked in the transaction that creates components.</w:t>
      </w:r>
    </w:p>
    <w:p>
      <w:pPr/>
      <w:r>
        <w:rPr>
          <w:b/>
        </w:rPr>
        <w:t xml:space="preserve">Inventory release. </w:t>
      </w:r>
      <w:r>
        <w:t>A component is available only if processing accepted it, the donation’s laboratory result Passed, ABO and Rh are verified, and it has not expired or been disposed of.</w:t>
      </w:r>
    </w:p>
    <w:p>
      <w:pPr/>
      <w:r>
        <w:rPr>
          <w:b/>
        </w:rPr>
        <w:t xml:space="preserve">Request acceptance. </w:t>
      </w:r>
      <w:r>
        <w:t>The accepted bank must have the complete exact-match quantity. Recheck eligible stock and create the request allocations atomically; a prior match display does not reserve units.</w:t>
      </w:r>
    </w:p>
    <w:sectPr w:rsidR="00FC693F" w:rsidRPr="0006063C" w:rsidSect="00034616">
      <w:pgSz w:w="11909" w:h="16834"/>
      <w:pgMar w:top="1037" w:right="1066" w:bottom="1037"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026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Table">
    <w:name w:val="Field Table"/>
    <w:basedOn w:val="Normal"/>
    <w:pPr>
      <w:spacing w:after="0" w:line="252"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