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Reporte de Ingeniería: Navegación Reactiva y Maniobra de Reversa Asistida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Rocky V3 — WRO Future Engineers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13 de septiembre de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 Embebido, Sensórica Perimetral y Maniobras Evasivas (LEGO Mindstorms EV3 / ev3dev2)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Archivo Fuente: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robot.py (Versión 0.6)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Resumen Ejecutivo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Tras validar la estabilidad en marcha recta con el ajuste del signo del controlador proporcional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6791" cy="24907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791" cy="24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se llevaron a cabo pruebas dinámicas de rodaje libre sobre suelo de baldosa. Dichas pruebas evidenciaron dos limitaciones operativas: un radio de giro insuficiente provocado por una detección frontal tardía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6959" cy="208981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959" cy="208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 la imposibilidad de recuperar la trayectoria cuando el obstáculo quedaba en un ángulo muerto a corta distancia.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esta iteración (Versión 0.6) se rediseñó el ciclo de evasión: se amplió la distancia de detección anticipada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5300" cy="2381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 implementó una condición de salida de giro por despeje visual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2172" cy="23722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172" cy="23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 se integró un segundo sensor ultrasónico en la parte posterior del vehículo (puerto in2). Asimismo, se formuló el estado BACKUP_REVERSE, que ejecuta una maniobra de retroceso asistido con advertencia acústica industrial y protección activa contra colisiones traseras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2172" cy="23722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172" cy="23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Actualización de Arquitectura de Hardware y Puertos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 la incorporación del segundo transductor ultrasónico, el mapa físico de conexiones en el bloque EV3 queda formalmente establecido: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 ARQUITECTURA DE SENSORES Y ACTUADORES</w:t>
        <w:br w:type="textWrapping"/>
        <w:t xml:space="preserve">                      </w:t>
        <w:br w:type="textWrapping"/>
        <w:t xml:space="preserve">                         +-----------------------------+</w:t>
        <w:br w:type="textWrapping"/>
        <w:t xml:space="preserve">                         |  LEGO Mindstorms EV3 Brick  |</w:t>
        <w:br w:type="textWrapping"/>
        <w:t xml:space="preserve">                         +----+-------+-------+----+---+</w:t>
        <w:br w:type="textWrapping"/>
        <w:t xml:space="preserve">                              |       |       |    |</w:t>
        <w:br w:type="textWrapping"/>
        <w:t xml:space="preserve">           +------------------+       |       |    +------------------+</w:t>
        <w:br w:type="textWrapping"/>
        <w:t xml:space="preserve">           |                          |       |                       |</w:t>
        <w:br w:type="textWrapping"/>
        <w:t xml:space="preserve">     outA  v                    outC  v       v in1             in2   v</w:t>
        <w:br w:type="textWrapping"/>
        <w:t xml:space="preserve">       [Motor Med.]             [Motor Med.] [Sensor US]       [Sensor US]</w:t>
        <w:br w:type="textWrapping"/>
        <w:t xml:space="preserve">        Dirección                Tracción      Frontal          Posterior</w:t>
        <w:br w:type="textWrapping"/>
        <w:t xml:space="preserve">       (Ackermann)                (FWD)       (Evasión)        (Reversa)</w:t>
        <w:br w:type="textWrapping"/>
        <w:t xml:space="preserve">                                              </w:t>
        <w:br w:type="textWrapping"/>
        <w:t xml:space="preserve">                                              v in3</w:t>
        <w:br w:type="textWrapping"/>
        <w:t xml:space="preserve">                                         [Sensor Giro]</w:t>
        <w:br w:type="textWrapping"/>
        <w:t xml:space="preserve">                                         (Estabilidad)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Mapeo de Entradas y Salidas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Dispositivo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Identificador / Modo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Puerto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Función Mecatrónica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Motor de Dirección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MediumMotor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outA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Control angular de cremallera con límite a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26988" cy="237215"/>
                  <wp:effectExtent b="0" l="0" r="0" t="0"/>
                  <wp:docPr id="1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88" cy="237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Motor de Tracción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MediumMotor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outC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Propulsión continua FWD y marcha atrás de maniobra.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Sensor US Frontal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UltrasonicSensor (US-DIST-CM)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Detección perimetral adelantada de pilares y muros.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Sensor US Posterior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UltrasonicSensor (US-DIST-CM)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Guarda de seguridad contra choques en retroceso.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Sensor Giroscópico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GyroSensor (GYRO-ANG)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Lazo de orientación e inercia sobre eje vertical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30522" cy="214429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22" cy="2144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Bocina Piezoeléctrica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Interno EV3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Emisión de alerta acústica de reversa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95610" cy="207991"/>
                  <wp:effectExtent b="0" l="0" r="0" t="0"/>
                  <wp:docPr id="2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10" cy="2079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Protocolo de Problemas Identificados y Soluciones de Ingeniería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Problema Detectado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Causa Raíz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Solución de Ingeniería Aplicada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Cinemática de Viraje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 robot no alcanzaba a rodear los objetos y los rozaba lateralmente.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Umbral de detección reducido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36959" cy="208981"/>
                  <wp:effectExtent b="0" l="0" r="0" t="0"/>
                  <wp:docPr id="1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59" cy="2089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que dejaba muy poco tiempo y distancia antes del impacto.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 elevó el umbral de activación a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95300" cy="238125"/>
                  <wp:effectExtent b="0" l="0" r="0" t="0"/>
                  <wp:docPr id="2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38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y el tiempo máximo de maniobra a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32482" cy="208988"/>
                  <wp:effectExtent b="0" l="0" r="0" t="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82" cy="208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Temporización de Evasión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 robot enderezaba la dirección mientras el obstáculo aún estaba al frente.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Salida ciega por tiempo rígido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32482" cy="208988"/>
                  <wp:effectExtent b="0" l="0" r="0" t="0"/>
                  <wp:docPr id="2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82" cy="208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sin validar si el campo frontal ya estaba libre.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Salida dinámica condicionada: el giro se sostiene hasta que el sensor frontal mida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619422" cy="209651"/>
                  <wp:effectExtent b="0" l="0" r="0" t="0"/>
                  <wp:docPr id="2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422" cy="2096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Atrapamiento a Corto Alcance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 topar un obstáculo a menos de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95300" cy="238125"/>
                  <wp:effectExtent b="0" l="0" r="0" t="0"/>
                  <wp:docPr id="2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38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el robot intentaba girar en seco sin avanzar.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Ausencia de grados de libertad hacia atrás en la FSM; el vehículo no disponía de marcha atrás.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Creación del estado BACKUP_REVERSE con velocidad negativa fija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11820" cy="236954"/>
                  <wp:effectExtent b="0" l="0" r="0" t="0"/>
                  <wp:docPr id="3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20" cy="236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Seguridad en Retroceso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Riesgo de colisión trasera contra el muro perimetral durante la marcha atrás.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Retroceso a ciegas sin retroalimentación sensorial en el eje posterior.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Integración del sensor in2 con interrupción automática al medir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702172" cy="237220"/>
                  <wp:effectExtent b="0" l="0" r="0" t="0"/>
                  <wp:docPr id="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172" cy="237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Normativa de Seguridad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Reversa silenciosa propensa a incidentes en pista de práctica.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Falta de retroalimentación de estado hacia los operadores en pista.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Implementación de pulsos de audio (beep -f 1600 -l 80) durante toda la maniobra.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Máquina de Estados Finitos Ampliada (FSM v0.6)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diagrama de control incluye ahora un lazo reactivo de escape cuando el espacio frontal es crítico: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 +-----------------------------+</w:t>
        <w:br w:type="textWrapping"/>
        <w:t xml:space="preserve">                      |         WAIT_START          |</w:t>
        <w:br w:type="textWrapping"/>
        <w:t xml:space="preserve">                      |   (Espera Flecha Derecha)   |</w:t>
        <w:br w:type="textWrapping"/>
        <w:t xml:space="preserve">                      +--------------+--------------+</w:t>
        <w:br w:type="textWrapping"/>
        <w:t xml:space="preserve">                                     |</w:t>
        <w:br w:type="textWrapping"/>
        <w:t xml:space="preserve">                                     v</w:t>
        <w:br w:type="textWrapping"/>
        <w:t xml:space="preserve">                      +-----------------------------+</w:t>
        <w:br w:type="textWrapping"/>
        <w:t xml:space="preserve">                 +---&gt;|         DRIVE_GYRO          |&lt;--------------------+</w:t>
        <w:br w:type="textWrapping"/>
        <w:t xml:space="preserve">                 |    |    (Giroscopio Kp=0.8)      |                     |</w:t>
        <w:br w:type="textWrapping"/>
        <w:t xml:space="preserve">                 |    +-------+--------------+------+                     |</w:t>
        <w:br w:type="textWrapping"/>
        <w:t xml:space="preserve">                 |            |              |                            |</w:t>
        <w:br w:type="textWrapping"/>
        <w:t xml:space="preserve">                 | Dist. &gt; 42 | Distancia    | Distancia                  | Frente despejado</w:t>
        <w:br w:type="textWrapping"/>
        <w:t xml:space="preserve">                 | cm tras giro| &lt;= 38 cm    | critica &lt;= 14 cm           | (&gt; 38 cm)</w:t>
        <w:br w:type="textWrapping"/>
        <w:t xml:space="preserve">                 |            v              |                            |</w:t>
        <w:br w:type="textWrapping"/>
        <w:t xml:space="preserve">                 |    +----------------------+      +---------------------+</w:t>
        <w:br w:type="textWrapping"/>
        <w:t xml:space="preserve">                 +----+    AVOID_OBSTACLE    |      |</w:t>
        <w:br w:type="textWrapping"/>
        <w:t xml:space="preserve">                      |  (Giro sostenido 45°)|      |</w:t>
        <w:br w:type="textWrapping"/>
        <w:t xml:space="preserve">                      +-------+--------------+      |</w:t>
        <w:br w:type="textWrapping"/>
        <w:t xml:space="preserve">                              |                     |</w:t>
        <w:br w:type="textWrapping"/>
        <w:t xml:space="preserve">                              | Sigue bloqueado     |</w:t>
        <w:br w:type="textWrapping"/>
        <w:t xml:space="preserve">                              | o espacio &lt; 14 cm   |</w:t>
        <w:br w:type="textWrapping"/>
        <w:t xml:space="preserve">                              v                     v</w:t>
        <w:br w:type="textWrapping"/>
        <w:t xml:space="preserve">                      +-----------------------------+</w:t>
        <w:br w:type="textWrapping"/>
        <w:t xml:space="preserve">                      |       BACKUP_REVERSE        |</w:t>
        <w:br w:type="textWrapping"/>
        <w:t xml:space="preserve">                      |   (Reversa + Beep + in2)    |</w:t>
        <w:br w:type="textWrapping"/>
        <w:t xml:space="preserve">                      +--------------+--------------+</w:t>
        <w:br w:type="textWrapping"/>
        <w:t xml:space="preserve">                                     |</w:t>
        <w:br w:type="textWrapping"/>
        <w:t xml:space="preserve">                                     | Obstáculo trasero &lt;= 15 cm</w:t>
        <w:br w:type="textWrapping"/>
        <w:t xml:space="preserve">                                     | o tiempo agotado (1.8 s)</w:t>
        <w:br w:type="textWrapping"/>
        <w:t xml:space="preserve">                                     v</w:t>
        <w:br w:type="textWrapping"/>
        <w:t xml:space="preserve">                      (Reingreso a AVOID_OBSTACLE)</w:t>
        <w:br w:type="textWrapping"/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Lógica Operativa de los Estados Evasivos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DRIVE_GYRO: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Navegación en línea recta a velocidad crucero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272" cy="236363"/>
            <wp:effectExtent b="0" l="0" r="0" t="0"/>
            <wp:docPr id="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72" cy="23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Si la distancia frontal cae por debajo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5300" cy="238125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conmuta de inmediato a reversa sin forzar el tren delantero; si se encuentra entre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5300" cy="238125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5300" cy="238125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transiciona a evasión.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AVOID_OBSTACLE: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Aplica un sesgo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988" cy="23721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88" cy="23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sobre el ángulo objetivo del giroscopio. Mantiene el viraje en lazo cerrado y solo restablece el rumbo recto cuando el sensor confirma que el campo frontal se abrió a más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5300" cy="238125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BACKUP_REVERSE: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Aplica freno activo, alinea mecánicamente la dirección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6361" cy="23205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1" cy="2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inicia propulsión inversa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820" cy="236954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20" cy="236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emite pitidos periódicos. Si el sensor trasero detecta proximidad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2172" cy="2372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172" cy="23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aborta el retroceso al instante y cede el control a la evasión delantera.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Parámetros de Control y Calibración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continuación se resumen las variables físicas y de control configuradas en el script: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57825" cy="723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57825" cy="723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Velocidad de Crucero: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272" cy="23636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72" cy="23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Velocidad de Retroceso: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820" cy="236954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20" cy="236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Límite Mecánico de Dirección: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988" cy="23721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88" cy="23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Distancia de Detección Temprana: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7700" cy="23812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Distancia de Despeje Frontal: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7700" cy="23812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Distancia Crítica Frontal: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7700" cy="238125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Distancia de Seguridad Trasera: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7700" cy="23812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Tiempo Máximo de Reversa: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6684" cy="235428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84" cy="235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Frecuencia del Bucle de Control: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8928" cy="239464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928" cy="239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780" cy="247575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780" cy="24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Conclusiones y Próximos Pasos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integración de la sensórica dual ultrasónica y la lógica de escape en reversa consolidan una base de navegación reactiva altamente robusta, capaz de operar de manera autónoma sin riesgo de atascos mecánicos en esquinas o muros ciegos.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Tareas Inmediatas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Validar la respuesta del sensor ultrasónico trasero in2 ante superficies de prueba verticales (muros de MDF reglamentarios).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Proceder con el montaje físico de la Raspberry Pi 4 sobre la cuna antivibratoria del chasis.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Iniciar el desarrollo del enlace de comunicación serie USB entre el EV3 y la Raspberry Pi para transferir el vector de dirección por visión artificial (clasificación de pilares rojo/verde).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1.png"/><Relationship Id="rId21" Type="http://schemas.openxmlformats.org/officeDocument/2006/relationships/image" Target="media/image5.png"/><Relationship Id="rId24" Type="http://schemas.openxmlformats.org/officeDocument/2006/relationships/image" Target="media/image7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3.png"/><Relationship Id="rId25" Type="http://schemas.openxmlformats.org/officeDocument/2006/relationships/image" Target="media/image3.png"/><Relationship Id="rId28" Type="http://schemas.openxmlformats.org/officeDocument/2006/relationships/image" Target="media/image17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4.png"/><Relationship Id="rId7" Type="http://schemas.openxmlformats.org/officeDocument/2006/relationships/image" Target="media/image18.png"/><Relationship Id="rId8" Type="http://schemas.openxmlformats.org/officeDocument/2006/relationships/image" Target="media/image6.png"/><Relationship Id="rId30" Type="http://schemas.openxmlformats.org/officeDocument/2006/relationships/image" Target="media/image15.png"/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16.png"/><Relationship Id="rId12" Type="http://schemas.openxmlformats.org/officeDocument/2006/relationships/image" Target="media/image1.png"/><Relationship Id="rId15" Type="http://schemas.openxmlformats.org/officeDocument/2006/relationships/image" Target="media/image22.png"/><Relationship Id="rId14" Type="http://schemas.openxmlformats.org/officeDocument/2006/relationships/image" Target="media/image21.png"/><Relationship Id="rId17" Type="http://schemas.openxmlformats.org/officeDocument/2006/relationships/image" Target="media/image23.png"/><Relationship Id="rId16" Type="http://schemas.openxmlformats.org/officeDocument/2006/relationships/image" Target="media/image14.png"/><Relationship Id="rId19" Type="http://schemas.openxmlformats.org/officeDocument/2006/relationships/image" Target="media/image8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