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9.26会议记录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会议编号：</w:t>
      </w:r>
      <w:r>
        <w:rPr>
          <w:rFonts w:hint="eastAsia"/>
          <w:b w:val="0"/>
          <w:bCs w:val="0"/>
          <w:lang w:val="en-US" w:eastAsia="zh-CN"/>
        </w:rPr>
        <w:t>7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时间：</w:t>
      </w:r>
      <w:r>
        <w:rPr>
          <w:rFonts w:hint="eastAsia"/>
          <w:b w:val="0"/>
          <w:bCs w:val="0"/>
          <w:lang w:val="en-US" w:eastAsia="zh-CN"/>
        </w:rPr>
        <w:t>2016.9.26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地点：</w:t>
      </w:r>
      <w:r>
        <w:rPr>
          <w:rFonts w:hint="eastAsia"/>
          <w:b w:val="0"/>
          <w:bCs w:val="0"/>
          <w:lang w:val="en-US" w:eastAsia="zh-CN"/>
        </w:rPr>
        <w:t>图书馆 研讨间 2102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参与人员：</w:t>
      </w:r>
      <w:r>
        <w:rPr>
          <w:rFonts w:hint="eastAsia"/>
          <w:b w:val="0"/>
          <w:bCs w:val="0"/>
          <w:lang w:val="en-US" w:eastAsia="zh-CN"/>
        </w:rPr>
        <w:t>蒋文荟、李佩瑶、李一然、李珍鸿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会议内容：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进行具体任务分配，包括需求规格说明文档和测试用例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增加几个需求：包括登录登出、修改密码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确定的DDL：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周三下午之前必须完成以上所分配的两项任务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其他内容：</w:t>
      </w:r>
      <w:r>
        <w:rPr>
          <w:rFonts w:hint="eastAsia"/>
          <w:b w:val="0"/>
          <w:bCs w:val="0"/>
          <w:lang w:val="en-US" w:eastAsia="zh-CN"/>
        </w:rPr>
        <w:t>下次会议安排在周三下午七八节</w:t>
      </w:r>
    </w:p>
    <w:p>
      <w:pPr>
        <w:rPr>
          <w:rFonts w:hint="eastAsia"/>
          <w:b w:val="0"/>
          <w:bCs w:val="0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91242"/>
    <w:multiLevelType w:val="singleLevel"/>
    <w:tmpl w:val="57E9124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560392"/>
    <w:rsid w:val="0A2E1A3E"/>
    <w:rsid w:val="2D560392"/>
    <w:rsid w:val="4E5A5A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2016-09-26T10:46:00Z</dcterms:created>
  <dc:creator>Administrator</dc:creator>
  <cp:lastModifiedBy>Administrator</cp:lastModifiedBy>
  <dcterms:modified xsi:type="dcterms:W3CDTF">2016-09-26T12:54:26Z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