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</w:p>
    <w:p>
      <w:pPr>
        <w:pStyle w:val="8"/>
        <w:ind w:firstLine="480"/>
        <w:jc w:val="center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 xml:space="preserve">酒店管理系统 </w:t>
      </w:r>
    </w:p>
    <w:p>
      <w:pPr>
        <w:pStyle w:val="8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>
      <w:pPr>
        <w:pStyle w:val="8"/>
        <w:ind w:firstLine="480"/>
        <w:jc w:val="center"/>
        <w:rPr>
          <w:b w:val="0"/>
          <w:lang w:eastAsia="zh-CN"/>
        </w:rPr>
      </w:pPr>
      <w:r>
        <w:rPr>
          <w:rFonts w:hint="eastAsia" w:ascii="微软雅黑" w:hAnsi="微软雅黑"/>
          <w:b w:val="0"/>
          <w:lang w:eastAsia="zh-CN"/>
        </w:rPr>
        <w:t>软件需求规格说明</w:t>
      </w:r>
    </w:p>
    <w:p>
      <w:pPr>
        <w:pStyle w:val="8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V2.1</w:t>
      </w:r>
    </w:p>
    <w:p>
      <w:pPr>
        <w:pStyle w:val="15"/>
        <w:rPr>
          <w:lang w:eastAsia="zh-CN"/>
        </w:rPr>
      </w:pPr>
    </w:p>
    <w:p>
      <w:pPr>
        <w:pStyle w:val="15"/>
        <w:jc w:val="center"/>
        <w:rPr>
          <w:sz w:val="40"/>
          <w:lang w:eastAsia="zh-CN"/>
        </w:rPr>
      </w:pPr>
      <w:r>
        <w:rPr>
          <w:rFonts w:hint="eastAsia" w:ascii="微软雅黑" w:hAnsi="微软雅黑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>
      <w:pPr>
        <w:pStyle w:val="15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hint="eastAsia" w:ascii="微软雅黑" w:hAnsi="微软雅黑"/>
          <w:b w:val="0"/>
          <w:sz w:val="36"/>
          <w:szCs w:val="36"/>
          <w:lang w:eastAsia="zh-CN"/>
        </w:rPr>
        <w:t>蒋文荟 李佩瑶 李珍鸿 李一然</w:t>
      </w:r>
    </w:p>
    <w:p>
      <w:pPr>
        <w:pStyle w:val="15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>
      <w:pPr>
        <w:widowControl/>
        <w:jc w:val="left"/>
      </w:pPr>
      <w:r>
        <w:rPr>
          <w:rFonts w:hint="eastAsia"/>
        </w:rPr>
        <w:t>（目录）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411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一、引言</w:t>
      </w:r>
    </w:p>
    <w:p>
      <w:pPr>
        <w:pStyle w:val="3"/>
      </w:pPr>
      <w:r>
        <w:rPr>
          <w:rFonts w:hint="eastAsia"/>
        </w:rPr>
        <w:t>1.1目的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1.2范围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1.3参考文献</w:t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二、总体描述</w:t>
      </w:r>
    </w:p>
    <w:p>
      <w:pPr>
        <w:pStyle w:val="3"/>
      </w:pPr>
      <w:r>
        <w:rPr>
          <w:rFonts w:hint="eastAsia"/>
        </w:rPr>
        <w:t>2.1商品前景</w:t>
      </w:r>
    </w:p>
    <w:p>
      <w:pPr>
        <w:pStyle w:val="4"/>
      </w:pPr>
      <w:r>
        <w:rPr>
          <w:rFonts w:hint="eastAsia"/>
        </w:rPr>
        <w:t>2.1.1背景与机遇</w:t>
      </w:r>
    </w:p>
    <w:p>
      <w:pPr>
        <w:widowControl/>
        <w:jc w:val="left"/>
      </w:pPr>
    </w:p>
    <w:p>
      <w:pPr>
        <w:pStyle w:val="4"/>
      </w:pPr>
      <w:r>
        <w:rPr>
          <w:rFonts w:hint="eastAsia"/>
        </w:rPr>
        <w:t>2.1.2业务需求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2.2商品功能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2.3用户特征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约束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2.5假设和依赖</w:t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三、详细需求描述</w:t>
      </w:r>
    </w:p>
    <w:p>
      <w:pPr>
        <w:pStyle w:val="3"/>
      </w:pPr>
      <w:r>
        <w:rPr>
          <w:rFonts w:hint="eastAsia"/>
        </w:rPr>
        <w:t>3.1对外接口</w:t>
      </w:r>
    </w:p>
    <w:p>
      <w:pPr>
        <w:pStyle w:val="4"/>
      </w:pPr>
      <w:r>
        <w:rPr>
          <w:rFonts w:hint="eastAsia"/>
        </w:rPr>
        <w:t>3.1.1用户界面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3.1.2硬件接口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3.1.3软件接口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3.1.4通信接口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</w:p>
    <w:p>
      <w:pPr>
        <w:pStyle w:val="4"/>
      </w:pPr>
      <w:r>
        <w:rPr>
          <w:rFonts w:hint="eastAsia"/>
        </w:rPr>
        <w:t>3.2.1</w:t>
      </w:r>
      <w:r>
        <w:rPr>
          <w:rFonts w:hint="eastAsia"/>
          <w:lang w:val="en-US" w:eastAsia="zh-CN"/>
        </w:rPr>
        <w:t xml:space="preserve">管理网站促销策略 </w:t>
      </w:r>
    </w:p>
    <w:p>
      <w:pPr>
        <w:pStyle w:val="5"/>
        <w:rPr>
          <w:rFonts w:hint="eastAsia"/>
        </w:rPr>
      </w:pPr>
      <w:r>
        <w:rPr>
          <w:rFonts w:hint="eastAsia"/>
        </w:rPr>
        <w:t>3.2.1.1特性描述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系统允许网站营销人员在任何时候浏览或修改促销策略，并制定新的针对不同客户对象和时间的促销策略，包括折扣比例信息等等。</w:t>
      </w:r>
    </w:p>
    <w:p>
      <w:pPr>
        <w:ind w:firstLine="42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3.2.1.2刺激/响应序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刺激1：营销人员进入网站促销策略界面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响应：系统显示网站当前各种促销策略以及修改入口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刺激2：营销人员不需要修改营销策略，确认返回前一页面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响应：系统返回填写促销策略之前的页面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刺激3：营销人员需要填写促销策略，选择一类促销策略进行填写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响应：显示相应的促销策略细则表单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刺激4：填写促销策略细则表单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响应：系统更新促销策略，显示当前网站各种促销策略以及修改入口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刺激5：营销人员确认返回前一界面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响应：系统返回填写促销策略之前的页面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3.2.1.3相关功能需求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系统要向营销人员显示当前系统的营销策略和修改入口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营销人员不进行促销策略修改时，系统返回前一页面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营销人员进行促销策略修改，系统显示促销策略细则表单并请求营销人员填写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营销人员需要修改促销策略的具体折扣日期范围，系统需要提供一个可以填写折扣日期范围的界面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折扣日期范围填写完毕，系统需要更新现有的折扣日期范围信息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营销人员需要按照日期查看现有的所有促销策略条目，系统可以按照日期显示所有促销策略条目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Object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营销人员需要按照促销对象查看现有的所有促销策略条目，系统可以按照促销对象分类显示所有促销策略条目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TradingArea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营销人员需要按照促销生效的商圈查看现有的所有促销策略条目，系统按照商圈划分显示该类别下的促销策略条目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营销人员要制定会员升级条件，系统显示一个页面，允许营销人员填写会员升级条件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营销人员要对不同等级的会员设置不同比例的折扣额，系统需要提供一个设置等级折扣额的界面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会员升级条件填写完毕，系统更新会员升级条件信息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等级折扣额修改或者填写完成后，系统更新当前的等级折扣额信息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2浏览未执行订单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当酒店管理系统存在未执行的订单时，系统允许网站营销人员</w:t>
      </w:r>
      <w:r>
        <w:rPr>
          <w:rFonts w:hint="eastAsia" w:asciiTheme="minorEastAsia" w:hAnsiTheme="minorEastAsia"/>
          <w:sz w:val="21"/>
          <w:szCs w:val="21"/>
        </w:rPr>
        <w:t>浏览全部未执行订单的有用信息以及撤销异常订单。</w:t>
      </w:r>
    </w:p>
    <w:p>
      <w:pPr>
        <w:ind w:firstLine="42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优先级=中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刺激1：营销人员点击进入未执行订单页面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响应：系统显示未执行订单列表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刺激2：营销人员不需要撤销订单，点击确认返回前一页面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响应：系统返回浏览未执行订单之前的页面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刺激3：营销人员需要撤销异常订单，进入一个撤销入口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响应：系统询问信用值恢复额并请求确认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刺激4：营销人员需要确认撤销异常订单，选择信用值恢复额并确认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响应：系统返回撤销异常订单的前一页面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刺激5：营销人员取消异常订单撤销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响应：系统返回撤销异常订单的前一页面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刺激6：营销人员确认返回前一页面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响应：系统返回浏览未执行订单之前的页面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系统要向营销人员显示未执行订单列表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Ordinary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营销人员选择查看正常的未执行订单，系统显示所有正常的未执行订单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Exception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营销人员选择查看异常的未执行订单，系统显示所有的异常未执行订单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Hotel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营销人员按照酒店名称筛选未执行订单，系统显示当前酒店条目下所有未执行订单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系统要有一个撤销异常订单的入口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系统要提供一个撤销异常订单的页面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营销人员需要撤销时，系统要请求营销人员选择信用值恢复额，并请求确认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Return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营销人员不需要撤销时，系统要返回浏览未执行订单之前的页面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SPE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营销人员确认信用值恢复，系统返回撤销异常订单之前的页面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SPE. 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营销人员取消异常订单撤销，系统返回撤销异常订单之前的页面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Scan.Show.Enter.Credit.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信用值回复完毕，系统更新当前客户信用值信息</w:t>
            </w:r>
          </w:p>
        </w:tc>
      </w:tr>
    </w:tbl>
    <w:p>
      <w:pPr>
        <w:spacing w:line="360" w:lineRule="auto"/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3信用充值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客户有时候为了享受某些优惠政策或者补充自己被扣除的信用值，需要请求网站营销人员为自己进行信用充值。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刺激1：营销人员点击进入信用充值界面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响应：系统提示输入客户身份信息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刺激2：若营销人员取消信用充值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响应：系统返回信用充值之前的页面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刺激3：营销人员输入客户身份信息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响应：系统显示找到的客户身份信息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刺激4：营销人员输入充值额度并确认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响应：系统更新客户信用值信息，并返回信用充值之前的界面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系统要提供一个界面，让营销人员输入客户的身份信息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客户身份信息无效，系统提示输入不合法，并返回输入客户信息界面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Information. 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客户信息有效，系统需显示客户信息，并且请求营销人员输入充值额度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输入信用充值额度并确认，系统需提供一个页面让营销人员填写信用值充值额度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信用值充值额度填写完成，系统更新当前客户的信用值信息</w:t>
            </w:r>
          </w:p>
        </w:tc>
      </w:tr>
    </w:tbl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11浏览客户订单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客户需要能够浏览自己的所有订单，并且能够分类别进行查看。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刺激1：客户点击“查看自己的订单”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响应：系统显示客户订单列表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刺激2：客户修改订单筛选条件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响应：系统显示所有符合条件的订单列表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刺激3：客户点击“撤销订单”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响应：系统提示信用值扣除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刺激4：客户确认撤销订单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响应：系统处理订单撤销，更新订单信息并返回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客户选择查看订单，系统要提供一个显示订单列表的界面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Search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系统需要提供一个能供用户按照条件筛选订单的界面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 Status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客户按照订单执行状态筛选订单，系统按照状态显示订单列表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客户按照订单生成日期区间筛选订单，系统按照生成时间显示订单列表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TradingArea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客户按照订单上酒店所在城市和商圈筛选订单，系统按照城市和商圈显示订单列表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客户选择撤销订单，系统要提示信用值扣除，并且等待客户确认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UpdateOrder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撤销操作结束后，系统需要更新当前用户的订单信息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信用值扣除结束，系统需要更新当前用户的信用值状态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12查看预订过的酒店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.1特性描述</w:t>
      </w:r>
    </w:p>
    <w:p>
      <w:pPr>
        <w:ind w:firstLine="4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客户有时候需要查看自己预定过的酒店，系统需要向用户提供该用户所预定过的所有酒店列表。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刺激1：客户点击“查看预订过的酒店”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响应：系统显示预订过的酒店列表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刺激2：客户修改酒店筛选条件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响应：系统显示所有符合条件的酒店列表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刺激3：客户点击“订房”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响应：进入“生成订单”用例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刺激4：客户点击“查看酒店详情”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响应：系统进入“查看酒店详情”用例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客户选择查看预订过的酒店，系统要显示预订过的酒店列表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 HotelInformation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每个酒店的条目下要显示该酒店名称、地址等详细信息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每个酒店条目下要显示该酒店的正常、异常和撤销订单的数量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Show. OrderList.Sort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系统可以通过正常订单、异常订单和已撤销订单进行酒店列表筛选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Hotel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客户点击酒店名称或者图标，系统跳转至酒店详细信息页面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Book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客户点击订房入口，系统进入酒店房间预订页面</w:t>
            </w:r>
          </w:p>
        </w:tc>
      </w:tr>
    </w:tbl>
    <w:p>
      <w:pPr>
        <w:spacing w:line="360" w:lineRule="auto"/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 xml:space="preserve">16注册会员 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会员能够比普通客户享受更大的优惠，普通客户为了享受优惠需要注册会员，系统需要提供注册会员的功能。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刺激1：客户点击“注册会员”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响应：系统询问注册普通会员还是企业会员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刺激2：客户点击注册普通会员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响应：系统提示客户输入生日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刺激3：客户填写生日并确认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响应：系统给出注册结果反馈信息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刺激4：客户点击注册企业会员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响应：系统提示客户输入企业名称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刺激5：客户填写企业名称并确认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响应：系统给出注册结果反馈信息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刺激6：信息未完整客户需填写完整并确认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响应：系统提示成功并返回之前的页面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客户选择注册会员选项，系统需要显示一个注册会员界面，询问顾客是注册企业会员还是普通会员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Cancel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客户取消注册会员操作，系统返回注册会员之前的页面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客户选择注册普通会员还是企业会员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Ordinary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客户选择注册普通会员，系统需要提供一个填写生日的界面，并请求客户填写生日后确认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Ordinary.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客户填写的生日信息无效，系统请求重新填写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Enterprise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客户选择注册企业会员，系统需要提供一个填写企业名称的界面，并请求客户填写企业名称后确认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Enterprise.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客户填写的企业信息无效，系统请求重新填写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信息确认无误后，系统更新会员信息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End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用户注册会员结束，系统显示提示信息，表示注册会员成功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1522B0"/>
    <w:rsid w:val="001A7971"/>
    <w:rsid w:val="00227D7B"/>
    <w:rsid w:val="00353FED"/>
    <w:rsid w:val="004B5DA2"/>
    <w:rsid w:val="004F65C4"/>
    <w:rsid w:val="00580167"/>
    <w:rsid w:val="00644052"/>
    <w:rsid w:val="00A13319"/>
    <w:rsid w:val="00AE79FE"/>
    <w:rsid w:val="00B24D13"/>
    <w:rsid w:val="00D25CFC"/>
    <w:rsid w:val="00E23238"/>
    <w:rsid w:val="00E30E5E"/>
    <w:rsid w:val="0500546C"/>
    <w:rsid w:val="05625376"/>
    <w:rsid w:val="0580793F"/>
    <w:rsid w:val="06E67688"/>
    <w:rsid w:val="0D5024F3"/>
    <w:rsid w:val="12F303CF"/>
    <w:rsid w:val="14594B52"/>
    <w:rsid w:val="16470AA1"/>
    <w:rsid w:val="18DE4043"/>
    <w:rsid w:val="1ECB1BC9"/>
    <w:rsid w:val="24840647"/>
    <w:rsid w:val="2643626C"/>
    <w:rsid w:val="2A961774"/>
    <w:rsid w:val="2D8E17B6"/>
    <w:rsid w:val="34201541"/>
    <w:rsid w:val="3E0B1FA4"/>
    <w:rsid w:val="3F1E5CC6"/>
    <w:rsid w:val="409122DE"/>
    <w:rsid w:val="41E74AE2"/>
    <w:rsid w:val="4292390B"/>
    <w:rsid w:val="46B839A3"/>
    <w:rsid w:val="4B877CAA"/>
    <w:rsid w:val="551E136A"/>
    <w:rsid w:val="56C57BEB"/>
    <w:rsid w:val="5C71780C"/>
    <w:rsid w:val="5EC755DC"/>
    <w:rsid w:val="6DD76D1E"/>
    <w:rsid w:val="70914946"/>
    <w:rsid w:val="765A1489"/>
    <w:rsid w:val="7B98092A"/>
    <w:rsid w:val="7FC729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link w:val="14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7"/>
    <w:qFormat/>
    <w:uiPriority w:val="99"/>
    <w:rPr>
      <w:rFonts w:ascii="Times New Roman" w:hAnsi="Times New Roman"/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rFonts w:ascii="Times New Roman" w:hAnsi="Times New Roman"/>
      <w:sz w:val="18"/>
      <w:szCs w:val="18"/>
    </w:rPr>
  </w:style>
  <w:style w:type="character" w:customStyle="1" w:styleId="14">
    <w:name w:val="标题 Char"/>
    <w:basedOn w:val="9"/>
    <w:link w:val="8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ByLine"/>
    <w:basedOn w:val="8"/>
    <w:qFormat/>
    <w:uiPriority w:val="0"/>
    <w:rPr>
      <w:sz w:val="28"/>
    </w:rPr>
  </w:style>
  <w:style w:type="paragraph" w:customStyle="1" w:styleId="16">
    <w:name w:val="line"/>
    <w:basedOn w:val="8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17">
    <w:name w:val="标题 1 Char"/>
    <w:basedOn w:val="9"/>
    <w:link w:val="2"/>
    <w:qFormat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18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19">
    <w:name w:val="标题 3 Char"/>
    <w:basedOn w:val="9"/>
    <w:link w:val="4"/>
    <w:qFormat/>
    <w:uiPriority w:val="9"/>
    <w:rPr>
      <w:rFonts w:ascii="Times New Roman" w:hAnsi="Times New Roman" w:eastAsia="微软雅黑"/>
      <w:bCs/>
      <w:i/>
      <w:sz w:val="28"/>
      <w:szCs w:val="32"/>
    </w:rPr>
  </w:style>
  <w:style w:type="character" w:customStyle="1" w:styleId="20">
    <w:name w:val="标题 4 Char"/>
    <w:basedOn w:val="9"/>
    <w:link w:val="5"/>
    <w:qFormat/>
    <w:uiPriority w:val="9"/>
    <w:rPr>
      <w:rFonts w:eastAsia="微软雅黑" w:asciiTheme="majorHAnsi" w:hAnsiTheme="majorHAnsi" w:cstheme="majorBidi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</Words>
  <Characters>345</Characters>
  <Lines>2</Lines>
  <Paragraphs>1</Paragraphs>
  <ScaleCrop>false</ScaleCrop>
  <LinksUpToDate>false</LinksUpToDate>
  <CharactersWithSpaces>404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2016-09-26T11:49:00Z</dcterms:created>
  <dc:creator>Yiran Li</dc:creator>
  <cp:lastModifiedBy>Administrator</cp:lastModifiedBy>
  <dcterms:modified xsi:type="dcterms:W3CDTF">2016-09-29T09:23:02Z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