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drawing>
          <wp:inline distB="0" distT="0" distL="0" distR="0">
            <wp:extent cx="1066800" cy="1400175"/>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066800" cy="140017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INSTITUTO POLITÉCNICO NACIONAL</w:t>
      </w:r>
      <w:r w:rsidDel="00000000" w:rsidR="00000000" w:rsidRPr="00000000">
        <w:rPr/>
        <w:drawing>
          <wp:inline distB="0" distT="0" distL="0" distR="0">
            <wp:extent cx="1362075" cy="1057275"/>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620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ESCUELA SUPERIOR DE CÓMPUTO</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ACADEMIA DE CIENCIA DE DATOS</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Profesor:</w:t>
      </w:r>
      <w:r w:rsidDel="00000000" w:rsidR="00000000" w:rsidRPr="00000000">
        <w:rPr>
          <w:rFonts w:ascii="Times New Roman" w:cs="Times New Roman" w:eastAsia="Times New Roman" w:hAnsi="Times New Roman"/>
          <w:rtl w:val="0"/>
        </w:rPr>
        <w:t xml:space="preserve"> M. en C. Alejandro Botello Castillo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Práctica no. 8: Aplicación del proceso ETL a un modelo multidimensional (tabla de tiempo y de hechos)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b w:val="1"/>
          <w:rtl w:val="0"/>
        </w:rPr>
        <w:t xml:space="preserve">Número de Práctica</w:t>
      </w:r>
      <w:r w:rsidDel="00000000" w:rsidR="00000000" w:rsidRPr="00000000">
        <w:rPr>
          <w:rFonts w:ascii="Times New Roman" w:cs="Times New Roman" w:eastAsia="Times New Roman" w:hAnsi="Times New Roman"/>
          <w:rtl w:val="0"/>
        </w:rPr>
        <w:t xml:space="preserve">: 8</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 de la Práctica</w:t>
      </w:r>
      <w:r w:rsidDel="00000000" w:rsidR="00000000" w:rsidRPr="00000000">
        <w:rPr>
          <w:rFonts w:ascii="Times New Roman" w:cs="Times New Roman" w:eastAsia="Times New Roman" w:hAnsi="Times New Roman"/>
          <w:rtl w:val="0"/>
        </w:rPr>
        <w:t xml:space="preserve">: Aplicación del proceso ETL a un modelo multidimensional (tabla de tiempo y de hechos)</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rtl w:val="0"/>
        </w:rPr>
        <w:t xml:space="preserve">REQUISITOS PREVIOS</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rtl w:val="0"/>
        </w:rPr>
        <w:t xml:space="preserve">Para la realización de la práctica se deberán tener los mismos requerimientos de la práctica 7.</w:t>
      </w: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b w:val="1"/>
          <w:rtl w:val="0"/>
        </w:rPr>
        <w:t xml:space="preserve"> MARCO TEÓRICO</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rtl w:val="0"/>
        </w:rPr>
        <w:t xml:space="preserve">De acuerdo con lo visto en clase, se emplearán los conceptos del proceso de Extracción, Transformación y Carga (ETL) aplicado a un modelo multidimensional, mediante una herramienta CASE de generación de flujos de trabajo.</w:t>
      </w: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b w:val="1"/>
          <w:rtl w:val="0"/>
        </w:rPr>
        <w:t xml:space="preserve">DESARROLLO DE LA PRÁCTICA (CONTINUACIÓN DE LA PRÁCTICA 7):</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Para llenar la tabla de tiempo de la bodega de datos, es necesario obtener los datos de la fecha de venta (f</w:t>
      </w:r>
      <w:r w:rsidDel="00000000" w:rsidR="00000000" w:rsidRPr="00000000">
        <w:rPr>
          <w:rFonts w:ascii="Times New Roman" w:cs="Times New Roman" w:eastAsia="Times New Roman" w:hAnsi="Times New Roman"/>
          <w:i w:val="1"/>
          <w:rtl w:val="0"/>
        </w:rPr>
        <w:t xml:space="preserve">echaPedido</w:t>
      </w:r>
      <w:r w:rsidDel="00000000" w:rsidR="00000000" w:rsidRPr="00000000">
        <w:rPr>
          <w:rFonts w:ascii="Times New Roman" w:cs="Times New Roman" w:eastAsia="Times New Roman" w:hAnsi="Times New Roman"/>
          <w:rtl w:val="0"/>
        </w:rPr>
        <w:t xml:space="preserve">) de la tabla </w:t>
      </w:r>
      <w:r w:rsidDel="00000000" w:rsidR="00000000" w:rsidRPr="00000000">
        <w:rPr>
          <w:rFonts w:ascii="Times New Roman" w:cs="Times New Roman" w:eastAsia="Times New Roman" w:hAnsi="Times New Roman"/>
          <w:i w:val="1"/>
          <w:rtl w:val="0"/>
        </w:rPr>
        <w:t xml:space="preserve">Pedidos </w:t>
      </w:r>
      <w:r w:rsidDel="00000000" w:rsidR="00000000" w:rsidRPr="00000000">
        <w:rPr>
          <w:rFonts w:ascii="Times New Roman" w:cs="Times New Roman" w:eastAsia="Times New Roman" w:hAnsi="Times New Roman"/>
          <w:rtl w:val="0"/>
        </w:rPr>
        <w:t xml:space="preserve">de la fuente operacional, y posteriormente separar el año, el mes y el día de la fecha de pedido para convertirlo en el identificador primario de la tabla </w:t>
      </w:r>
      <w:r w:rsidDel="00000000" w:rsidR="00000000" w:rsidRPr="00000000">
        <w:rPr>
          <w:rFonts w:ascii="Times New Roman" w:cs="Times New Roman" w:eastAsia="Times New Roman" w:hAnsi="Times New Roman"/>
          <w:i w:val="1"/>
          <w:rtl w:val="0"/>
        </w:rPr>
        <w:t xml:space="preserve">Tiempo </w:t>
      </w:r>
      <w:r w:rsidDel="00000000" w:rsidR="00000000" w:rsidRPr="00000000">
        <w:rPr>
          <w:rFonts w:ascii="Times New Roman" w:cs="Times New Roman" w:eastAsia="Times New Roman" w:hAnsi="Times New Roman"/>
          <w:rtl w:val="0"/>
        </w:rPr>
        <w:t xml:space="preserve">(concatenando el año, el mes y el día, y convirtiéndolo en un entero). Los procesos involucrados se muestran a continuación, así como los valores que se tienen que establecer para configurar el paso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Cree un nuevo flujo. Agregue un componente </w:t>
      </w:r>
      <w:r w:rsidDel="00000000" w:rsidR="00000000" w:rsidRPr="00000000">
        <w:rPr>
          <w:rFonts w:ascii="Times New Roman" w:cs="Times New Roman" w:eastAsia="Times New Roman" w:hAnsi="Times New Roman"/>
          <w:b w:val="1"/>
          <w:rtl w:val="0"/>
        </w:rPr>
        <w:t xml:space="preserve">Access Input </w:t>
      </w:r>
      <w:r w:rsidDel="00000000" w:rsidR="00000000" w:rsidRPr="00000000">
        <w:rPr>
          <w:rFonts w:ascii="Times New Roman" w:cs="Times New Roman" w:eastAsia="Times New Roman" w:hAnsi="Times New Roman"/>
          <w:rtl w:val="0"/>
        </w:rPr>
        <w:t xml:space="preserve"> (como en la práctica 7) y obtenga la tabla </w:t>
      </w:r>
      <w:r w:rsidDel="00000000" w:rsidR="00000000" w:rsidRPr="00000000">
        <w:rPr>
          <w:rFonts w:ascii="Times New Roman" w:cs="Times New Roman" w:eastAsia="Times New Roman" w:hAnsi="Times New Roman"/>
          <w:i w:val="1"/>
          <w:rtl w:val="0"/>
        </w:rPr>
        <w:t xml:space="preserve">Pedidos</w:t>
      </w:r>
      <w:r w:rsidDel="00000000" w:rsidR="00000000" w:rsidRPr="00000000">
        <w:rPr>
          <w:rFonts w:ascii="Times New Roman" w:cs="Times New Roman" w:eastAsia="Times New Roman" w:hAnsi="Times New Roman"/>
          <w:rtl w:val="0"/>
        </w:rPr>
        <w:t xml:space="preserve">. Únicamente seleccione la columna </w:t>
      </w:r>
      <w:r w:rsidDel="00000000" w:rsidR="00000000" w:rsidRPr="00000000">
        <w:rPr>
          <w:rFonts w:ascii="Times New Roman" w:cs="Times New Roman" w:eastAsia="Times New Roman" w:hAnsi="Times New Roman"/>
          <w:i w:val="1"/>
          <w:rtl w:val="0"/>
        </w:rPr>
        <w:t xml:space="preserve">fechaPedido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38403" cy="3347981"/>
            <wp:effectExtent b="0" l="0" r="0" t="0"/>
            <wp:docPr id="11" name="image5.png"/>
            <a:graphic>
              <a:graphicData uri="http://schemas.openxmlformats.org/drawingml/2006/picture">
                <pic:pic>
                  <pic:nvPicPr>
                    <pic:cNvPr id="0" name="image5.png"/>
                    <pic:cNvPicPr preferRelativeResize="0"/>
                  </pic:nvPicPr>
                  <pic:blipFill>
                    <a:blip r:embed="rId8"/>
                    <a:srcRect b="3857" l="0" r="7222" t="19726"/>
                    <a:stretch>
                      <a:fillRect/>
                    </a:stretch>
                  </pic:blipFill>
                  <pic:spPr>
                    <a:xfrm>
                      <a:off x="0" y="0"/>
                      <a:ext cx="6638403" cy="33479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Incluya un componente </w:t>
      </w:r>
      <w:r w:rsidDel="00000000" w:rsidR="00000000" w:rsidRPr="00000000">
        <w:rPr>
          <w:rFonts w:ascii="Times New Roman" w:cs="Times New Roman" w:eastAsia="Times New Roman" w:hAnsi="Times New Roman"/>
          <w:i w:val="1"/>
          <w:rtl w:val="0"/>
        </w:rPr>
        <w:t xml:space="preserve">Calculator </w:t>
      </w:r>
      <w:r w:rsidDel="00000000" w:rsidR="00000000" w:rsidRPr="00000000">
        <w:rPr>
          <w:rFonts w:ascii="Times New Roman" w:cs="Times New Roman" w:eastAsia="Times New Roman" w:hAnsi="Times New Roman"/>
          <w:rtl w:val="0"/>
        </w:rPr>
        <w:t xml:space="preserve">y líguelo con el de </w:t>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anterior. Cree las columnas </w:t>
      </w:r>
      <w:r w:rsidDel="00000000" w:rsidR="00000000" w:rsidRPr="00000000">
        <w:rPr>
          <w:rFonts w:ascii="Times New Roman" w:cs="Times New Roman" w:eastAsia="Times New Roman" w:hAnsi="Times New Roman"/>
          <w:i w:val="1"/>
          <w:rtl w:val="0"/>
        </w:rPr>
        <w:t xml:space="preserve">anio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dia </w:t>
      </w:r>
      <w:r w:rsidDel="00000000" w:rsidR="00000000" w:rsidRPr="00000000">
        <w:rPr>
          <w:rFonts w:ascii="Times New Roman" w:cs="Times New Roman" w:eastAsia="Times New Roman" w:hAnsi="Times New Roman"/>
          <w:rtl w:val="0"/>
        </w:rPr>
        <w:t xml:space="preserve">y aplique el cálculo correspondiente a la extracción del año, del mes y del día, como se observa en la siguiente figura. El atributo de entrada debe ser el mismo, </w:t>
      </w:r>
      <w:r w:rsidDel="00000000" w:rsidR="00000000" w:rsidRPr="00000000">
        <w:rPr>
          <w:rFonts w:ascii="Times New Roman" w:cs="Times New Roman" w:eastAsia="Times New Roman" w:hAnsi="Times New Roman"/>
          <w:i w:val="1"/>
          <w:rtl w:val="0"/>
        </w:rPr>
        <w:t xml:space="preserve">fechaPedido</w:t>
      </w:r>
      <w:r w:rsidDel="00000000" w:rsidR="00000000" w:rsidRPr="00000000">
        <w:rPr>
          <w:rFonts w:ascii="Times New Roman" w:cs="Times New Roman" w:eastAsia="Times New Roman" w:hAnsi="Times New Roman"/>
          <w:rtl w:val="0"/>
        </w:rPr>
        <w:t xml:space="preserve">, de la fuente operacional. Establezca los valores de tipo entero.</w:t>
      </w:r>
    </w:p>
    <w:p w:rsidR="00000000" w:rsidDel="00000000" w:rsidP="00000000" w:rsidRDefault="00000000" w:rsidRPr="00000000" w14:paraId="00000019">
      <w:pPr>
        <w:rPr/>
      </w:pPr>
      <w:r w:rsidDel="00000000" w:rsidR="00000000" w:rsidRPr="00000000">
        <w:rPr/>
        <w:drawing>
          <wp:inline distB="0" distT="0" distL="114300" distR="114300">
            <wp:extent cx="6623286" cy="3159859"/>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623286" cy="31598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rtl w:val="0"/>
        </w:rPr>
        <w:t xml:space="preserve">c) Incluya un operador </w:t>
      </w:r>
      <w:r w:rsidDel="00000000" w:rsidR="00000000" w:rsidRPr="00000000">
        <w:rPr>
          <w:rFonts w:ascii="Times New Roman" w:cs="Times New Roman" w:eastAsia="Times New Roman" w:hAnsi="Times New Roman"/>
          <w:i w:val="1"/>
          <w:rtl w:val="0"/>
        </w:rPr>
        <w:t xml:space="preserve">Formula </w:t>
      </w:r>
      <w:r w:rsidDel="00000000" w:rsidR="00000000" w:rsidRPr="00000000">
        <w:rPr>
          <w:rFonts w:ascii="Times New Roman" w:cs="Times New Roman" w:eastAsia="Times New Roman" w:hAnsi="Times New Roman"/>
          <w:rtl w:val="0"/>
        </w:rPr>
        <w:t xml:space="preserve">en el proceso, ligado al anterior. Cree un nuevo campo llamado </w:t>
      </w:r>
      <w:r w:rsidDel="00000000" w:rsidR="00000000" w:rsidRPr="00000000">
        <w:rPr>
          <w:rFonts w:ascii="Times New Roman" w:cs="Times New Roman" w:eastAsia="Times New Roman" w:hAnsi="Times New Roman"/>
          <w:i w:val="1"/>
          <w:rtl w:val="0"/>
        </w:rPr>
        <w:t xml:space="preserve">idTiempo </w:t>
      </w:r>
      <w:r w:rsidDel="00000000" w:rsidR="00000000" w:rsidRPr="00000000">
        <w:rPr>
          <w:rFonts w:ascii="Times New Roman" w:cs="Times New Roman" w:eastAsia="Times New Roman" w:hAnsi="Times New Roman"/>
          <w:rtl w:val="0"/>
        </w:rPr>
        <w:t xml:space="preserve">y en la fórmula escriba la siguiente expresión:</w:t>
      </w:r>
      <w:r w:rsidDel="00000000" w:rsidR="00000000" w:rsidRPr="00000000">
        <w:rPr>
          <w:rtl w:val="0"/>
        </w:rPr>
      </w:r>
    </w:p>
    <w:p w:rsidR="00000000" w:rsidDel="00000000" w:rsidP="00000000" w:rsidRDefault="00000000" w:rsidRPr="00000000" w14:paraId="0000001B">
      <w:pPr>
        <w:spacing w:after="160" w:line="259" w:lineRule="auto"/>
        <w:rPr>
          <w:rFonts w:ascii="Courier New" w:cs="Courier New" w:eastAsia="Courier New" w:hAnsi="Courier New"/>
          <w:b w:val="0"/>
          <w:i w:val="0"/>
          <w:smallCaps w:val="0"/>
          <w:color w:val="000000"/>
          <w:sz w:val="22"/>
          <w:szCs w:val="22"/>
        </w:rPr>
      </w:pPr>
      <w:r w:rsidDel="00000000" w:rsidR="00000000" w:rsidRPr="00000000">
        <w:rPr>
          <w:rFonts w:ascii="Courier New" w:cs="Courier New" w:eastAsia="Courier New" w:hAnsi="Courier New"/>
          <w:b w:val="0"/>
          <w:i w:val="0"/>
          <w:smallCaps w:val="0"/>
          <w:color w:val="4472c4"/>
          <w:sz w:val="22"/>
          <w:szCs w:val="22"/>
          <w:rtl w:val="0"/>
        </w:rPr>
        <w:t xml:space="preserve">text([anio])</w:t>
      </w:r>
      <w:r w:rsidDel="00000000" w:rsidR="00000000" w:rsidRPr="00000000">
        <w:rPr>
          <w:rFonts w:ascii="Courier New" w:cs="Courier New" w:eastAsia="Courier New" w:hAnsi="Courier New"/>
          <w:b w:val="0"/>
          <w:i w:val="0"/>
          <w:smallCaps w:val="0"/>
          <w:color w:val="c55911"/>
          <w:sz w:val="22"/>
          <w:szCs w:val="22"/>
          <w:rtl w:val="0"/>
        </w:rPr>
        <w:t xml:space="preserve">&amp;if([mes]&lt;10;"0"&amp;text([mes]);text([mes]))</w:t>
      </w:r>
      <w:r w:rsidDel="00000000" w:rsidR="00000000" w:rsidRPr="00000000">
        <w:rPr>
          <w:rFonts w:ascii="Courier New" w:cs="Courier New" w:eastAsia="Courier New" w:hAnsi="Courier New"/>
          <w:b w:val="0"/>
          <w:i w:val="0"/>
          <w:smallCaps w:val="0"/>
          <w:color w:val="538135"/>
          <w:sz w:val="22"/>
          <w:szCs w:val="22"/>
          <w:rtl w:val="0"/>
        </w:rPr>
        <w:t xml:space="preserve">&amp;if([dia]&lt;10;"0"&amp;text([dia]);text([dia]))</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Establezca el tipo de dato a </w:t>
      </w:r>
      <w:r w:rsidDel="00000000" w:rsidR="00000000" w:rsidRPr="00000000">
        <w:rPr>
          <w:rFonts w:ascii="Times New Roman" w:cs="Times New Roman" w:eastAsia="Times New Roman" w:hAnsi="Times New Roman"/>
          <w:i w:val="1"/>
          <w:rtl w:val="0"/>
        </w:rPr>
        <w:t xml:space="preserve">String </w:t>
      </w:r>
      <w:r w:rsidDel="00000000" w:rsidR="00000000" w:rsidRPr="00000000">
        <w:rPr>
          <w:rFonts w:ascii="Times New Roman" w:cs="Times New Roman" w:eastAsia="Times New Roman" w:hAnsi="Times New Roman"/>
          <w:rtl w:val="0"/>
        </w:rPr>
        <w:t xml:space="preserve">y acepte los cambios.</w:t>
      </w:r>
    </w:p>
    <w:p w:rsidR="00000000" w:rsidDel="00000000" w:rsidP="00000000" w:rsidRDefault="00000000" w:rsidRPr="00000000" w14:paraId="0000001D">
      <w:pPr>
        <w:rPr/>
      </w:pPr>
      <w:r w:rsidDel="00000000" w:rsidR="00000000" w:rsidRPr="00000000">
        <w:rPr/>
        <w:drawing>
          <wp:inline distB="0" distT="0" distL="114300" distR="114300">
            <wp:extent cx="6238875" cy="373032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38875" cy="373032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rtl w:val="0"/>
        </w:rPr>
        <w:t xml:space="preserve">d) Incluya un operador </w:t>
      </w:r>
      <w:r w:rsidDel="00000000" w:rsidR="00000000" w:rsidRPr="00000000">
        <w:rPr>
          <w:rFonts w:ascii="Times New Roman" w:cs="Times New Roman" w:eastAsia="Times New Roman" w:hAnsi="Times New Roman"/>
          <w:i w:val="1"/>
          <w:rtl w:val="0"/>
        </w:rPr>
        <w:t xml:space="preserve">Sort Rows</w:t>
      </w:r>
      <w:r w:rsidDel="00000000" w:rsidR="00000000" w:rsidRPr="00000000">
        <w:rPr>
          <w:rFonts w:ascii="Times New Roman" w:cs="Times New Roman" w:eastAsia="Times New Roman" w:hAnsi="Times New Roman"/>
          <w:rtl w:val="0"/>
        </w:rPr>
        <w:t xml:space="preserve"> y líguelo con el anterior. Seleccione el campo </w:t>
      </w:r>
      <w:r w:rsidDel="00000000" w:rsidR="00000000" w:rsidRPr="00000000">
        <w:rPr>
          <w:rFonts w:ascii="Times New Roman" w:cs="Times New Roman" w:eastAsia="Times New Roman" w:hAnsi="Times New Roman"/>
          <w:i w:val="1"/>
          <w:rtl w:val="0"/>
        </w:rPr>
        <w:t xml:space="preserve">idTiempo </w:t>
      </w:r>
      <w:r w:rsidDel="00000000" w:rsidR="00000000" w:rsidRPr="00000000">
        <w:rPr>
          <w:rFonts w:ascii="Times New Roman" w:cs="Times New Roman" w:eastAsia="Times New Roman" w:hAnsi="Times New Roman"/>
          <w:rtl w:val="0"/>
        </w:rPr>
        <w:t xml:space="preserve">como criterio de ordenamiento, y configure para que sea ascendente. Guarde los cambios.</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114300" distR="114300">
            <wp:extent cx="6505575" cy="3537406"/>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05575" cy="353740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rtl w:val="0"/>
        </w:rPr>
        <w:t xml:space="preserve">e) Incluya un paso </w:t>
      </w:r>
      <w:r w:rsidDel="00000000" w:rsidR="00000000" w:rsidRPr="00000000">
        <w:rPr>
          <w:rFonts w:ascii="Times New Roman" w:cs="Times New Roman" w:eastAsia="Times New Roman" w:hAnsi="Times New Roman"/>
          <w:i w:val="1"/>
          <w:rtl w:val="0"/>
        </w:rPr>
        <w:t xml:space="preserve">Unique row</w:t>
      </w:r>
      <w:r w:rsidDel="00000000" w:rsidR="00000000" w:rsidRPr="00000000">
        <w:rPr>
          <w:rFonts w:ascii="Times New Roman" w:cs="Times New Roman" w:eastAsia="Times New Roman" w:hAnsi="Times New Roman"/>
          <w:rtl w:val="0"/>
        </w:rPr>
        <w:t xml:space="preserve">s y líguelo al anterior. Seleccione el campo </w:t>
      </w:r>
      <w:r w:rsidDel="00000000" w:rsidR="00000000" w:rsidRPr="00000000">
        <w:rPr>
          <w:rFonts w:ascii="Times New Roman" w:cs="Times New Roman" w:eastAsia="Times New Roman" w:hAnsi="Times New Roman"/>
          <w:i w:val="1"/>
          <w:rtl w:val="0"/>
        </w:rPr>
        <w:t xml:space="preserve">idTiempo </w:t>
      </w:r>
      <w:r w:rsidDel="00000000" w:rsidR="00000000" w:rsidRPr="00000000">
        <w:rPr>
          <w:rFonts w:ascii="Times New Roman" w:cs="Times New Roman" w:eastAsia="Times New Roman" w:hAnsi="Times New Roman"/>
          <w:rtl w:val="0"/>
        </w:rPr>
        <w:t xml:space="preserve">como criterio de eliminación de duplicados y guarde los cambios.</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114300" distR="114300">
            <wp:extent cx="6368143" cy="334327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36814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Agregue un paso </w:t>
      </w:r>
      <w:r w:rsidDel="00000000" w:rsidR="00000000" w:rsidRPr="00000000">
        <w:rPr>
          <w:rFonts w:ascii="Times New Roman" w:cs="Times New Roman" w:eastAsia="Times New Roman" w:hAnsi="Times New Roman"/>
          <w:i w:val="1"/>
          <w:rtl w:val="0"/>
        </w:rPr>
        <w:t xml:space="preserve">Table Output </w:t>
      </w:r>
      <w:r w:rsidDel="00000000" w:rsidR="00000000" w:rsidRPr="00000000">
        <w:rPr>
          <w:rFonts w:ascii="Times New Roman" w:cs="Times New Roman" w:eastAsia="Times New Roman" w:hAnsi="Times New Roman"/>
          <w:rtl w:val="0"/>
        </w:rPr>
        <w:t xml:space="preserve">y establezca una conexión con la tabla </w:t>
      </w:r>
      <w:r w:rsidDel="00000000" w:rsidR="00000000" w:rsidRPr="00000000">
        <w:rPr>
          <w:rFonts w:ascii="Times New Roman" w:cs="Times New Roman" w:eastAsia="Times New Roman" w:hAnsi="Times New Roman"/>
          <w:i w:val="1"/>
          <w:rtl w:val="0"/>
        </w:rPr>
        <w:t xml:space="preserve">Tiempo </w:t>
      </w:r>
      <w:r w:rsidDel="00000000" w:rsidR="00000000" w:rsidRPr="00000000">
        <w:rPr>
          <w:rFonts w:ascii="Times New Roman" w:cs="Times New Roman" w:eastAsia="Times New Roman" w:hAnsi="Times New Roman"/>
          <w:rtl w:val="0"/>
        </w:rPr>
        <w:t xml:space="preserve">de la base de datos multidimensional (Oracle). Guarde las modificaciones como un proceso (</w:t>
      </w:r>
      <w:r w:rsidDel="00000000" w:rsidR="00000000" w:rsidRPr="00000000">
        <w:rPr>
          <w:rFonts w:ascii="Times New Roman" w:cs="Times New Roman" w:eastAsia="Times New Roman" w:hAnsi="Times New Roman"/>
          <w:i w:val="1"/>
          <w:rtl w:val="0"/>
        </w:rPr>
        <w:t xml:space="preserve">Tiempo.ktr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rPr/>
      </w:pPr>
      <w:r w:rsidDel="00000000" w:rsidR="00000000" w:rsidRPr="00000000">
        <w:rPr/>
        <w:drawing>
          <wp:inline distB="0" distT="0" distL="114300" distR="114300">
            <wp:extent cx="5854700" cy="526923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54700" cy="52692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Incluya una captura de pantalla del proceso </w:t>
      </w:r>
      <w:r w:rsidDel="00000000" w:rsidR="00000000" w:rsidRPr="00000000">
        <w:rPr>
          <w:rFonts w:ascii="Times New Roman" w:cs="Times New Roman" w:eastAsia="Times New Roman" w:hAnsi="Times New Roman"/>
          <w:i w:val="1"/>
          <w:highlight w:val="yellow"/>
          <w:rtl w:val="0"/>
        </w:rPr>
        <w:t xml:space="preserve">Tiempo</w:t>
      </w:r>
      <w:r w:rsidDel="00000000" w:rsidR="00000000" w:rsidRPr="00000000">
        <w:rPr>
          <w:rFonts w:ascii="Times New Roman" w:cs="Times New Roman" w:eastAsia="Times New Roman" w:hAnsi="Times New Roman"/>
          <w:highlight w:val="yellow"/>
          <w:rtl w:val="0"/>
        </w:rPr>
        <w:t xml:space="preserve"> creado, incluyendo el </w:t>
      </w:r>
      <w:r w:rsidDel="00000000" w:rsidR="00000000" w:rsidRPr="00000000">
        <w:rPr>
          <w:rFonts w:ascii="Times New Roman" w:cs="Times New Roman" w:eastAsia="Times New Roman" w:hAnsi="Times New Roman"/>
          <w:i w:val="1"/>
          <w:highlight w:val="yellow"/>
          <w:rtl w:val="0"/>
        </w:rPr>
        <w:t xml:space="preserve">preview </w:t>
      </w:r>
      <w:r w:rsidDel="00000000" w:rsidR="00000000" w:rsidRPr="00000000">
        <w:rPr>
          <w:rFonts w:ascii="Times New Roman" w:cs="Times New Roman" w:eastAsia="Times New Roman" w:hAnsi="Times New Roman"/>
          <w:highlight w:val="yellow"/>
          <w:rtl w:val="0"/>
        </w:rPr>
        <w:t xml:space="preserve">de los datos generados de forma correcta.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Incluya los resultados de la consulta SELECT * FROM tiempo, de la base de datos multidimensional en Oracle (solo los últimos 30 renglones).</w:t>
      </w:r>
      <w:r w:rsidDel="00000000" w:rsidR="00000000" w:rsidRPr="00000000">
        <w:rPr>
          <w:rtl w:val="0"/>
        </w:rPr>
      </w:r>
    </w:p>
    <w:p w:rsidR="00000000" w:rsidDel="00000000" w:rsidP="00000000" w:rsidRDefault="00000000" w:rsidRPr="00000000" w14:paraId="00000026">
      <w:pPr>
        <w:spacing w:after="160" w:line="259" w:lineRule="auto"/>
        <w:rPr>
          <w:i w:val="1"/>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Fonts w:ascii="Times New Roman" w:cs="Times New Roman" w:eastAsia="Times New Roman" w:hAnsi="Times New Roman"/>
          <w:rtl w:val="0"/>
        </w:rPr>
        <w:t xml:space="preserve">Cree un nuevo flujo</w:t>
      </w:r>
      <w:r w:rsidDel="00000000" w:rsidR="00000000" w:rsidRPr="00000000">
        <w:rPr>
          <w:rFonts w:ascii="Times New Roman" w:cs="Times New Roman" w:eastAsia="Times New Roman" w:hAnsi="Times New Roman"/>
          <w:b w:val="0"/>
          <w:i w:val="0"/>
          <w:smallCaps w:val="0"/>
          <w:color w:val="000000"/>
          <w:sz w:val="22"/>
          <w:szCs w:val="22"/>
          <w:rtl w:val="0"/>
        </w:rPr>
        <w:t xml:space="preserve">. Realice el mismo procedimiento para obtener las fechas de los pedidos y transformarla para la tabla de hechos del esquema multidimensional, siguiendo los mismos pasos de los incisos </w:t>
      </w:r>
      <w:r w:rsidDel="00000000" w:rsidR="00000000" w:rsidRPr="00000000">
        <w:rPr>
          <w:rFonts w:ascii="Times New Roman" w:cs="Times New Roman" w:eastAsia="Times New Roman" w:hAnsi="Times New Roman"/>
          <w:rtl w:val="0"/>
        </w:rPr>
        <w:t xml:space="preserve">a), b), c) y d) (no incluya el componente de eliminación de duplicados) </w:t>
      </w:r>
      <w:r w:rsidDel="00000000" w:rsidR="00000000" w:rsidRPr="00000000">
        <w:rPr>
          <w:rFonts w:ascii="Times New Roman" w:cs="Times New Roman" w:eastAsia="Times New Roman" w:hAnsi="Times New Roman"/>
          <w:b w:val="0"/>
          <w:i w:val="0"/>
          <w:smallCaps w:val="0"/>
          <w:color w:val="000000"/>
          <w:sz w:val="22"/>
          <w:szCs w:val="22"/>
          <w:rtl w:val="0"/>
        </w:rPr>
        <w:t xml:space="preserve"> Se deben incluir de la tabla </w:t>
      </w:r>
      <w:r w:rsidDel="00000000" w:rsidR="00000000" w:rsidRPr="00000000">
        <w:rPr>
          <w:rFonts w:ascii="Times New Roman" w:cs="Times New Roman" w:eastAsia="Times New Roman" w:hAnsi="Times New Roman"/>
          <w:b w:val="0"/>
          <w:i w:val="1"/>
          <w:smallCaps w:val="0"/>
          <w:color w:val="000000"/>
          <w:sz w:val="22"/>
          <w:szCs w:val="22"/>
          <w:rtl w:val="0"/>
        </w:rPr>
        <w:t xml:space="preserve">Pedidos </w:t>
      </w:r>
      <w:r w:rsidDel="00000000" w:rsidR="00000000" w:rsidRPr="00000000">
        <w:rPr>
          <w:rFonts w:ascii="Times New Roman" w:cs="Times New Roman" w:eastAsia="Times New Roman" w:hAnsi="Times New Roman"/>
          <w:b w:val="0"/>
          <w:i w:val="0"/>
          <w:smallCaps w:val="0"/>
          <w:color w:val="000000"/>
          <w:sz w:val="22"/>
          <w:szCs w:val="22"/>
          <w:rtl w:val="0"/>
        </w:rPr>
        <w:t xml:space="preserve">los campos </w:t>
      </w:r>
      <w:r w:rsidDel="00000000" w:rsidR="00000000" w:rsidRPr="00000000">
        <w:rPr>
          <w:rFonts w:ascii="Times New Roman" w:cs="Times New Roman" w:eastAsia="Times New Roman" w:hAnsi="Times New Roman"/>
          <w:b w:val="0"/>
          <w:i w:val="1"/>
          <w:smallCaps w:val="0"/>
          <w:color w:val="000000"/>
          <w:sz w:val="22"/>
          <w:szCs w:val="22"/>
          <w:rtl w:val="0"/>
        </w:rPr>
        <w:t xml:space="preserve">IdPedido, IdCliente, fechaPedido y Cargo.</w:t>
      </w:r>
      <w:r w:rsidDel="00000000" w:rsidR="00000000" w:rsidRPr="00000000">
        <w:rPr>
          <w:rtl w:val="0"/>
        </w:rPr>
      </w:r>
    </w:p>
    <w:p w:rsidR="00000000" w:rsidDel="00000000" w:rsidP="00000000" w:rsidRDefault="00000000" w:rsidRPr="00000000" w14:paraId="00000027">
      <w:pPr>
        <w:spacing w:after="160" w:line="259" w:lineRule="auto"/>
        <w:rPr>
          <w:i w:val="1"/>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b w:val="0"/>
          <w:i w:val="0"/>
          <w:smallCaps w:val="0"/>
          <w:color w:val="000000"/>
          <w:sz w:val="22"/>
          <w:szCs w:val="22"/>
          <w:rtl w:val="0"/>
        </w:rPr>
        <w:t xml:space="preserve">)  Para relacionar los datos del cliente con sus compras, es necesario hacer una combinación para cada pedido con los datos obtenidos hasta el momento de las fechas de los pedidos. Incluya en el mismo </w:t>
      </w:r>
      <w:r w:rsidDel="00000000" w:rsidR="00000000" w:rsidRPr="00000000">
        <w:rPr>
          <w:rFonts w:ascii="Times New Roman" w:cs="Times New Roman" w:eastAsia="Times New Roman" w:hAnsi="Times New Roman"/>
          <w:rtl w:val="0"/>
        </w:rPr>
        <w:t xml:space="preserve">flujo</w:t>
      </w:r>
      <w:r w:rsidDel="00000000" w:rsidR="00000000" w:rsidRPr="00000000">
        <w:rPr>
          <w:rFonts w:ascii="Times New Roman" w:cs="Times New Roman" w:eastAsia="Times New Roman" w:hAnsi="Times New Roman"/>
          <w:b w:val="0"/>
          <w:i w:val="0"/>
          <w:smallCaps w:val="0"/>
          <w:color w:val="000000"/>
          <w:sz w:val="22"/>
          <w:szCs w:val="22"/>
          <w:rtl w:val="0"/>
        </w:rPr>
        <w:t xml:space="preserve">, una conexión de entrada (</w:t>
      </w:r>
      <w:r w:rsidDel="00000000" w:rsidR="00000000" w:rsidRPr="00000000">
        <w:rPr>
          <w:rFonts w:ascii="Times New Roman" w:cs="Times New Roman" w:eastAsia="Times New Roman" w:hAnsi="Times New Roman"/>
          <w:b w:val="1"/>
          <w:i w:val="0"/>
          <w:smallCaps w:val="0"/>
          <w:color w:val="000000"/>
          <w:sz w:val="22"/>
          <w:szCs w:val="22"/>
          <w:rtl w:val="0"/>
        </w:rPr>
        <w:t xml:space="preserve">A</w:t>
      </w:r>
      <w:r w:rsidDel="00000000" w:rsidR="00000000" w:rsidRPr="00000000">
        <w:rPr>
          <w:rFonts w:ascii="Times New Roman" w:cs="Times New Roman" w:eastAsia="Times New Roman" w:hAnsi="Times New Roman"/>
          <w:b w:val="1"/>
          <w:rtl w:val="0"/>
        </w:rPr>
        <w:t xml:space="preserve">ccess Input</w:t>
      </w:r>
      <w:r w:rsidDel="00000000" w:rsidR="00000000" w:rsidRPr="00000000">
        <w:rPr>
          <w:rFonts w:ascii="Times New Roman" w:cs="Times New Roman" w:eastAsia="Times New Roman" w:hAnsi="Times New Roman"/>
          <w:b w:val="0"/>
          <w:i w:val="0"/>
          <w:smallCaps w:val="0"/>
          <w:color w:val="000000"/>
          <w:sz w:val="22"/>
          <w:szCs w:val="22"/>
          <w:rtl w:val="0"/>
        </w:rPr>
        <w:t xml:space="preserve">) hacía la tabla de </w:t>
      </w:r>
      <w:r w:rsidDel="00000000" w:rsidR="00000000" w:rsidRPr="00000000">
        <w:rPr>
          <w:rFonts w:ascii="Times New Roman" w:cs="Times New Roman" w:eastAsia="Times New Roman" w:hAnsi="Times New Roman"/>
          <w:b w:val="0"/>
          <w:i w:val="1"/>
          <w:smallCaps w:val="0"/>
          <w:color w:val="000000"/>
          <w:sz w:val="22"/>
          <w:szCs w:val="22"/>
          <w:rtl w:val="0"/>
        </w:rPr>
        <w:t xml:space="preserve">detalles de pedidos</w:t>
      </w:r>
      <w:r w:rsidDel="00000000" w:rsidR="00000000" w:rsidRPr="00000000">
        <w:rPr>
          <w:rFonts w:ascii="Times New Roman" w:cs="Times New Roman" w:eastAsia="Times New Roman" w:hAnsi="Times New Roman"/>
          <w:b w:val="0"/>
          <w:i w:val="0"/>
          <w:smallCaps w:val="0"/>
          <w:color w:val="000000"/>
          <w:sz w:val="22"/>
          <w:szCs w:val="22"/>
          <w:rtl w:val="0"/>
        </w:rPr>
        <w:t xml:space="preserve"> en las columnas </w:t>
      </w:r>
      <w:r w:rsidDel="00000000" w:rsidR="00000000" w:rsidRPr="00000000">
        <w:rPr>
          <w:rFonts w:ascii="Times New Roman" w:cs="Times New Roman" w:eastAsia="Times New Roman" w:hAnsi="Times New Roman"/>
          <w:b w:val="0"/>
          <w:i w:val="1"/>
          <w:smallCaps w:val="0"/>
          <w:color w:val="000000"/>
          <w:sz w:val="22"/>
          <w:szCs w:val="22"/>
          <w:rtl w:val="0"/>
        </w:rPr>
        <w:t xml:space="preserve">IdPedido, IdProducto y Cantidad</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1"/>
          <w:smallCaps w:val="0"/>
          <w:color w:val="000000"/>
          <w:sz w:val="22"/>
          <w:szCs w:val="22"/>
        </w:rPr>
      </w:pPr>
      <w:r w:rsidDel="00000000" w:rsidR="00000000" w:rsidRPr="00000000">
        <w:rPr/>
        <w:drawing>
          <wp:inline distB="0" distT="0" distL="114300" distR="114300">
            <wp:extent cx="5962650" cy="1540351"/>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62650" cy="154035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color w:val="000000"/>
          <w:sz w:val="22"/>
          <w:szCs w:val="22"/>
          <w:rtl w:val="0"/>
        </w:rPr>
        <w:t xml:space="preserve">) Incluya un componente de ordenamiento para la columna </w:t>
      </w:r>
      <w:r w:rsidDel="00000000" w:rsidR="00000000" w:rsidRPr="00000000">
        <w:rPr>
          <w:rFonts w:ascii="Times New Roman" w:cs="Times New Roman" w:eastAsia="Times New Roman" w:hAnsi="Times New Roman"/>
          <w:b w:val="0"/>
          <w:i w:val="1"/>
          <w:smallCaps w:val="0"/>
          <w:color w:val="000000"/>
          <w:sz w:val="22"/>
          <w:szCs w:val="22"/>
          <w:rtl w:val="0"/>
        </w:rPr>
        <w:t xml:space="preserve">IdPedido</w:t>
      </w:r>
      <w:r w:rsidDel="00000000" w:rsidR="00000000" w:rsidRPr="00000000">
        <w:rPr>
          <w:rFonts w:ascii="Times New Roman" w:cs="Times New Roman" w:eastAsia="Times New Roman" w:hAnsi="Times New Roman"/>
          <w:b w:val="0"/>
          <w:i w:val="0"/>
          <w:smallCaps w:val="0"/>
          <w:color w:val="000000"/>
          <w:sz w:val="22"/>
          <w:szCs w:val="22"/>
          <w:rtl w:val="0"/>
        </w:rPr>
        <w:t xml:space="preserve">. Incluya un paso de </w:t>
      </w:r>
      <w:r w:rsidDel="00000000" w:rsidR="00000000" w:rsidRPr="00000000">
        <w:rPr>
          <w:rFonts w:ascii="Times New Roman" w:cs="Times New Roman" w:eastAsia="Times New Roman" w:hAnsi="Times New Roman"/>
          <w:b w:val="1"/>
          <w:i w:val="0"/>
          <w:smallCaps w:val="0"/>
          <w:color w:val="000000"/>
          <w:sz w:val="22"/>
          <w:szCs w:val="22"/>
          <w:rtl w:val="0"/>
        </w:rPr>
        <w:t xml:space="preserve">Merge Join</w:t>
      </w:r>
      <w:r w:rsidDel="00000000" w:rsidR="00000000" w:rsidRPr="00000000">
        <w:rPr>
          <w:rFonts w:ascii="Times New Roman" w:cs="Times New Roman" w:eastAsia="Times New Roman" w:hAnsi="Times New Roman"/>
          <w:b w:val="0"/>
          <w:i w:val="0"/>
          <w:smallCaps w:val="0"/>
          <w:color w:val="000000"/>
          <w:sz w:val="22"/>
          <w:szCs w:val="22"/>
          <w:rtl w:val="0"/>
        </w:rPr>
        <w:t xml:space="preserve"> entre las salidas de los ordenamientos anteriores. Configure este componente y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color w:val="000000"/>
          <w:sz w:val="22"/>
          <w:szCs w:val="22"/>
          <w:rtl w:val="0"/>
        </w:rPr>
        <w:t xml:space="preserve">stablezca el tipo de reunión como INNER. En las llaves para realizar la reunión establezca para ambas la columna </w:t>
      </w:r>
      <w:r w:rsidDel="00000000" w:rsidR="00000000" w:rsidRPr="00000000">
        <w:rPr>
          <w:rFonts w:ascii="Times New Roman" w:cs="Times New Roman" w:eastAsia="Times New Roman" w:hAnsi="Times New Roman"/>
          <w:b w:val="0"/>
          <w:i w:val="1"/>
          <w:smallCaps w:val="0"/>
          <w:color w:val="000000"/>
          <w:sz w:val="22"/>
          <w:szCs w:val="22"/>
          <w:rtl w:val="0"/>
        </w:rPr>
        <w:t xml:space="preserve">idPedido</w:t>
      </w:r>
      <w:r w:rsidDel="00000000" w:rsidR="00000000" w:rsidRPr="00000000">
        <w:rPr>
          <w:rFonts w:ascii="Times New Roman" w:cs="Times New Roman" w:eastAsia="Times New Roman" w:hAnsi="Times New Roman"/>
          <w:b w:val="0"/>
          <w:i w:val="0"/>
          <w:smallCaps w:val="0"/>
          <w:color w:val="000000"/>
          <w:sz w:val="22"/>
          <w:szCs w:val="22"/>
          <w:rtl w:val="0"/>
        </w:rPr>
        <w:t xml:space="preserve">. Guarde los cambios y observe los resultados obtenidos mediante un preview.</w:t>
      </w:r>
    </w:p>
    <w:p w:rsidR="00000000" w:rsidDel="00000000" w:rsidP="00000000" w:rsidRDefault="00000000" w:rsidRPr="00000000" w14:paraId="0000002A">
      <w:pPr>
        <w:spacing w:after="160" w:line="259" w:lineRule="auto"/>
        <w:rPr/>
      </w:pPr>
      <w:r w:rsidDel="00000000" w:rsidR="00000000" w:rsidRPr="00000000">
        <w:rPr/>
        <w:drawing>
          <wp:inline distB="0" distT="0" distL="114300" distR="114300">
            <wp:extent cx="6610350" cy="286448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610350" cy="286448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rtl w:val="0"/>
        </w:rPr>
        <w:t xml:space="preserve">j</w:t>
      </w:r>
      <w:r w:rsidDel="00000000" w:rsidR="00000000" w:rsidRPr="00000000">
        <w:rPr>
          <w:rFonts w:ascii="Times New Roman" w:cs="Times New Roman" w:eastAsia="Times New Roman" w:hAnsi="Times New Roman"/>
          <w:b w:val="0"/>
          <w:i w:val="0"/>
          <w:smallCaps w:val="0"/>
          <w:color w:val="000000"/>
          <w:sz w:val="22"/>
          <w:szCs w:val="22"/>
          <w:rtl w:val="0"/>
        </w:rPr>
        <w:t xml:space="preserve">) Incluya nuevamente un componente de entrada (</w:t>
      </w:r>
      <w:r w:rsidDel="00000000" w:rsidR="00000000" w:rsidRPr="00000000">
        <w:rPr>
          <w:rFonts w:ascii="Times New Roman" w:cs="Times New Roman" w:eastAsia="Times New Roman" w:hAnsi="Times New Roman"/>
          <w:b w:val="1"/>
          <w:i w:val="0"/>
          <w:smallCaps w:val="0"/>
          <w:color w:val="000000"/>
          <w:sz w:val="22"/>
          <w:szCs w:val="22"/>
          <w:rtl w:val="0"/>
        </w:rPr>
        <w:t xml:space="preserve">A</w:t>
      </w:r>
      <w:r w:rsidDel="00000000" w:rsidR="00000000" w:rsidRPr="00000000">
        <w:rPr>
          <w:rFonts w:ascii="Times New Roman" w:cs="Times New Roman" w:eastAsia="Times New Roman" w:hAnsi="Times New Roman"/>
          <w:b w:val="1"/>
          <w:rtl w:val="0"/>
        </w:rPr>
        <w:t xml:space="preserve">ccess Input</w:t>
      </w:r>
      <w:r w:rsidDel="00000000" w:rsidR="00000000" w:rsidRPr="00000000">
        <w:rPr>
          <w:rFonts w:ascii="Times New Roman" w:cs="Times New Roman" w:eastAsia="Times New Roman" w:hAnsi="Times New Roman"/>
          <w:b w:val="0"/>
          <w:i w:val="0"/>
          <w:smallCaps w:val="0"/>
          <w:color w:val="000000"/>
          <w:sz w:val="22"/>
          <w:szCs w:val="22"/>
          <w:rtl w:val="0"/>
        </w:rPr>
        <w:t xml:space="preserve">) para la base de datos operacional de Access en la tabla de </w:t>
      </w:r>
      <w:r w:rsidDel="00000000" w:rsidR="00000000" w:rsidRPr="00000000">
        <w:rPr>
          <w:rFonts w:ascii="Times New Roman" w:cs="Times New Roman" w:eastAsia="Times New Roman" w:hAnsi="Times New Roman"/>
          <w:b w:val="0"/>
          <w:i w:val="1"/>
          <w:smallCaps w:val="0"/>
          <w:color w:val="000000"/>
          <w:sz w:val="22"/>
          <w:szCs w:val="22"/>
          <w:rtl w:val="0"/>
        </w:rPr>
        <w:t xml:space="preserve">Productos </w:t>
      </w:r>
      <w:r w:rsidDel="00000000" w:rsidR="00000000" w:rsidRPr="00000000">
        <w:rPr>
          <w:rFonts w:ascii="Times New Roman" w:cs="Times New Roman" w:eastAsia="Times New Roman" w:hAnsi="Times New Roman"/>
          <w:b w:val="0"/>
          <w:i w:val="0"/>
          <w:smallCaps w:val="0"/>
          <w:color w:val="000000"/>
          <w:sz w:val="22"/>
          <w:szCs w:val="22"/>
          <w:rtl w:val="0"/>
        </w:rPr>
        <w:t xml:space="preserve">incluyendo las columnas </w:t>
      </w:r>
      <w:r w:rsidDel="00000000" w:rsidR="00000000" w:rsidRPr="00000000">
        <w:rPr>
          <w:rFonts w:ascii="Times New Roman" w:cs="Times New Roman" w:eastAsia="Times New Roman" w:hAnsi="Times New Roman"/>
          <w:b w:val="0"/>
          <w:i w:val="1"/>
          <w:smallCaps w:val="0"/>
          <w:color w:val="000000"/>
          <w:sz w:val="22"/>
          <w:szCs w:val="22"/>
          <w:rtl w:val="0"/>
        </w:rPr>
        <w:t xml:space="preserve">IdProducto </w:t>
      </w:r>
      <w:r w:rsidDel="00000000" w:rsidR="00000000" w:rsidRPr="00000000">
        <w:rPr>
          <w:rFonts w:ascii="Times New Roman" w:cs="Times New Roman" w:eastAsia="Times New Roman" w:hAnsi="Times New Roman"/>
          <w:b w:val="0"/>
          <w:i w:val="0"/>
          <w:smallCaps w:val="0"/>
          <w:color w:val="000000"/>
          <w:sz w:val="22"/>
          <w:szCs w:val="22"/>
          <w:rtl w:val="0"/>
        </w:rPr>
        <w:t xml:space="preserve">e </w:t>
      </w:r>
      <w:r w:rsidDel="00000000" w:rsidR="00000000" w:rsidRPr="00000000">
        <w:rPr>
          <w:rFonts w:ascii="Times New Roman" w:cs="Times New Roman" w:eastAsia="Times New Roman" w:hAnsi="Times New Roman"/>
          <w:b w:val="0"/>
          <w:i w:val="1"/>
          <w:smallCaps w:val="0"/>
          <w:color w:val="000000"/>
          <w:sz w:val="22"/>
          <w:szCs w:val="22"/>
          <w:rtl w:val="0"/>
        </w:rPr>
        <w:t xml:space="preserve">IdCategoria</w:t>
      </w:r>
      <w:r w:rsidDel="00000000" w:rsidR="00000000" w:rsidRPr="00000000">
        <w:rPr>
          <w:rFonts w:ascii="Times New Roman" w:cs="Times New Roman" w:eastAsia="Times New Roman" w:hAnsi="Times New Roman"/>
          <w:b w:val="0"/>
          <w:i w:val="0"/>
          <w:smallCaps w:val="0"/>
          <w:color w:val="000000"/>
          <w:sz w:val="22"/>
          <w:szCs w:val="22"/>
          <w:rtl w:val="0"/>
        </w:rPr>
        <w:t xml:space="preserve">. Agregue un </w:t>
      </w:r>
      <w:r w:rsidDel="00000000" w:rsidR="00000000" w:rsidRPr="00000000">
        <w:rPr>
          <w:rFonts w:ascii="Times New Roman" w:cs="Times New Roman" w:eastAsia="Times New Roman" w:hAnsi="Times New Roman"/>
          <w:rtl w:val="0"/>
        </w:rPr>
        <w:t xml:space="preserve">componente</w:t>
      </w:r>
      <w:r w:rsidDel="00000000" w:rsidR="00000000" w:rsidRPr="00000000">
        <w:rPr>
          <w:rFonts w:ascii="Times New Roman" w:cs="Times New Roman" w:eastAsia="Times New Roman" w:hAnsi="Times New Roman"/>
          <w:b w:val="0"/>
          <w:i w:val="0"/>
          <w:smallCaps w:val="0"/>
          <w:color w:val="000000"/>
          <w:sz w:val="22"/>
          <w:szCs w:val="22"/>
          <w:rtl w:val="0"/>
        </w:rPr>
        <w:t xml:space="preserve"> de ordenamiento (</w:t>
      </w:r>
      <w:r w:rsidDel="00000000" w:rsidR="00000000" w:rsidRPr="00000000">
        <w:rPr>
          <w:rFonts w:ascii="Times New Roman" w:cs="Times New Roman" w:eastAsia="Times New Roman" w:hAnsi="Times New Roman"/>
          <w:b w:val="1"/>
          <w:i w:val="0"/>
          <w:smallCaps w:val="0"/>
          <w:color w:val="000000"/>
          <w:sz w:val="22"/>
          <w:szCs w:val="22"/>
          <w:rtl w:val="0"/>
        </w:rPr>
        <w:t xml:space="preserve">Sorts Rows</w:t>
      </w:r>
      <w:r w:rsidDel="00000000" w:rsidR="00000000" w:rsidRPr="00000000">
        <w:rPr>
          <w:rFonts w:ascii="Times New Roman" w:cs="Times New Roman" w:eastAsia="Times New Roman" w:hAnsi="Times New Roman"/>
          <w:b w:val="0"/>
          <w:i w:val="0"/>
          <w:smallCaps w:val="0"/>
          <w:color w:val="000000"/>
          <w:sz w:val="22"/>
          <w:szCs w:val="22"/>
          <w:rtl w:val="0"/>
        </w:rPr>
        <w:t xml:space="preserve">) en la columna </w:t>
      </w:r>
      <w:r w:rsidDel="00000000" w:rsidR="00000000" w:rsidRPr="00000000">
        <w:rPr>
          <w:rFonts w:ascii="Times New Roman" w:cs="Times New Roman" w:eastAsia="Times New Roman" w:hAnsi="Times New Roman"/>
          <w:b w:val="0"/>
          <w:i w:val="1"/>
          <w:smallCaps w:val="0"/>
          <w:color w:val="000000"/>
          <w:sz w:val="22"/>
          <w:szCs w:val="22"/>
          <w:rtl w:val="0"/>
        </w:rPr>
        <w:t xml:space="preserve">idProducto</w:t>
      </w:r>
      <w:r w:rsidDel="00000000" w:rsidR="00000000" w:rsidRPr="00000000">
        <w:rPr>
          <w:rFonts w:ascii="Times New Roman" w:cs="Times New Roman" w:eastAsia="Times New Roman" w:hAnsi="Times New Roman"/>
          <w:b w:val="0"/>
          <w:i w:val="0"/>
          <w:smallCaps w:val="0"/>
          <w:color w:val="000000"/>
          <w:sz w:val="22"/>
          <w:szCs w:val="22"/>
          <w:rtl w:val="0"/>
        </w:rPr>
        <w:t xml:space="preserve">.</w:t>
      </w:r>
    </w:p>
    <w:p w:rsidR="00000000" w:rsidDel="00000000" w:rsidP="00000000" w:rsidRDefault="00000000" w:rsidRPr="00000000" w14:paraId="0000002C">
      <w:pPr>
        <w:spacing w:after="160" w:line="259" w:lineRule="auto"/>
        <w:rPr/>
      </w:pPr>
      <w:r w:rsidDel="00000000" w:rsidR="00000000" w:rsidRPr="00000000">
        <w:rPr/>
        <w:drawing>
          <wp:inline distB="0" distT="0" distL="114300" distR="114300">
            <wp:extent cx="6241143" cy="409575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241143"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b w:val="0"/>
          <w:i w:val="0"/>
          <w:smallCaps w:val="0"/>
          <w:color w:val="000000"/>
          <w:sz w:val="22"/>
          <w:szCs w:val="22"/>
          <w:rtl w:val="0"/>
        </w:rPr>
        <w:t xml:space="preserve">) Del primer componente </w:t>
      </w:r>
      <w:r w:rsidDel="00000000" w:rsidR="00000000" w:rsidRPr="00000000">
        <w:rPr>
          <w:rFonts w:ascii="Times New Roman" w:cs="Times New Roman" w:eastAsia="Times New Roman" w:hAnsi="Times New Roman"/>
          <w:b w:val="1"/>
          <w:i w:val="0"/>
          <w:smallCaps w:val="0"/>
          <w:color w:val="000000"/>
          <w:sz w:val="22"/>
          <w:szCs w:val="22"/>
          <w:rtl w:val="0"/>
        </w:rPr>
        <w:t xml:space="preserve">Merge Join</w:t>
      </w:r>
      <w:r w:rsidDel="00000000" w:rsidR="00000000" w:rsidRPr="00000000">
        <w:rPr>
          <w:rFonts w:ascii="Times New Roman" w:cs="Times New Roman" w:eastAsia="Times New Roman" w:hAnsi="Times New Roman"/>
          <w:b w:val="0"/>
          <w:i w:val="0"/>
          <w:smallCaps w:val="0"/>
          <w:color w:val="000000"/>
          <w:sz w:val="22"/>
          <w:szCs w:val="22"/>
          <w:rtl w:val="0"/>
        </w:rPr>
        <w:t xml:space="preserve">, </w:t>
      </w:r>
      <w:r w:rsidDel="00000000" w:rsidR="00000000" w:rsidRPr="00000000">
        <w:rPr>
          <w:rFonts w:ascii="Times New Roman" w:cs="Times New Roman" w:eastAsia="Times New Roman" w:hAnsi="Times New Roman"/>
          <w:rtl w:val="0"/>
        </w:rPr>
        <w:t xml:space="preserve">agregue un componente de ordenamiento (</w:t>
      </w:r>
      <w:r w:rsidDel="00000000" w:rsidR="00000000" w:rsidRPr="00000000">
        <w:rPr>
          <w:rFonts w:ascii="Times New Roman" w:cs="Times New Roman" w:eastAsia="Times New Roman" w:hAnsi="Times New Roman"/>
          <w:b w:val="1"/>
          <w:rtl w:val="0"/>
        </w:rPr>
        <w:t xml:space="preserve">Sorts Rows</w:t>
      </w:r>
      <w:r w:rsidDel="00000000" w:rsidR="00000000" w:rsidRPr="00000000">
        <w:rPr>
          <w:rFonts w:ascii="Times New Roman" w:cs="Times New Roman" w:eastAsia="Times New Roman" w:hAnsi="Times New Roman"/>
          <w:rtl w:val="0"/>
        </w:rPr>
        <w:t xml:space="preserve">) en la columna </w:t>
      </w:r>
      <w:r w:rsidDel="00000000" w:rsidR="00000000" w:rsidRPr="00000000">
        <w:rPr>
          <w:rFonts w:ascii="Times New Roman" w:cs="Times New Roman" w:eastAsia="Times New Roman" w:hAnsi="Times New Roman"/>
          <w:i w:val="1"/>
          <w:rtl w:val="0"/>
        </w:rPr>
        <w:t xml:space="preserve">idProducto. </w:t>
      </w:r>
      <w:r w:rsidDel="00000000" w:rsidR="00000000" w:rsidRPr="00000000">
        <w:rPr>
          <w:rFonts w:ascii="Times New Roman" w:cs="Times New Roman" w:eastAsia="Times New Roman" w:hAnsi="Times New Roman"/>
          <w:b w:val="0"/>
          <w:i w:val="0"/>
          <w:smallCaps w:val="0"/>
          <w:color w:val="000000"/>
          <w:sz w:val="22"/>
          <w:szCs w:val="22"/>
          <w:rtl w:val="0"/>
        </w:rPr>
        <w:t xml:space="preserve">Ahora incluya el paso de </w:t>
      </w:r>
      <w:r w:rsidDel="00000000" w:rsidR="00000000" w:rsidRPr="00000000">
        <w:rPr>
          <w:rFonts w:ascii="Times New Roman" w:cs="Times New Roman" w:eastAsia="Times New Roman" w:hAnsi="Times New Roman"/>
          <w:b w:val="1"/>
          <w:i w:val="0"/>
          <w:smallCaps w:val="0"/>
          <w:color w:val="000000"/>
          <w:sz w:val="22"/>
          <w:szCs w:val="22"/>
          <w:rtl w:val="0"/>
        </w:rPr>
        <w:t xml:space="preserve">Merge Join</w:t>
      </w:r>
      <w:r w:rsidDel="00000000" w:rsidR="00000000" w:rsidRPr="00000000">
        <w:rPr>
          <w:rFonts w:ascii="Times New Roman" w:cs="Times New Roman" w:eastAsia="Times New Roman" w:hAnsi="Times New Roman"/>
          <w:b w:val="0"/>
          <w:i w:val="0"/>
          <w:smallCaps w:val="0"/>
          <w:color w:val="000000"/>
          <w:sz w:val="22"/>
          <w:szCs w:val="22"/>
          <w:rtl w:val="0"/>
        </w:rPr>
        <w:t xml:space="preserve"> para los resultados intermedios empleando como clave el </w:t>
      </w:r>
      <w:r w:rsidDel="00000000" w:rsidR="00000000" w:rsidRPr="00000000">
        <w:rPr>
          <w:rFonts w:ascii="Times New Roman" w:cs="Times New Roman" w:eastAsia="Times New Roman" w:hAnsi="Times New Roman"/>
          <w:b w:val="0"/>
          <w:i w:val="1"/>
          <w:smallCaps w:val="0"/>
          <w:color w:val="000000"/>
          <w:sz w:val="22"/>
          <w:szCs w:val="22"/>
          <w:rtl w:val="0"/>
        </w:rPr>
        <w:t xml:space="preserve">IdProducto </w:t>
      </w:r>
      <w:r w:rsidDel="00000000" w:rsidR="00000000" w:rsidRPr="00000000">
        <w:rPr>
          <w:rFonts w:ascii="Times New Roman" w:cs="Times New Roman" w:eastAsia="Times New Roman" w:hAnsi="Times New Roman"/>
          <w:b w:val="0"/>
          <w:i w:val="0"/>
          <w:smallCaps w:val="0"/>
          <w:color w:val="000000"/>
          <w:sz w:val="22"/>
          <w:szCs w:val="22"/>
          <w:rtl w:val="0"/>
        </w:rPr>
        <w:t xml:space="preserve">en ambas entradas con el tipo </w:t>
      </w:r>
      <w:r w:rsidDel="00000000" w:rsidR="00000000" w:rsidRPr="00000000">
        <w:rPr>
          <w:rFonts w:ascii="Times New Roman" w:cs="Times New Roman" w:eastAsia="Times New Roman" w:hAnsi="Times New Roman"/>
          <w:b w:val="0"/>
          <w:i w:val="1"/>
          <w:smallCaps w:val="0"/>
          <w:color w:val="000000"/>
          <w:sz w:val="22"/>
          <w:szCs w:val="22"/>
          <w:rtl w:val="0"/>
        </w:rPr>
        <w:t xml:space="preserve">INNER Join.</w:t>
      </w:r>
      <w:r w:rsidDel="00000000" w:rsidR="00000000" w:rsidRPr="00000000">
        <w:rPr>
          <w:rFonts w:ascii="Times New Roman" w:cs="Times New Roman" w:eastAsia="Times New Roman" w:hAnsi="Times New Roman"/>
          <w:b w:val="0"/>
          <w:i w:val="0"/>
          <w:smallCaps w:val="0"/>
          <w:color w:val="000000"/>
          <w:sz w:val="22"/>
          <w:szCs w:val="22"/>
          <w:rtl w:val="0"/>
        </w:rPr>
        <w:t xml:space="preserve"> Observe el flujo en la siguiente figura.</w:t>
      </w:r>
      <w:r w:rsidDel="00000000" w:rsidR="00000000" w:rsidRPr="00000000">
        <w:rPr>
          <w:rtl w:val="0"/>
        </w:rPr>
      </w:r>
    </w:p>
    <w:p w:rsidR="00000000" w:rsidDel="00000000" w:rsidP="00000000" w:rsidRDefault="00000000" w:rsidRPr="00000000" w14:paraId="0000002E">
      <w:pPr>
        <w:spacing w:after="160" w:line="259" w:lineRule="auto"/>
        <w:rPr>
          <w:highlight w:val="yellow"/>
        </w:rPr>
      </w:pPr>
      <w:r w:rsidDel="00000000" w:rsidR="00000000" w:rsidRPr="00000000">
        <w:rPr/>
        <w:drawing>
          <wp:inline distB="0" distT="0" distL="114300" distR="114300">
            <wp:extent cx="6347534" cy="4086225"/>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47534"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smallCaps w:val="0"/>
          <w:color w:val="000000"/>
          <w:sz w:val="22"/>
          <w:szCs w:val="22"/>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color w:val="000000"/>
          <w:sz w:val="22"/>
          <w:szCs w:val="22"/>
          <w:rtl w:val="0"/>
        </w:rPr>
        <w:t xml:space="preserve">) Finalmente agregue el componente de salida hacía la tabla de </w:t>
      </w:r>
      <w:r w:rsidDel="00000000" w:rsidR="00000000" w:rsidRPr="00000000">
        <w:rPr>
          <w:rFonts w:ascii="Times New Roman" w:cs="Times New Roman" w:eastAsia="Times New Roman" w:hAnsi="Times New Roman"/>
          <w:b w:val="0"/>
          <w:i w:val="1"/>
          <w:smallCaps w:val="0"/>
          <w:color w:val="000000"/>
          <w:sz w:val="22"/>
          <w:szCs w:val="22"/>
          <w:rtl w:val="0"/>
        </w:rPr>
        <w:t xml:space="preserve">Ventas</w:t>
      </w:r>
      <w:r w:rsidDel="00000000" w:rsidR="00000000" w:rsidRPr="00000000">
        <w:rPr>
          <w:rFonts w:ascii="Times New Roman" w:cs="Times New Roman" w:eastAsia="Times New Roman" w:hAnsi="Times New Roman"/>
          <w:b w:val="0"/>
          <w:i w:val="0"/>
          <w:smallCaps w:val="0"/>
          <w:color w:val="000000"/>
          <w:sz w:val="22"/>
          <w:szCs w:val="22"/>
          <w:rtl w:val="0"/>
        </w:rPr>
        <w:t xml:space="preserve"> (tabla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color w:val="000000"/>
          <w:sz w:val="22"/>
          <w:szCs w:val="22"/>
          <w:rtl w:val="0"/>
        </w:rPr>
        <w:t xml:space="preserve">hechos) del modelo multidimensional. Configure la conexión como se ha realizado en los ejercicios anteriores para la base de datos de Oracle. Incluya los siguientes mapeos:</w:t>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smallCaps w:val="0"/>
          <w:color w:val="000000"/>
          <w:sz w:val="22"/>
          <w:szCs w:val="22"/>
        </w:rPr>
      </w:pPr>
      <w:r w:rsidDel="00000000" w:rsidR="00000000" w:rsidRPr="00000000">
        <w:rPr/>
        <w:drawing>
          <wp:inline distB="0" distT="0" distL="114300" distR="114300">
            <wp:extent cx="5856790" cy="481965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5679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 Incluir una captura con los resultados de aplicar el proceso anterior, así como del diagrama del flujo. NOTA: tome en consideración que este proceso se deberá realizar una sola vez, ya que se generarán errores de duplicados para varias ejecuciones. </w:t>
      </w:r>
    </w:p>
    <w:p w:rsidR="00000000" w:rsidDel="00000000" w:rsidP="00000000" w:rsidRDefault="00000000" w:rsidRPr="00000000" w14:paraId="00000032">
      <w:pPr>
        <w:spacing w:after="160" w:line="259"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Incluya los resultados de los primeros 30 registros de la consulta </w:t>
      </w:r>
      <w:r w:rsidDel="00000000" w:rsidR="00000000" w:rsidRPr="00000000">
        <w:rPr>
          <w:rFonts w:ascii="Courier New" w:cs="Courier New" w:eastAsia="Courier New" w:hAnsi="Courier New"/>
          <w:highlight w:val="yellow"/>
          <w:rtl w:val="0"/>
        </w:rPr>
        <w:t xml:space="preserve">SELECT * FROM ventas</w:t>
      </w:r>
      <w:r w:rsidDel="00000000" w:rsidR="00000000" w:rsidRPr="00000000">
        <w:rPr>
          <w:rFonts w:ascii="Times New Roman" w:cs="Times New Roman" w:eastAsia="Times New Roman" w:hAnsi="Times New Roman"/>
          <w:highlight w:val="yellow"/>
          <w:rtl w:val="0"/>
        </w:rPr>
        <w:t xml:space="preserve"> del esquema multidimensional en Oracle (en la tabla de hechos).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yellow"/>
          <w:u w:val="single"/>
        </w:rPr>
      </w:pPr>
      <w:r w:rsidDel="00000000" w:rsidR="00000000" w:rsidRPr="00000000">
        <w:rPr>
          <w:rFonts w:ascii="Times New Roman" w:cs="Times New Roman" w:eastAsia="Times New Roman" w:hAnsi="Times New Roman"/>
          <w:highlight w:val="yellow"/>
          <w:u w:val="single"/>
          <w:rtl w:val="0"/>
        </w:rPr>
        <w:t xml:space="preserve">CUESTIONARIO</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1.- Describa claramente cada uno de los procesos realizados por una herramienta ETL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160" w:line="259"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2.- Con respecto a las transformaciones de un modelo relacional a un multidimensional, ¿qué consideraciones se deben de tomar en cuenta para una correcta carga en la base de datos?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yellow"/>
          <w:u w:val="single"/>
          <w:rtl w:val="0"/>
        </w:rPr>
        <w:t xml:space="preserve">CONCLUSIONES</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yellow"/>
          <w:rtl w:val="0"/>
        </w:rPr>
        <w:t xml:space="preserve">Escriba sus conclusiones (no personales) con respecto al desarrollo de esta práctica.</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u w:val="single"/>
          <w:rtl w:val="0"/>
        </w:rPr>
        <w:t xml:space="preserve">REFERENCIAS BIBLIOGRÁFICAS (APA, IEEE, ETC.)</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Ralph Kimball: “The Data Warehouse Toolkit: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Techniques for Building Dimensional Data Warehouses”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WIley &amp; Sons, 1996. ISBN 0-471-15337-0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Jiawei Han &amp; Micheline Kamber “Data Mining: Concepts and Techniques”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Kaufmann, 2000. ISBN 1-55860-489-8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C.J. Date: “Introducción a los sistemas de bases de datos”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Educación, 2001. ISBN 968-444-419.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Ramez A. Elmasri &amp; Shamkant B. Navathe: “Fundamentos de Sistemas de Bases de Datos”.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Addison-Wesley, 2002 [3ª edición]. ISBN 84-782-9051-6.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Henry F. Korth, Abraham Silberschatz &amp; S. Sudarshan: “Fundamentos de Bases de Datos”.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Mc-Graw Hill, 2002 [4ª edición]. ISBN 84-481-3654-3.</w:t>
      </w:r>
    </w:p>
    <w:p w:rsidR="00000000" w:rsidDel="00000000" w:rsidP="00000000" w:rsidRDefault="00000000" w:rsidRPr="00000000" w14:paraId="00000048">
      <w:pPr>
        <w:rPr>
          <w:rFonts w:ascii="Times New Roman" w:cs="Times New Roman" w:eastAsia="Times New Roman" w:hAnsi="Times New Roman"/>
          <w:highlight w:val="yellow"/>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