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5E" w:val="clear"/>
            <w:tcMar>
              <w:top w:type="dxa" w:w="720"/>
              <w:left w:type="dxa" w:w="720"/>
              <w:bottom w:type="dxa" w:w="720"/>
              <w:right w:type="dxa" w:w="720"/>
            </w:tcMar>
          </w:tcPr>
          <w:p>
            <w:pPr>
              <w:jc w:val="center"/>
            </w:pPr>
            <w:r>
              <w:rPr>
                <w:rFonts w:ascii="Arial" w:cs="Arial" w:eastAsia="Arial" w:hAnsi="Arial"/>
                <w:b/>
                <w:bCs/>
                <w:color w:val="FFFFFF"/>
                <w:sz w:val="72"/>
                <w:szCs w:val="72"/>
              </w:rPr>
              <w:t xml:space="preserve">ShadeSense</w:t>
            </w:r>
          </w:p>
          <w:p>
            <w:pPr>
              <w:jc w:val="center"/>
            </w:pPr>
            <w:r>
              <w:rPr>
                <w:rFonts w:ascii="Arial" w:cs="Arial" w:eastAsia="Arial" w:hAnsi="Arial"/>
                <w:color w:val="E8C8D4"/>
                <w:sz w:val="28"/>
                <w:szCs w:val="28"/>
              </w:rPr>
              <w:t xml:space="preserve">Software Design Specification</w:t>
            </w:r>
          </w:p>
        </w:tc>
      </w:tr>
    </w:tbl>
    <w:p>
      <w:pPr>
        <w:spacing w:after="240" w:before="480"/>
      </w:pPr>
      <w:r>
        <w:rPr>
          <w:rFonts w:ascii="Arial" w:cs="Arial" w:eastAsia="Arial" w:hAnsi="Arial"/>
        </w:rPr>
        <w:t xml:space="preserve"/>
      </w:r>
    </w:p>
    <w:p>
      <w:pPr>
        <w:jc w:val="center"/>
      </w:pPr>
      <w:r>
        <w:rPr>
          <w:rFonts w:ascii="Arial" w:cs="Arial" w:eastAsia="Arial" w:hAnsi="Arial"/>
          <w:color w:val="7A6B63"/>
          <w:sz w:val="22"/>
          <w:szCs w:val="22"/>
        </w:rPr>
        <w:t xml:space="preserve">Document Version: 1.0.0</w:t>
      </w:r>
    </w:p>
    <w:p>
      <w:pPr>
        <w:jc w:val="center"/>
      </w:pPr>
      <w:r>
        <w:rPr>
          <w:rFonts w:ascii="Arial" w:cs="Arial" w:eastAsia="Arial" w:hAnsi="Arial"/>
          <w:color w:val="7A6B63"/>
          <w:sz w:val="22"/>
          <w:szCs w:val="22"/>
        </w:rPr>
        <w:t xml:space="preserve">Status: Draft – Internal Review</w:t>
      </w:r>
    </w:p>
    <w:p>
      <w:pPr>
        <w:jc w:val="center"/>
      </w:pPr>
      <w:r>
        <w:rPr>
          <w:rFonts w:ascii="Arial" w:cs="Arial" w:eastAsia="Arial" w:hAnsi="Arial"/>
          <w:color w:val="7A6B63"/>
          <w:sz w:val="22"/>
          <w:szCs w:val="22"/>
        </w:rPr>
        <w:t xml:space="preserve">Date: April 2026</w:t>
      </w:r>
    </w:p>
    <w:p>
      <w:pPr>
        <w:spacing w:after="240" w:before="6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Project</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ShadeSense — AI-Powered Skin Tone &amp; Makeup Recommendation Platform</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Document Type</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Software Design Specification (SDS)</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Companion Document</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ShadeSense SRS v1.0.0</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Document Owner</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Engineering Team</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Prepared By</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CV Lead &amp; Frontend Lead</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Reviewers</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Product Team, QA Lead</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Classification</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Confidential – Internal Only</w:t>
            </w:r>
          </w:p>
        </w:tc>
      </w:tr>
    </w:tbl>
    <w:p>
      <w:pPr>
        <w:spacing w:after="0" w:before="480"/>
      </w:pPr>
      <w:r>
        <w:rPr>
          <w:rFonts w:ascii="Arial" w:cs="Arial" w:eastAsia="Arial" w:hAnsi="Arial"/>
        </w:rPr>
        <w:t xml:space="preserve"/>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Revision History</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1.0.0</w:t>
            </w:r>
          </w:p>
        </w:tc>
        <w:tc>
          <w:tcPr>
            <w:tcW w:type="dxa" w:w="1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April 2026</w:t>
            </w:r>
          </w:p>
        </w:tc>
        <w:tc>
          <w:tcPr>
            <w:tcW w:type="dxa" w:w="4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Initial SDS — baseline for engineering implementation</w:t>
            </w:r>
          </w:p>
        </w:tc>
        <w:tc>
          <w:tcPr>
            <w:tcW w:type="dxa" w:w="1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Engineering Team</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Table of Contents</w:t>
      </w:r>
    </w:p>
    <w:p>
      <w:pPr>
        <w:spacing w:after="80" w:before="80"/>
      </w:pPr>
      <w:r>
        <w:rPr>
          <w:rFonts w:ascii="Arial" w:cs="Arial" w:eastAsia="Arial" w:hAnsi="Arial"/>
          <w:color w:val="2C2420"/>
          <w:sz w:val="22"/>
          <w:szCs w:val="22"/>
        </w:rPr>
        <w:t xml:space="preserve">Note: Update field codes in Microsoft Word to populate page numbers (References → Update Table).</w:t>
      </w:r>
    </w:p>
    <w:p>
      <w:pPr>
        <w:tabs>
          <w:tab w:val="right" w:pos="9360" w:leader="dot"/>
        </w:tabs>
        <w:spacing w:after="80" w:before="80"/>
      </w:pPr>
      <w:r>
        <w:rPr>
          <w:rFonts w:ascii="Arial" w:cs="Arial" w:eastAsia="Arial" w:hAnsi="Arial"/>
          <w:b/>
          <w:bCs/>
          <w:color w:val="7B3F5E"/>
          <w:sz w:val="22"/>
          <w:szCs w:val="22"/>
        </w:rPr>
        <w:t xml:space="preserve">1   Introduction</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1.1   Purpose</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1.2   Scope</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1.3   Design Principles</w:t>
      </w:r>
      <w:r>
        <w:rPr>
          <w:rFonts w:ascii="Arial" w:cs="Arial" w:eastAsia="Arial" w:hAnsi="Arial"/>
          <w:color w:val="7A6B63"/>
          <w:sz w:val="22"/>
          <w:szCs w:val="22"/>
        </w:rPr>
        <w:t xml:space="preserve">	3</w:t>
      </w:r>
    </w:p>
    <w:p>
      <w:pPr>
        <w:tabs>
          <w:tab w:val="right" w:pos="9360" w:leader="dot"/>
        </w:tabs>
        <w:spacing w:after="80" w:before="80"/>
      </w:pPr>
      <w:r>
        <w:rPr>
          <w:rFonts w:ascii="Arial" w:cs="Arial" w:eastAsia="Arial" w:hAnsi="Arial"/>
          <w:b/>
          <w:bCs/>
          <w:color w:val="7B3F5E"/>
          <w:sz w:val="22"/>
          <w:szCs w:val="22"/>
        </w:rPr>
        <w:t xml:space="preserve">2   System Architecture</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2.1   Architecture Overview</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2.2   Module Decomposition</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2.3   Data Flow Diagram</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2.4   Directory Structure</w:t>
      </w:r>
      <w:r>
        <w:rPr>
          <w:rFonts w:ascii="Arial" w:cs="Arial" w:eastAsia="Arial" w:hAnsi="Arial"/>
          <w:color w:val="7A6B63"/>
          <w:sz w:val="22"/>
          <w:szCs w:val="22"/>
        </w:rPr>
        <w:t xml:space="preserve">	4</w:t>
      </w:r>
    </w:p>
    <w:p>
      <w:pPr>
        <w:tabs>
          <w:tab w:val="right" w:pos="9360" w:leader="dot"/>
        </w:tabs>
        <w:spacing w:after="80" w:before="80"/>
      </w:pPr>
      <w:r>
        <w:rPr>
          <w:rFonts w:ascii="Arial" w:cs="Arial" w:eastAsia="Arial" w:hAnsi="Arial"/>
          <w:b/>
          <w:bCs/>
          <w:color w:val="7B3F5E"/>
          <w:sz w:val="22"/>
          <w:szCs w:val="22"/>
        </w:rPr>
        <w:t xml:space="preserve">3   Technology Stack</w:t>
      </w:r>
      <w:r>
        <w:rPr>
          <w:rFonts w:ascii="Arial" w:cs="Arial" w:eastAsia="Arial" w:hAnsi="Arial"/>
          <w:color w:val="7A6B63"/>
          <w:sz w:val="22"/>
          <w:szCs w:val="22"/>
        </w:rPr>
        <w:t xml:space="preserve">	5</w:t>
      </w:r>
    </w:p>
    <w:p>
      <w:pPr>
        <w:tabs>
          <w:tab w:val="right" w:pos="9360" w:leader="dot"/>
        </w:tabs>
        <w:spacing w:after="80" w:before="80"/>
      </w:pPr>
      <w:r>
        <w:rPr>
          <w:rFonts w:ascii="Arial" w:cs="Arial" w:eastAsia="Arial" w:hAnsi="Arial"/>
          <w:b/>
          <w:bCs/>
          <w:color w:val="7B3F5E"/>
          <w:sz w:val="22"/>
          <w:szCs w:val="22"/>
        </w:rPr>
        <w:t xml:space="preserve">4   Module Design</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4.1   Image Ingestion Module</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4.2   Skin Tone Detection Module</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4.3   Shade Recommendation Engine</w:t>
      </w:r>
      <w:r>
        <w:rPr>
          <w:rFonts w:ascii="Arial" w:cs="Arial" w:eastAsia="Arial" w:hAnsi="Arial"/>
          <w:color w:val="7A6B63"/>
          <w:sz w:val="22"/>
          <w:szCs w:val="22"/>
        </w:rPr>
        <w:t xml:space="preserve">	7</w:t>
      </w:r>
    </w:p>
    <w:p>
      <w:pPr>
        <w:tabs>
          <w:tab w:val="right" w:pos="9360" w:leader="dot"/>
        </w:tabs>
        <w:spacing w:after="40" w:before="40"/>
      </w:pPr>
      <w:r>
        <w:rPr>
          <w:rFonts w:ascii="Arial" w:cs="Arial" w:eastAsia="Arial" w:hAnsi="Arial"/>
          <w:b w:val="false"/>
          <w:bCs w:val="false"/>
          <w:color w:val="2C2420"/>
          <w:sz w:val="22"/>
          <w:szCs w:val="22"/>
        </w:rPr>
        <w:t xml:space="preserve">4.4   Virtual Try-On Renderer</w:t>
      </w:r>
      <w:r>
        <w:rPr>
          <w:rFonts w:ascii="Arial" w:cs="Arial" w:eastAsia="Arial" w:hAnsi="Arial"/>
          <w:color w:val="7A6B63"/>
          <w:sz w:val="22"/>
          <w:szCs w:val="22"/>
        </w:rPr>
        <w:t xml:space="preserve">	7</w:t>
      </w:r>
    </w:p>
    <w:p>
      <w:pPr>
        <w:tabs>
          <w:tab w:val="right" w:pos="9360" w:leader="dot"/>
        </w:tabs>
        <w:spacing w:after="40" w:before="40"/>
      </w:pPr>
      <w:r>
        <w:rPr>
          <w:rFonts w:ascii="Arial" w:cs="Arial" w:eastAsia="Arial" w:hAnsi="Arial"/>
          <w:b w:val="false"/>
          <w:bCs w:val="false"/>
          <w:color w:val="2C2420"/>
          <w:sz w:val="22"/>
          <w:szCs w:val="22"/>
        </w:rPr>
        <w:t xml:space="preserve">4.5   Product Catalogue Module</w:t>
      </w:r>
      <w:r>
        <w:rPr>
          <w:rFonts w:ascii="Arial" w:cs="Arial" w:eastAsia="Arial" w:hAnsi="Arial"/>
          <w:color w:val="7A6B63"/>
          <w:sz w:val="22"/>
          <w:szCs w:val="22"/>
        </w:rPr>
        <w:t xml:space="preserve">	8</w:t>
      </w:r>
    </w:p>
    <w:p>
      <w:pPr>
        <w:tabs>
          <w:tab w:val="right" w:pos="9360" w:leader="dot"/>
        </w:tabs>
        <w:spacing w:after="40" w:before="40"/>
      </w:pPr>
      <w:r>
        <w:rPr>
          <w:rFonts w:ascii="Arial" w:cs="Arial" w:eastAsia="Arial" w:hAnsi="Arial"/>
          <w:b w:val="false"/>
          <w:bCs w:val="false"/>
          <w:color w:val="2C2420"/>
          <w:sz w:val="22"/>
          <w:szCs w:val="22"/>
        </w:rPr>
        <w:t xml:space="preserve">4.6   UI Layer</w:t>
      </w:r>
      <w:r>
        <w:rPr>
          <w:rFonts w:ascii="Arial" w:cs="Arial" w:eastAsia="Arial" w:hAnsi="Arial"/>
          <w:color w:val="7A6B63"/>
          <w:sz w:val="22"/>
          <w:szCs w:val="22"/>
        </w:rPr>
        <w:t xml:space="preserve">	8</w:t>
      </w:r>
    </w:p>
    <w:p>
      <w:pPr>
        <w:tabs>
          <w:tab w:val="right" w:pos="9360" w:leader="dot"/>
        </w:tabs>
        <w:spacing w:after="80" w:before="80"/>
      </w:pPr>
      <w:r>
        <w:rPr>
          <w:rFonts w:ascii="Arial" w:cs="Arial" w:eastAsia="Arial" w:hAnsi="Arial"/>
          <w:b/>
          <w:bCs/>
          <w:color w:val="7B3F5E"/>
          <w:sz w:val="22"/>
          <w:szCs w:val="22"/>
        </w:rPr>
        <w:t xml:space="preserve">5   Data Design</w:t>
      </w:r>
      <w:r>
        <w:rPr>
          <w:rFonts w:ascii="Arial" w:cs="Arial" w:eastAsia="Arial" w:hAnsi="Arial"/>
          <w:color w:val="7A6B63"/>
          <w:sz w:val="22"/>
          <w:szCs w:val="22"/>
        </w:rPr>
        <w:t xml:space="preserve">	9</w:t>
      </w:r>
    </w:p>
    <w:p>
      <w:pPr>
        <w:tabs>
          <w:tab w:val="right" w:pos="9360" w:leader="dot"/>
        </w:tabs>
        <w:spacing w:after="40" w:before="40"/>
      </w:pPr>
      <w:r>
        <w:rPr>
          <w:rFonts w:ascii="Arial" w:cs="Arial" w:eastAsia="Arial" w:hAnsi="Arial"/>
          <w:b w:val="false"/>
          <w:bCs w:val="false"/>
          <w:color w:val="2C2420"/>
          <w:sz w:val="22"/>
          <w:szCs w:val="22"/>
        </w:rPr>
        <w:t xml:space="preserve">5.1   Product Catalogue Schema</w:t>
      </w:r>
      <w:r>
        <w:rPr>
          <w:rFonts w:ascii="Arial" w:cs="Arial" w:eastAsia="Arial" w:hAnsi="Arial"/>
          <w:color w:val="7A6B63"/>
          <w:sz w:val="22"/>
          <w:szCs w:val="22"/>
        </w:rPr>
        <w:t xml:space="preserve">	9</w:t>
      </w:r>
    </w:p>
    <w:p>
      <w:pPr>
        <w:tabs>
          <w:tab w:val="right" w:pos="9360" w:leader="dot"/>
        </w:tabs>
        <w:spacing w:after="40" w:before="40"/>
      </w:pPr>
      <w:r>
        <w:rPr>
          <w:rFonts w:ascii="Arial" w:cs="Arial" w:eastAsia="Arial" w:hAnsi="Arial"/>
          <w:b w:val="false"/>
          <w:bCs w:val="false"/>
          <w:color w:val="2C2420"/>
          <w:sz w:val="22"/>
          <w:szCs w:val="22"/>
        </w:rPr>
        <w:t xml:space="preserve">5.2   Application State Model</w:t>
      </w:r>
      <w:r>
        <w:rPr>
          <w:rFonts w:ascii="Arial" w:cs="Arial" w:eastAsia="Arial" w:hAnsi="Arial"/>
          <w:color w:val="7A6B63"/>
          <w:sz w:val="22"/>
          <w:szCs w:val="22"/>
        </w:rPr>
        <w:t xml:space="preserve">	9</w:t>
      </w:r>
    </w:p>
    <w:p>
      <w:pPr>
        <w:tabs>
          <w:tab w:val="right" w:pos="9360" w:leader="dot"/>
        </w:tabs>
        <w:spacing w:after="80" w:before="80"/>
      </w:pPr>
      <w:r>
        <w:rPr>
          <w:rFonts w:ascii="Arial" w:cs="Arial" w:eastAsia="Arial" w:hAnsi="Arial"/>
          <w:b/>
          <w:bCs/>
          <w:color w:val="7B3F5E"/>
          <w:sz w:val="22"/>
          <w:szCs w:val="22"/>
        </w:rPr>
        <w:t xml:space="preserve">6   Algorithm Design</w:t>
      </w:r>
      <w:r>
        <w:rPr>
          <w:rFonts w:ascii="Arial" w:cs="Arial" w:eastAsia="Arial" w:hAnsi="Arial"/>
          <w:color w:val="7A6B63"/>
          <w:sz w:val="22"/>
          <w:szCs w:val="22"/>
        </w:rPr>
        <w:t xml:space="preserve">	10</w:t>
      </w:r>
    </w:p>
    <w:p>
      <w:pPr>
        <w:tabs>
          <w:tab w:val="right" w:pos="9360" w:leader="dot"/>
        </w:tabs>
        <w:spacing w:after="40" w:before="40"/>
      </w:pPr>
      <w:r>
        <w:rPr>
          <w:rFonts w:ascii="Arial" w:cs="Arial" w:eastAsia="Arial" w:hAnsi="Arial"/>
          <w:b w:val="false"/>
          <w:bCs w:val="false"/>
          <w:color w:val="2C2420"/>
          <w:sz w:val="22"/>
          <w:szCs w:val="22"/>
        </w:rPr>
        <w:t xml:space="preserve">6.1   Skin Tone Detection Algorithm</w:t>
      </w:r>
      <w:r>
        <w:rPr>
          <w:rFonts w:ascii="Arial" w:cs="Arial" w:eastAsia="Arial" w:hAnsi="Arial"/>
          <w:color w:val="7A6B63"/>
          <w:sz w:val="22"/>
          <w:szCs w:val="22"/>
        </w:rPr>
        <w:t xml:space="preserve">	10</w:t>
      </w:r>
    </w:p>
    <w:p>
      <w:pPr>
        <w:tabs>
          <w:tab w:val="right" w:pos="9360" w:leader="dot"/>
        </w:tabs>
        <w:spacing w:after="40" w:before="40"/>
      </w:pPr>
      <w:r>
        <w:rPr>
          <w:rFonts w:ascii="Arial" w:cs="Arial" w:eastAsia="Arial" w:hAnsi="Arial"/>
          <w:b w:val="false"/>
          <w:bCs w:val="false"/>
          <w:color w:val="2C2420"/>
          <w:sz w:val="22"/>
          <w:szCs w:val="22"/>
        </w:rPr>
        <w:t xml:space="preserve">6.2   Undertone Classification</w:t>
      </w:r>
      <w:r>
        <w:rPr>
          <w:rFonts w:ascii="Arial" w:cs="Arial" w:eastAsia="Arial" w:hAnsi="Arial"/>
          <w:color w:val="7A6B63"/>
          <w:sz w:val="22"/>
          <w:szCs w:val="22"/>
        </w:rPr>
        <w:t xml:space="preserve">	10</w:t>
      </w:r>
    </w:p>
    <w:p>
      <w:pPr>
        <w:tabs>
          <w:tab w:val="right" w:pos="9360" w:leader="dot"/>
        </w:tabs>
        <w:spacing w:after="40" w:before="40"/>
      </w:pPr>
      <w:r>
        <w:rPr>
          <w:rFonts w:ascii="Arial" w:cs="Arial" w:eastAsia="Arial" w:hAnsi="Arial"/>
          <w:b w:val="false"/>
          <w:bCs w:val="false"/>
          <w:color w:val="2C2420"/>
          <w:sz w:val="22"/>
          <w:szCs w:val="22"/>
        </w:rPr>
        <w:t xml:space="preserve">6.3   Shade Matching Score</w:t>
      </w:r>
      <w:r>
        <w:rPr>
          <w:rFonts w:ascii="Arial" w:cs="Arial" w:eastAsia="Arial" w:hAnsi="Arial"/>
          <w:color w:val="7A6B63"/>
          <w:sz w:val="22"/>
          <w:szCs w:val="22"/>
        </w:rPr>
        <w:t xml:space="preserve">	11</w:t>
      </w:r>
    </w:p>
    <w:p>
      <w:pPr>
        <w:tabs>
          <w:tab w:val="right" w:pos="9360" w:leader="dot"/>
        </w:tabs>
        <w:spacing w:after="40" w:before="40"/>
      </w:pPr>
      <w:r>
        <w:rPr>
          <w:rFonts w:ascii="Arial" w:cs="Arial" w:eastAsia="Arial" w:hAnsi="Arial"/>
          <w:b w:val="false"/>
          <w:bCs w:val="false"/>
          <w:color w:val="2C2420"/>
          <w:sz w:val="22"/>
          <w:szCs w:val="22"/>
        </w:rPr>
        <w:t xml:space="preserve">6.4   Try-On Overlay Algorithm</w:t>
      </w:r>
      <w:r>
        <w:rPr>
          <w:rFonts w:ascii="Arial" w:cs="Arial" w:eastAsia="Arial" w:hAnsi="Arial"/>
          <w:color w:val="7A6B63"/>
          <w:sz w:val="22"/>
          <w:szCs w:val="22"/>
        </w:rPr>
        <w:t xml:space="preserve">	11</w:t>
      </w:r>
    </w:p>
    <w:p>
      <w:pPr>
        <w:tabs>
          <w:tab w:val="right" w:pos="9360" w:leader="dot"/>
        </w:tabs>
        <w:spacing w:after="80" w:before="80"/>
      </w:pPr>
      <w:r>
        <w:rPr>
          <w:rFonts w:ascii="Arial" w:cs="Arial" w:eastAsia="Arial" w:hAnsi="Arial"/>
          <w:b/>
          <w:bCs/>
          <w:color w:val="7B3F5E"/>
          <w:sz w:val="22"/>
          <w:szCs w:val="22"/>
        </w:rPr>
        <w:t xml:space="preserve">7   API &amp; Interface Design</w:t>
      </w:r>
      <w:r>
        <w:rPr>
          <w:rFonts w:ascii="Arial" w:cs="Arial" w:eastAsia="Arial" w:hAnsi="Arial"/>
          <w:color w:val="7A6B63"/>
          <w:sz w:val="22"/>
          <w:szCs w:val="22"/>
        </w:rPr>
        <w:t xml:space="preserve">	12</w:t>
      </w:r>
    </w:p>
    <w:p>
      <w:pPr>
        <w:tabs>
          <w:tab w:val="right" w:pos="9360" w:leader="dot"/>
        </w:tabs>
        <w:spacing w:after="40" w:before="40"/>
      </w:pPr>
      <w:r>
        <w:rPr>
          <w:rFonts w:ascii="Arial" w:cs="Arial" w:eastAsia="Arial" w:hAnsi="Arial"/>
          <w:b w:val="false"/>
          <w:bCs w:val="false"/>
          <w:color w:val="2C2420"/>
          <w:sz w:val="22"/>
          <w:szCs w:val="22"/>
        </w:rPr>
        <w:t xml:space="preserve">7.1   Internal Module Interfaces</w:t>
      </w:r>
      <w:r>
        <w:rPr>
          <w:rFonts w:ascii="Arial" w:cs="Arial" w:eastAsia="Arial" w:hAnsi="Arial"/>
          <w:color w:val="7A6B63"/>
          <w:sz w:val="22"/>
          <w:szCs w:val="22"/>
        </w:rPr>
        <w:t xml:space="preserve">	12</w:t>
      </w:r>
    </w:p>
    <w:p>
      <w:pPr>
        <w:tabs>
          <w:tab w:val="right" w:pos="9360" w:leader="dot"/>
        </w:tabs>
        <w:spacing w:after="40" w:before="40"/>
      </w:pPr>
      <w:r>
        <w:rPr>
          <w:rFonts w:ascii="Arial" w:cs="Arial" w:eastAsia="Arial" w:hAnsi="Arial"/>
          <w:b w:val="false"/>
          <w:bCs w:val="false"/>
          <w:color w:val="2C2420"/>
          <w:sz w:val="22"/>
          <w:szCs w:val="22"/>
        </w:rPr>
        <w:t xml:space="preserve">7.2   UI Component Hierarchy</w:t>
      </w:r>
      <w:r>
        <w:rPr>
          <w:rFonts w:ascii="Arial" w:cs="Arial" w:eastAsia="Arial" w:hAnsi="Arial"/>
          <w:color w:val="7A6B63"/>
          <w:sz w:val="22"/>
          <w:szCs w:val="22"/>
        </w:rPr>
        <w:t xml:space="preserve">	12</w:t>
      </w:r>
    </w:p>
    <w:p>
      <w:pPr>
        <w:tabs>
          <w:tab w:val="right" w:pos="9360" w:leader="dot"/>
        </w:tabs>
        <w:spacing w:after="80" w:before="80"/>
      </w:pPr>
      <w:r>
        <w:rPr>
          <w:rFonts w:ascii="Arial" w:cs="Arial" w:eastAsia="Arial" w:hAnsi="Arial"/>
          <w:b/>
          <w:bCs/>
          <w:color w:val="7B3F5E"/>
          <w:sz w:val="22"/>
          <w:szCs w:val="22"/>
        </w:rPr>
        <w:t xml:space="preserve">8   Error Handling Strategy</w:t>
      </w:r>
      <w:r>
        <w:rPr>
          <w:rFonts w:ascii="Arial" w:cs="Arial" w:eastAsia="Arial" w:hAnsi="Arial"/>
          <w:color w:val="7A6B63"/>
          <w:sz w:val="22"/>
          <w:szCs w:val="22"/>
        </w:rPr>
        <w:t xml:space="preserve">	13</w:t>
      </w:r>
    </w:p>
    <w:p>
      <w:pPr>
        <w:tabs>
          <w:tab w:val="right" w:pos="9360" w:leader="dot"/>
        </w:tabs>
        <w:spacing w:after="80" w:before="80"/>
      </w:pPr>
      <w:r>
        <w:rPr>
          <w:rFonts w:ascii="Arial" w:cs="Arial" w:eastAsia="Arial" w:hAnsi="Arial"/>
          <w:b/>
          <w:bCs/>
          <w:color w:val="7B3F5E"/>
          <w:sz w:val="22"/>
          <w:szCs w:val="22"/>
        </w:rPr>
        <w:t xml:space="preserve">9   Testing Strategy</w:t>
      </w:r>
      <w:r>
        <w:rPr>
          <w:rFonts w:ascii="Arial" w:cs="Arial" w:eastAsia="Arial" w:hAnsi="Arial"/>
          <w:color w:val="7A6B63"/>
          <w:sz w:val="22"/>
          <w:szCs w:val="22"/>
        </w:rPr>
        <w:t xml:space="preserve">	14</w:t>
      </w:r>
    </w:p>
    <w:p>
      <w:pPr>
        <w:tabs>
          <w:tab w:val="right" w:pos="9360" w:leader="dot"/>
        </w:tabs>
        <w:spacing w:after="40" w:before="40"/>
      </w:pPr>
      <w:r>
        <w:rPr>
          <w:rFonts w:ascii="Arial" w:cs="Arial" w:eastAsia="Arial" w:hAnsi="Arial"/>
          <w:b w:val="false"/>
          <w:bCs w:val="false"/>
          <w:color w:val="2C2420"/>
          <w:sz w:val="22"/>
          <w:szCs w:val="22"/>
        </w:rPr>
        <w:t xml:space="preserve">9.1   Unit Testing</w:t>
      </w:r>
      <w:r>
        <w:rPr>
          <w:rFonts w:ascii="Arial" w:cs="Arial" w:eastAsia="Arial" w:hAnsi="Arial"/>
          <w:color w:val="7A6B63"/>
          <w:sz w:val="22"/>
          <w:szCs w:val="22"/>
        </w:rPr>
        <w:t xml:space="preserve">	14</w:t>
      </w:r>
    </w:p>
    <w:p>
      <w:pPr>
        <w:tabs>
          <w:tab w:val="right" w:pos="9360" w:leader="dot"/>
        </w:tabs>
        <w:spacing w:after="40" w:before="40"/>
      </w:pPr>
      <w:r>
        <w:rPr>
          <w:rFonts w:ascii="Arial" w:cs="Arial" w:eastAsia="Arial" w:hAnsi="Arial"/>
          <w:b w:val="false"/>
          <w:bCs w:val="false"/>
          <w:color w:val="2C2420"/>
          <w:sz w:val="22"/>
          <w:szCs w:val="22"/>
        </w:rPr>
        <w:t xml:space="preserve">9.2   Integration Testing</w:t>
      </w:r>
      <w:r>
        <w:rPr>
          <w:rFonts w:ascii="Arial" w:cs="Arial" w:eastAsia="Arial" w:hAnsi="Arial"/>
          <w:color w:val="7A6B63"/>
          <w:sz w:val="22"/>
          <w:szCs w:val="22"/>
        </w:rPr>
        <w:t xml:space="preserve">	14</w:t>
      </w:r>
    </w:p>
    <w:p>
      <w:pPr>
        <w:tabs>
          <w:tab w:val="right" w:pos="9360" w:leader="dot"/>
        </w:tabs>
        <w:spacing w:after="40" w:before="40"/>
      </w:pPr>
      <w:r>
        <w:rPr>
          <w:rFonts w:ascii="Arial" w:cs="Arial" w:eastAsia="Arial" w:hAnsi="Arial"/>
          <w:b w:val="false"/>
          <w:bCs w:val="false"/>
          <w:color w:val="2C2420"/>
          <w:sz w:val="22"/>
          <w:szCs w:val="22"/>
        </w:rPr>
        <w:t xml:space="preserve">9.3   CV Accuracy Testing</w:t>
      </w:r>
      <w:r>
        <w:rPr>
          <w:rFonts w:ascii="Arial" w:cs="Arial" w:eastAsia="Arial" w:hAnsi="Arial"/>
          <w:color w:val="7A6B63"/>
          <w:sz w:val="22"/>
          <w:szCs w:val="22"/>
        </w:rPr>
        <w:t xml:space="preserve">	14</w:t>
      </w:r>
    </w:p>
    <w:p>
      <w:pPr>
        <w:tabs>
          <w:tab w:val="right" w:pos="9360" w:leader="dot"/>
        </w:tabs>
        <w:spacing w:after="40" w:before="40"/>
      </w:pPr>
      <w:r>
        <w:rPr>
          <w:rFonts w:ascii="Arial" w:cs="Arial" w:eastAsia="Arial" w:hAnsi="Arial"/>
          <w:b w:val="false"/>
          <w:bCs w:val="false"/>
          <w:color w:val="2C2420"/>
          <w:sz w:val="22"/>
          <w:szCs w:val="22"/>
        </w:rPr>
        <w:t xml:space="preserve">9.4   Performance Testing</w:t>
      </w:r>
      <w:r>
        <w:rPr>
          <w:rFonts w:ascii="Arial" w:cs="Arial" w:eastAsia="Arial" w:hAnsi="Arial"/>
          <w:color w:val="7A6B63"/>
          <w:sz w:val="22"/>
          <w:szCs w:val="22"/>
        </w:rPr>
        <w:t xml:space="preserve">	14</w:t>
      </w:r>
    </w:p>
    <w:p>
      <w:pPr>
        <w:tabs>
          <w:tab w:val="right" w:pos="9360" w:leader="dot"/>
        </w:tabs>
        <w:spacing w:after="80" w:before="80"/>
      </w:pPr>
      <w:r>
        <w:rPr>
          <w:rFonts w:ascii="Arial" w:cs="Arial" w:eastAsia="Arial" w:hAnsi="Arial"/>
          <w:b/>
          <w:bCs/>
          <w:color w:val="7B3F5E"/>
          <w:sz w:val="22"/>
          <w:szCs w:val="22"/>
        </w:rPr>
        <w:t xml:space="preserve">10   Deployment Architecture</w:t>
      </w:r>
      <w:r>
        <w:rPr>
          <w:rFonts w:ascii="Arial" w:cs="Arial" w:eastAsia="Arial" w:hAnsi="Arial"/>
          <w:color w:val="7A6B63"/>
          <w:sz w:val="22"/>
          <w:szCs w:val="22"/>
        </w:rPr>
        <w:t xml:space="preserve">	15</w:t>
      </w:r>
    </w:p>
    <w:p>
      <w:pPr>
        <w:tabs>
          <w:tab w:val="right" w:pos="9360" w:leader="dot"/>
        </w:tabs>
        <w:spacing w:after="80" w:before="80"/>
      </w:pPr>
      <w:r>
        <w:rPr>
          <w:rFonts w:ascii="Arial" w:cs="Arial" w:eastAsia="Arial" w:hAnsi="Arial"/>
          <w:b/>
          <w:bCs/>
          <w:color w:val="7B3F5E"/>
          <w:sz w:val="22"/>
          <w:szCs w:val="22"/>
        </w:rPr>
        <w:t xml:space="preserve">11   Appendix</w:t>
      </w:r>
      <w:r>
        <w:rPr>
          <w:rFonts w:ascii="Arial" w:cs="Arial" w:eastAsia="Arial" w:hAnsi="Arial"/>
          <w:color w:val="7A6B63"/>
          <w:sz w:val="22"/>
          <w:szCs w:val="22"/>
        </w:rPr>
        <w:t xml:space="preserve">	16</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1. Introduction</w:t>
      </w:r>
    </w:p>
    <w:p>
      <w:pPr>
        <w:pStyle w:val="Heading2"/>
        <w:spacing w:after="120" w:before="280"/>
      </w:pPr>
      <w:r>
        <w:rPr>
          <w:rFonts w:ascii="Arial" w:cs="Arial" w:eastAsia="Arial" w:hAnsi="Arial"/>
          <w:b/>
          <w:bCs/>
          <w:color w:val="2C2420"/>
          <w:sz w:val="26"/>
          <w:szCs w:val="26"/>
        </w:rPr>
        <w:t xml:space="preserve">1.1  Purpose</w:t>
      </w:r>
    </w:p>
    <w:p>
      <w:pPr>
        <w:spacing w:after="80" w:before="80"/>
      </w:pPr>
      <w:r>
        <w:rPr>
          <w:rFonts w:ascii="Arial" w:cs="Arial" w:eastAsia="Arial" w:hAnsi="Arial"/>
          <w:color w:val="2C2420"/>
          <w:sz w:val="22"/>
          <w:szCs w:val="22"/>
        </w:rPr>
        <w:t xml:space="preserve">This Software Design Specification (SDS) translates the requirements defined in the ShadeSense SRS v1.0.0 into a concrete technical design that engineering teams can implement directly. It covers system architecture, module decomposition, algorithm design, data models, interface contracts, error handling, testing strategy, and deployment architecture. Every design decision is traceable to a corresponding requirement in the SRS.</w:t>
      </w:r>
    </w:p>
    <w:p>
      <w:pPr>
        <w:pStyle w:val="Heading2"/>
        <w:spacing w:after="120" w:before="280"/>
      </w:pPr>
      <w:r>
        <w:rPr>
          <w:rFonts w:ascii="Arial" w:cs="Arial" w:eastAsia="Arial" w:hAnsi="Arial"/>
          <w:b/>
          <w:bCs/>
          <w:color w:val="2C2420"/>
          <w:sz w:val="26"/>
          <w:szCs w:val="26"/>
        </w:rPr>
        <w:t xml:space="preserve">1.2  Scope</w:t>
      </w:r>
    </w:p>
    <w:p>
      <w:pPr>
        <w:spacing w:after="80" w:before="80"/>
      </w:pPr>
      <w:r>
        <w:rPr>
          <w:rFonts w:ascii="Arial" w:cs="Arial" w:eastAsia="Arial" w:hAnsi="Arial"/>
          <w:color w:val="2C2420"/>
          <w:sz w:val="22"/>
          <w:szCs w:val="22"/>
        </w:rPr>
        <w:t xml:space="preserve">This document covers the complete technical design of the ShadeSense v1.0 frontend SPA. It does not cover: future generative AI try-on (v2.0), backend API services (not required for v1.0), or mobile native application design.</w:t>
      </w:r>
    </w:p>
    <w:p>
      <w:pPr>
        <w:pStyle w:val="Heading2"/>
        <w:spacing w:after="120" w:before="280"/>
      </w:pPr>
      <w:r>
        <w:rPr>
          <w:rFonts w:ascii="Arial" w:cs="Arial" w:eastAsia="Arial" w:hAnsi="Arial"/>
          <w:b/>
          <w:bCs/>
          <w:color w:val="2C2420"/>
          <w:sz w:val="26"/>
          <w:szCs w:val="26"/>
        </w:rPr>
        <w:t xml:space="preserve">1.3  Design Principles</w:t>
      </w:r>
    </w:p>
    <w:p>
      <w:pPr>
        <w:pStyle w:val="ListParagraph"/>
        <w:numPr>
          <w:ilvl w:val="0"/>
          <w:numId w:val="2"/>
        </w:numPr>
        <w:spacing w:after="60" w:before="60"/>
      </w:pPr>
      <w:r>
        <w:rPr>
          <w:rFonts w:ascii="Arial" w:cs="Arial" w:eastAsia="Arial" w:hAnsi="Arial"/>
          <w:color w:val="2C2420"/>
          <w:sz w:val="22"/>
          <w:szCs w:val="22"/>
        </w:rPr>
        <w:t xml:space="preserve">Privacy by Design — all image processing executes in the user's browser; no pixel data crosses the network.</w:t>
      </w:r>
    </w:p>
    <w:p>
      <w:pPr>
        <w:pStyle w:val="ListParagraph"/>
        <w:numPr>
          <w:ilvl w:val="0"/>
          <w:numId w:val="2"/>
        </w:numPr>
        <w:spacing w:after="60" w:before="60"/>
      </w:pPr>
      <w:r>
        <w:rPr>
          <w:rFonts w:ascii="Arial" w:cs="Arial" w:eastAsia="Arial" w:hAnsi="Arial"/>
          <w:color w:val="2C2420"/>
          <w:sz w:val="22"/>
          <w:szCs w:val="22"/>
        </w:rPr>
        <w:t xml:space="preserve">Progressive Enhancement — core functionality (upload + recommendation) works without WebGL; try-on rendering degrades gracefully.</w:t>
      </w:r>
    </w:p>
    <w:p>
      <w:pPr>
        <w:pStyle w:val="ListParagraph"/>
        <w:numPr>
          <w:ilvl w:val="0"/>
          <w:numId w:val="2"/>
        </w:numPr>
        <w:spacing w:after="60" w:before="60"/>
      </w:pPr>
      <w:r>
        <w:rPr>
          <w:rFonts w:ascii="Arial" w:cs="Arial" w:eastAsia="Arial" w:hAnsi="Arial"/>
          <w:color w:val="2C2420"/>
          <w:sz w:val="22"/>
          <w:szCs w:val="22"/>
        </w:rPr>
        <w:t xml:space="preserve">Separation of Concerns — CV logic, recommendation logic, UI, and data are strictly separated into independent modules.</w:t>
      </w:r>
    </w:p>
    <w:p>
      <w:pPr>
        <w:pStyle w:val="ListParagraph"/>
        <w:numPr>
          <w:ilvl w:val="0"/>
          <w:numId w:val="2"/>
        </w:numPr>
        <w:spacing w:after="60" w:before="60"/>
      </w:pPr>
      <w:r>
        <w:rPr>
          <w:rFonts w:ascii="Arial" w:cs="Arial" w:eastAsia="Arial" w:hAnsi="Arial"/>
          <w:color w:val="2C2420"/>
          <w:sz w:val="22"/>
          <w:szCs w:val="22"/>
        </w:rPr>
        <w:t xml:space="preserve">Inclusivity First — the Monk Skin Tone scale is used as the primary reference to ensure equitable performance across all skin tones.</w:t>
      </w:r>
    </w:p>
    <w:p>
      <w:pPr>
        <w:pStyle w:val="ListParagraph"/>
        <w:numPr>
          <w:ilvl w:val="0"/>
          <w:numId w:val="2"/>
        </w:numPr>
        <w:spacing w:after="60" w:before="60"/>
      </w:pPr>
      <w:r>
        <w:rPr>
          <w:rFonts w:ascii="Arial" w:cs="Arial" w:eastAsia="Arial" w:hAnsi="Arial"/>
          <w:color w:val="2C2420"/>
          <w:sz w:val="22"/>
          <w:szCs w:val="22"/>
        </w:rPr>
        <w:t xml:space="preserve">Catalogue-Driven — adding new brands or shades requires only a JSON data update, no code change.</w:t>
      </w:r>
    </w:p>
    <w:p>
      <w:pPr>
        <w:pStyle w:val="ListParagraph"/>
        <w:numPr>
          <w:ilvl w:val="0"/>
          <w:numId w:val="2"/>
        </w:numPr>
        <w:spacing w:after="60" w:before="60"/>
      </w:pPr>
      <w:r>
        <w:rPr>
          <w:rFonts w:ascii="Arial" w:cs="Arial" w:eastAsia="Arial" w:hAnsi="Arial"/>
          <w:color w:val="2C2420"/>
          <w:sz w:val="22"/>
          <w:szCs w:val="22"/>
        </w:rPr>
        <w:t xml:space="preserve">Testability — all algorithmic functions are pure (input → output, no side effects) to enable unit testing.</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2. System Architecture</w:t>
      </w:r>
    </w:p>
    <w:p>
      <w:pPr>
        <w:pStyle w:val="Heading2"/>
        <w:spacing w:after="120" w:before="280"/>
      </w:pPr>
      <w:r>
        <w:rPr>
          <w:rFonts w:ascii="Arial" w:cs="Arial" w:eastAsia="Arial" w:hAnsi="Arial"/>
          <w:b/>
          <w:bCs/>
          <w:color w:val="2C2420"/>
          <w:sz w:val="26"/>
          <w:szCs w:val="26"/>
        </w:rPr>
        <w:t xml:space="preserve">2.1  Architecture Overview</w:t>
      </w:r>
    </w:p>
    <w:p>
      <w:pPr>
        <w:spacing w:after="80" w:before="80"/>
      </w:pPr>
      <w:r>
        <w:rPr>
          <w:rFonts w:ascii="Arial" w:cs="Arial" w:eastAsia="Arial" w:hAnsi="Arial"/>
          <w:color w:val="2C2420"/>
          <w:sz w:val="22"/>
          <w:szCs w:val="22"/>
        </w:rPr>
        <w:t xml:space="preserve">ShadeSense follows a layered client-side architecture. There is no server-side application logic; the 'backend' is a static CDN delivering HTML, JS bundles, and a JSON data file. All computation happens in the browser.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1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Presentation</w:t>
            </w:r>
          </w:p>
        </w:tc>
        <w:tc>
          <w:tcPr>
            <w:tcW w:type="dxa" w:w="5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React component tree; renders all UI; dispatches user events</w:t>
            </w:r>
          </w:p>
        </w:tc>
        <w:tc>
          <w:tcPr>
            <w:tcW w:type="dxa" w:w="2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React 18 + Tailwind CSS</w:t>
            </w:r>
          </w:p>
        </w:tc>
      </w:tr>
      <w:tr>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State Management</w:t>
            </w:r>
          </w:p>
        </w:tc>
        <w:tc>
          <w:tcPr>
            <w:tcW w:type="dxa" w:w="5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Single application state atom; shared across all components</w:t>
            </w:r>
          </w:p>
        </w:tc>
        <w:tc>
          <w:tcPr>
            <w:tcW w:type="dxa" w:w="2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React Context + useReducer</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CV Engine</w:t>
            </w:r>
          </w:p>
        </w:tc>
        <w:tc>
          <w:tcPr>
            <w:tcW w:type="dxa" w:w="5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FaceMesh landmark detection + colour sampling + MST classification</w:t>
            </w:r>
          </w:p>
        </w:tc>
        <w:tc>
          <w:tcPr>
            <w:tcW w:type="dxa" w:w="2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MediaPipe FaceMesh (WASM)</w:t>
            </w:r>
          </w:p>
        </w:tc>
      </w:tr>
      <w:tr>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Recommendation Engine</w:t>
            </w:r>
          </w:p>
        </w:tc>
        <w:tc>
          <w:tcPr>
            <w:tcW w:type="dxa" w:w="5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Pure JS shade-matching algorithm operating on catalogue data</w:t>
            </w:r>
          </w:p>
        </w:tc>
        <w:tc>
          <w:tcPr>
            <w:tcW w:type="dxa" w:w="2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Vanilla JS module</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Try-On Renderer</w:t>
            </w:r>
          </w:p>
        </w:tc>
        <w:tc>
          <w:tcPr>
            <w:tcW w:type="dxa" w:w="5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Canvas-based makeup overlay compositing</w:t>
            </w:r>
          </w:p>
        </w:tc>
        <w:tc>
          <w:tcPr>
            <w:tcW w:type="dxa" w:w="2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HTML5 Canvas 2D API</w:t>
            </w:r>
          </w:p>
        </w:tc>
      </w:tr>
      <w:tr>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Data Layer</w:t>
            </w:r>
          </w:p>
        </w:tc>
        <w:tc>
          <w:tcPr>
            <w:tcW w:type="dxa" w:w="5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Static JSON product catalogue; loaded once at startup</w:t>
            </w:r>
          </w:p>
        </w:tc>
        <w:tc>
          <w:tcPr>
            <w:tcW w:type="dxa" w:w="2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products.json (static CDN)</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Hosting</w:t>
            </w:r>
          </w:p>
        </w:tc>
        <w:tc>
          <w:tcPr>
            <w:tcW w:type="dxa" w:w="5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Static file CDN; no server-side code</w:t>
            </w:r>
          </w:p>
        </w:tc>
        <w:tc>
          <w:tcPr>
            <w:tcW w:type="dxa" w:w="2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Vercel / GitHub Pages</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2.2  Module Decomposition</w:t>
      </w:r>
    </w:p>
    <w:p>
      <w:pPr>
        <w:spacing w:after="80" w:before="80"/>
      </w:pPr>
      <w:r>
        <w:rPr>
          <w:rFonts w:ascii="Arial" w:cs="Arial" w:eastAsia="Arial" w:hAnsi="Arial"/>
          <w:color w:val="2C2420"/>
          <w:sz w:val="22"/>
          <w:szCs w:val="22"/>
        </w:rPr>
        <w:t xml:space="preserve">The codebase is decomposed into six primary modules, each with a single responsibility:</w:t>
      </w:r>
    </w:p>
    <w:p>
      <w:pPr>
        <w:pStyle w:val="ListParagraph"/>
        <w:numPr>
          <w:ilvl w:val="0"/>
          <w:numId w:val="2"/>
        </w:numPr>
        <w:spacing w:after="60" w:before="60"/>
      </w:pPr>
      <w:r>
        <w:rPr>
          <w:rFonts w:ascii="Arial" w:cs="Arial" w:eastAsia="Arial" w:hAnsi="Arial"/>
          <w:color w:val="2C2420"/>
          <w:sz w:val="22"/>
          <w:szCs w:val="22"/>
        </w:rPr>
        <w:t xml:space="preserve">imageIngestion.js — file validation, FileReader, and ImageBitmap pre-processing</w:t>
      </w:r>
    </w:p>
    <w:p>
      <w:pPr>
        <w:pStyle w:val="ListParagraph"/>
        <w:numPr>
          <w:ilvl w:val="0"/>
          <w:numId w:val="2"/>
        </w:numPr>
        <w:spacing w:after="60" w:before="60"/>
      </w:pPr>
      <w:r>
        <w:rPr>
          <w:rFonts w:ascii="Arial" w:cs="Arial" w:eastAsia="Arial" w:hAnsi="Arial"/>
          <w:color w:val="2C2420"/>
          <w:sz w:val="22"/>
          <w:szCs w:val="22"/>
        </w:rPr>
        <w:t xml:space="preserve">skinToneDetection.js — MediaPipe FaceMesh initialisation, landmark extraction, pixel sampling, K-Means, MST mapping, undertone classification</w:t>
      </w:r>
    </w:p>
    <w:p>
      <w:pPr>
        <w:pStyle w:val="ListParagraph"/>
        <w:numPr>
          <w:ilvl w:val="0"/>
          <w:numId w:val="2"/>
        </w:numPr>
        <w:spacing w:after="60" w:before="60"/>
      </w:pPr>
      <w:r>
        <w:rPr>
          <w:rFonts w:ascii="Arial" w:cs="Arial" w:eastAsia="Arial" w:hAnsi="Arial"/>
          <w:color w:val="2C2420"/>
          <w:sz w:val="22"/>
          <w:szCs w:val="22"/>
        </w:rPr>
        <w:t xml:space="preserve">recommendationEngine.js — catalogue query, MST-delta scoring, undertone weighting, result ranking</w:t>
      </w:r>
    </w:p>
    <w:p>
      <w:pPr>
        <w:pStyle w:val="ListParagraph"/>
        <w:numPr>
          <w:ilvl w:val="0"/>
          <w:numId w:val="2"/>
        </w:numPr>
        <w:spacing w:after="60" w:before="60"/>
      </w:pPr>
      <w:r>
        <w:rPr>
          <w:rFonts w:ascii="Arial" w:cs="Arial" w:eastAsia="Arial" w:hAnsi="Arial"/>
          <w:color w:val="2C2420"/>
          <w:sz w:val="22"/>
          <w:szCs w:val="22"/>
        </w:rPr>
        <w:t xml:space="preserve">tryOnRenderer.js — canvas initialisation, landmark-to-polygon mapping, Gaussian blending, export</w:t>
      </w:r>
    </w:p>
    <w:p>
      <w:pPr>
        <w:pStyle w:val="ListParagraph"/>
        <w:numPr>
          <w:ilvl w:val="0"/>
          <w:numId w:val="2"/>
        </w:numPr>
        <w:spacing w:after="60" w:before="60"/>
      </w:pPr>
      <w:r>
        <w:rPr>
          <w:rFonts w:ascii="Arial" w:cs="Arial" w:eastAsia="Arial" w:hAnsi="Arial"/>
          <w:color w:val="2C2420"/>
          <w:sz w:val="22"/>
          <w:szCs w:val="22"/>
        </w:rPr>
        <w:t xml:space="preserve">catalogueStore.js — JSON loading, normalisation, filtering, and in-memory indexing</w:t>
      </w:r>
    </w:p>
    <w:p>
      <w:pPr>
        <w:pStyle w:val="ListParagraph"/>
        <w:numPr>
          <w:ilvl w:val="0"/>
          <w:numId w:val="2"/>
        </w:numPr>
        <w:spacing w:after="60" w:before="60"/>
      </w:pPr>
      <w:r>
        <w:rPr>
          <w:rFonts w:ascii="Arial" w:cs="Arial" w:eastAsia="Arial" w:hAnsi="Arial"/>
          <w:color w:val="2C2420"/>
          <w:sz w:val="22"/>
          <w:szCs w:val="22"/>
        </w:rPr>
        <w:t xml:space="preserve">AppState.js — centralised useReducer state; dispatches; action type constants</w:t>
      </w:r>
    </w:p>
    <w:p>
      <w:pPr>
        <w:pStyle w:val="Heading2"/>
        <w:spacing w:after="120" w:before="280"/>
      </w:pPr>
      <w:r>
        <w:rPr>
          <w:rFonts w:ascii="Arial" w:cs="Arial" w:eastAsia="Arial" w:hAnsi="Arial"/>
          <w:b/>
          <w:bCs/>
          <w:color w:val="2C2420"/>
          <w:sz w:val="26"/>
          <w:szCs w:val="26"/>
        </w:rPr>
        <w:t xml:space="preserve">2.3  High-Level Data Flow</w:t>
      </w:r>
    </w:p>
    <w:p>
      <w:pPr>
        <w:spacing w:after="80" w:before="80"/>
      </w:pPr>
      <w:r>
        <w:rPr>
          <w:rFonts w:ascii="Arial" w:cs="Arial" w:eastAsia="Arial" w:hAnsi="Arial"/>
          <w:color w:val="2C2420"/>
          <w:sz w:val="22"/>
          <w:szCs w:val="22"/>
        </w:rPr>
        <w:t xml:space="preserve">User uploads image → imageIngestion validates → skinToneDetection analyses → AppState updated with MST + undertone → recommendationEngine queries catalogue with active brand filter → results rendered in UI. On shade selection → tryOnRenderer composites overlay on original image → preview displayed.</w:t>
      </w:r>
    </w:p>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2.4  Repository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shadesense/</w:t>
            </w:r>
          </w:p>
          <w:p>
            <w:pPr>
              <w:spacing w:after="20" w:before="20"/>
            </w:pPr>
            <w:r>
              <w:rPr>
                <w:rFonts w:ascii="Courier New" w:cs="Courier New" w:eastAsia="Courier New" w:hAnsi="Courier New"/>
                <w:color w:val="2C2420"/>
                <w:sz w:val="19"/>
                <w:szCs w:val="19"/>
              </w:rPr>
              <w:t xml:space="preserve">├── public/</w:t>
            </w:r>
          </w:p>
          <w:p>
            <w:pPr>
              <w:spacing w:after="20" w:before="20"/>
            </w:pPr>
            <w:r>
              <w:rPr>
                <w:rFonts w:ascii="Courier New" w:cs="Courier New" w:eastAsia="Courier New" w:hAnsi="Courier New"/>
                <w:color w:val="2C2420"/>
                <w:sz w:val="19"/>
                <w:szCs w:val="19"/>
              </w:rPr>
              <w:t xml:space="preserve">│   └── products.json            # Product catalogue (static data)</w:t>
            </w:r>
          </w:p>
          <w:p>
            <w:pPr>
              <w:spacing w:after="20" w:before="20"/>
            </w:pPr>
            <w:r>
              <w:rPr>
                <w:rFonts w:ascii="Courier New" w:cs="Courier New" w:eastAsia="Courier New" w:hAnsi="Courier New"/>
                <w:color w:val="2C2420"/>
                <w:sz w:val="19"/>
                <w:szCs w:val="19"/>
              </w:rPr>
              <w:t xml:space="preserve">├── src/</w:t>
            </w:r>
          </w:p>
          <w:p>
            <w:pPr>
              <w:spacing w:after="20" w:before="20"/>
            </w:pPr>
            <w:r>
              <w:rPr>
                <w:rFonts w:ascii="Courier New" w:cs="Courier New" w:eastAsia="Courier New" w:hAnsi="Courier New"/>
                <w:color w:val="2C2420"/>
                <w:sz w:val="19"/>
                <w:szCs w:val="19"/>
              </w:rPr>
              <w:t xml:space="preserve">│   ├── cv/</w:t>
            </w:r>
          </w:p>
          <w:p>
            <w:pPr>
              <w:spacing w:after="20" w:before="20"/>
            </w:pPr>
            <w:r>
              <w:rPr>
                <w:rFonts w:ascii="Courier New" w:cs="Courier New" w:eastAsia="Courier New" w:hAnsi="Courier New"/>
                <w:color w:val="2C2420"/>
                <w:sz w:val="19"/>
                <w:szCs w:val="19"/>
              </w:rPr>
              <w:t xml:space="preserve">│   │   ├── imageIngestion.js    # Module: image upload &amp; validation</w:t>
            </w:r>
          </w:p>
          <w:p>
            <w:pPr>
              <w:spacing w:after="20" w:before="20"/>
            </w:pPr>
            <w:r>
              <w:rPr>
                <w:rFonts w:ascii="Courier New" w:cs="Courier New" w:eastAsia="Courier New" w:hAnsi="Courier New"/>
                <w:color w:val="2C2420"/>
                <w:sz w:val="19"/>
                <w:szCs w:val="19"/>
              </w:rPr>
              <w:t xml:space="preserve">│   │   ├── skinToneDetection.js # Module: FaceMesh + MST classification</w:t>
            </w:r>
          </w:p>
          <w:p>
            <w:pPr>
              <w:spacing w:after="20" w:before="20"/>
            </w:pPr>
            <w:r>
              <w:rPr>
                <w:rFonts w:ascii="Courier New" w:cs="Courier New" w:eastAsia="Courier New" w:hAnsi="Courier New"/>
                <w:color w:val="2C2420"/>
                <w:sz w:val="19"/>
                <w:szCs w:val="19"/>
              </w:rPr>
              <w:t xml:space="preserve">│   │   └── tryOnRenderer.js     # Module: canvas overlay compositing</w:t>
            </w:r>
          </w:p>
          <w:p>
            <w:pPr>
              <w:spacing w:after="20" w:before="20"/>
            </w:pPr>
            <w:r>
              <w:rPr>
                <w:rFonts w:ascii="Courier New" w:cs="Courier New" w:eastAsia="Courier New" w:hAnsi="Courier New"/>
                <w:color w:val="2C2420"/>
                <w:sz w:val="19"/>
                <w:szCs w:val="19"/>
              </w:rPr>
              <w:t xml:space="preserve">│   ├── engine/</w:t>
            </w:r>
          </w:p>
          <w:p>
            <w:pPr>
              <w:spacing w:after="20" w:before="20"/>
            </w:pPr>
            <w:r>
              <w:rPr>
                <w:rFonts w:ascii="Courier New" w:cs="Courier New" w:eastAsia="Courier New" w:hAnsi="Courier New"/>
                <w:color w:val="2C2420"/>
                <w:sz w:val="19"/>
                <w:szCs w:val="19"/>
              </w:rPr>
              <w:t xml:space="preserve">│   │   ├── recommendationEngine.js  # Module: shade matching algorithm</w:t>
            </w:r>
          </w:p>
          <w:p>
            <w:pPr>
              <w:spacing w:after="20" w:before="20"/>
            </w:pPr>
            <w:r>
              <w:rPr>
                <w:rFonts w:ascii="Courier New" w:cs="Courier New" w:eastAsia="Courier New" w:hAnsi="Courier New"/>
                <w:color w:val="2C2420"/>
                <w:sz w:val="19"/>
                <w:szCs w:val="19"/>
              </w:rPr>
              <w:t xml:space="preserve">│   │   └── catalogueStore.js        # Module: data loading &amp; filtering</w:t>
            </w:r>
          </w:p>
          <w:p>
            <w:pPr>
              <w:spacing w:after="20" w:before="20"/>
            </w:pPr>
            <w:r>
              <w:rPr>
                <w:rFonts w:ascii="Courier New" w:cs="Courier New" w:eastAsia="Courier New" w:hAnsi="Courier New"/>
                <w:color w:val="2C2420"/>
                <w:sz w:val="19"/>
                <w:szCs w:val="19"/>
              </w:rPr>
              <w:t xml:space="preserve">│   ├── state/</w:t>
            </w:r>
          </w:p>
          <w:p>
            <w:pPr>
              <w:spacing w:after="20" w:before="20"/>
            </w:pPr>
            <w:r>
              <w:rPr>
                <w:rFonts w:ascii="Courier New" w:cs="Courier New" w:eastAsia="Courier New" w:hAnsi="Courier New"/>
                <w:color w:val="2C2420"/>
                <w:sz w:val="19"/>
                <w:szCs w:val="19"/>
              </w:rPr>
              <w:t xml:space="preserve">│   │   └── AppState.js          # Module: global state (useReducer)</w:t>
            </w:r>
          </w:p>
          <w:p>
            <w:pPr>
              <w:spacing w:after="20" w:before="20"/>
            </w:pPr>
            <w:r>
              <w:rPr>
                <w:rFonts w:ascii="Courier New" w:cs="Courier New" w:eastAsia="Courier New" w:hAnsi="Courier New"/>
                <w:color w:val="2C2420"/>
                <w:sz w:val="19"/>
                <w:szCs w:val="19"/>
              </w:rPr>
              <w:t xml:space="preserve">│   ├── components/</w:t>
            </w:r>
          </w:p>
          <w:p>
            <w:pPr>
              <w:spacing w:after="20" w:before="20"/>
            </w:pPr>
            <w:r>
              <w:rPr>
                <w:rFonts w:ascii="Courier New" w:cs="Courier New" w:eastAsia="Courier New" w:hAnsi="Courier New"/>
                <w:color w:val="2C2420"/>
                <w:sz w:val="19"/>
                <w:szCs w:val="19"/>
              </w:rPr>
              <w:t xml:space="preserve">│   │   ├── UploadPanel.jsx</w:t>
            </w:r>
          </w:p>
          <w:p>
            <w:pPr>
              <w:spacing w:after="20" w:before="20"/>
            </w:pPr>
            <w:r>
              <w:rPr>
                <w:rFonts w:ascii="Courier New" w:cs="Courier New" w:eastAsia="Courier New" w:hAnsi="Courier New"/>
                <w:color w:val="2C2420"/>
                <w:sz w:val="19"/>
                <w:szCs w:val="19"/>
              </w:rPr>
              <w:t xml:space="preserve">│   │   ├── AnalysisPanel.jsx</w:t>
            </w:r>
          </w:p>
          <w:p>
            <w:pPr>
              <w:spacing w:after="20" w:before="20"/>
            </w:pPr>
            <w:r>
              <w:rPr>
                <w:rFonts w:ascii="Courier New" w:cs="Courier New" w:eastAsia="Courier New" w:hAnsi="Courier New"/>
                <w:color w:val="2C2420"/>
                <w:sz w:val="19"/>
                <w:szCs w:val="19"/>
              </w:rPr>
              <w:t xml:space="preserve">│   │   ├── ResultsPanel.jsx</w:t>
            </w:r>
          </w:p>
          <w:p>
            <w:pPr>
              <w:spacing w:after="20" w:before="20"/>
            </w:pPr>
            <w:r>
              <w:rPr>
                <w:rFonts w:ascii="Courier New" w:cs="Courier New" w:eastAsia="Courier New" w:hAnsi="Courier New"/>
                <w:color w:val="2C2420"/>
                <w:sz w:val="19"/>
                <w:szCs w:val="19"/>
              </w:rPr>
              <w:t xml:space="preserve">│   │   ├── TryOnCanvas.jsx</w:t>
            </w:r>
          </w:p>
          <w:p>
            <w:pPr>
              <w:spacing w:after="20" w:before="20"/>
            </w:pPr>
            <w:r>
              <w:rPr>
                <w:rFonts w:ascii="Courier New" w:cs="Courier New" w:eastAsia="Courier New" w:hAnsi="Courier New"/>
                <w:color w:val="2C2420"/>
                <w:sz w:val="19"/>
                <w:szCs w:val="19"/>
              </w:rPr>
              <w:t xml:space="preserve">│   │   ├── BrandFilter.jsx</w:t>
            </w:r>
          </w:p>
          <w:p>
            <w:pPr>
              <w:spacing w:after="20" w:before="20"/>
            </w:pPr>
            <w:r>
              <w:rPr>
                <w:rFonts w:ascii="Courier New" w:cs="Courier New" w:eastAsia="Courier New" w:hAnsi="Courier New"/>
                <w:color w:val="2C2420"/>
                <w:sz w:val="19"/>
                <w:szCs w:val="19"/>
              </w:rPr>
              <w:t xml:space="preserve">│   │   ├── ProductCard.jsx</w:t>
            </w:r>
          </w:p>
          <w:p>
            <w:pPr>
              <w:spacing w:after="20" w:before="20"/>
            </w:pPr>
            <w:r>
              <w:rPr>
                <w:rFonts w:ascii="Courier New" w:cs="Courier New" w:eastAsia="Courier New" w:hAnsi="Courier New"/>
                <w:color w:val="2C2420"/>
                <w:sz w:val="19"/>
                <w:szCs w:val="19"/>
              </w:rPr>
              <w:t xml:space="preserve">│   │   └── BeforeAfterSlider.jsx</w:t>
            </w:r>
          </w:p>
          <w:p>
            <w:pPr>
              <w:spacing w:after="20" w:before="20"/>
            </w:pPr>
            <w:r>
              <w:rPr>
                <w:rFonts w:ascii="Courier New" w:cs="Courier New" w:eastAsia="Courier New" w:hAnsi="Courier New"/>
                <w:color w:val="2C2420"/>
                <w:sz w:val="19"/>
                <w:szCs w:val="19"/>
              </w:rPr>
              <w:t xml:space="preserve">│   ├── hooks/</w:t>
            </w:r>
          </w:p>
          <w:p>
            <w:pPr>
              <w:spacing w:after="20" w:before="20"/>
            </w:pPr>
            <w:r>
              <w:rPr>
                <w:rFonts w:ascii="Courier New" w:cs="Courier New" w:eastAsia="Courier New" w:hAnsi="Courier New"/>
                <w:color w:val="2C2420"/>
                <w:sz w:val="19"/>
                <w:szCs w:val="19"/>
              </w:rPr>
              <w:t xml:space="preserve">│   │   ├── useFaceMesh.js</w:t>
            </w:r>
          </w:p>
          <w:p>
            <w:pPr>
              <w:spacing w:after="20" w:before="20"/>
            </w:pPr>
            <w:r>
              <w:rPr>
                <w:rFonts w:ascii="Courier New" w:cs="Courier New" w:eastAsia="Courier New" w:hAnsi="Courier New"/>
                <w:color w:val="2C2420"/>
                <w:sz w:val="19"/>
                <w:szCs w:val="19"/>
              </w:rPr>
              <w:t xml:space="preserve">│   │   └── useTryOn.js</w:t>
            </w:r>
          </w:p>
          <w:p>
            <w:pPr>
              <w:spacing w:after="20" w:before="20"/>
            </w:pPr>
            <w:r>
              <w:rPr>
                <w:rFonts w:ascii="Courier New" w:cs="Courier New" w:eastAsia="Courier New" w:hAnsi="Courier New"/>
                <w:color w:val="2C2420"/>
                <w:sz w:val="19"/>
                <w:szCs w:val="19"/>
              </w:rPr>
              <w:t xml:space="preserve">│   ├── utils/</w:t>
            </w:r>
          </w:p>
          <w:p>
            <w:pPr>
              <w:spacing w:after="20" w:before="20"/>
            </w:pPr>
            <w:r>
              <w:rPr>
                <w:rFonts w:ascii="Courier New" w:cs="Courier New" w:eastAsia="Courier New" w:hAnsi="Courier New"/>
                <w:color w:val="2C2420"/>
                <w:sz w:val="19"/>
                <w:szCs w:val="19"/>
              </w:rPr>
              <w:t xml:space="preserve">│   │   ├── colorUtils.js        # LAB/HSL conversion, K-Means</w:t>
            </w:r>
          </w:p>
          <w:p>
            <w:pPr>
              <w:spacing w:after="20" w:before="20"/>
            </w:pPr>
            <w:r>
              <w:rPr>
                <w:rFonts w:ascii="Courier New" w:cs="Courier New" w:eastAsia="Courier New" w:hAnsi="Courier New"/>
                <w:color w:val="2C2420"/>
                <w:sz w:val="19"/>
                <w:szCs w:val="19"/>
              </w:rPr>
              <w:t xml:space="preserve">│   │   └── constants.js         # MST reference table, landmarks</w:t>
            </w:r>
          </w:p>
          <w:p>
            <w:pPr>
              <w:spacing w:after="20" w:before="20"/>
            </w:pPr>
            <w:r>
              <w:rPr>
                <w:rFonts w:ascii="Courier New" w:cs="Courier New" w:eastAsia="Courier New" w:hAnsi="Courier New"/>
                <w:color w:val="2C2420"/>
                <w:sz w:val="19"/>
                <w:szCs w:val="19"/>
              </w:rPr>
              <w:t xml:space="preserve">│   └── App.jsx</w:t>
            </w:r>
          </w:p>
          <w:p>
            <w:pPr>
              <w:spacing w:after="20" w:before="20"/>
            </w:pPr>
            <w:r>
              <w:rPr>
                <w:rFonts w:ascii="Courier New" w:cs="Courier New" w:eastAsia="Courier New" w:hAnsi="Courier New"/>
                <w:color w:val="2C2420"/>
                <w:sz w:val="19"/>
                <w:szCs w:val="19"/>
              </w:rPr>
              <w:t xml:space="preserve">├── tests/</w:t>
            </w:r>
          </w:p>
          <w:p>
            <w:pPr>
              <w:spacing w:after="20" w:before="20"/>
            </w:pPr>
            <w:r>
              <w:rPr>
                <w:rFonts w:ascii="Courier New" w:cs="Courier New" w:eastAsia="Courier New" w:hAnsi="Courier New"/>
                <w:color w:val="2C2420"/>
                <w:sz w:val="19"/>
                <w:szCs w:val="19"/>
              </w:rPr>
              <w:t xml:space="preserve">│   ├── unit/</w:t>
            </w:r>
          </w:p>
          <w:p>
            <w:pPr>
              <w:spacing w:after="20" w:before="20"/>
            </w:pPr>
            <w:r>
              <w:rPr>
                <w:rFonts w:ascii="Courier New" w:cs="Courier New" w:eastAsia="Courier New" w:hAnsi="Courier New"/>
                <w:color w:val="2C2420"/>
                <w:sz w:val="19"/>
                <w:szCs w:val="19"/>
              </w:rPr>
              <w:t xml:space="preserve">│   ├── integration/</w:t>
            </w:r>
          </w:p>
          <w:p>
            <w:pPr>
              <w:spacing w:after="20" w:before="20"/>
            </w:pPr>
            <w:r>
              <w:rPr>
                <w:rFonts w:ascii="Courier New" w:cs="Courier New" w:eastAsia="Courier New" w:hAnsi="Courier New"/>
                <w:color w:val="2C2420"/>
                <w:sz w:val="19"/>
                <w:szCs w:val="19"/>
              </w:rPr>
              <w:t xml:space="preserve">│   └── fixtures/                # 100-image ground-truth test set</w:t>
            </w:r>
          </w:p>
          <w:p>
            <w:pPr>
              <w:spacing w:after="20" w:before="20"/>
            </w:pPr>
            <w:r>
              <w:rPr>
                <w:rFonts w:ascii="Courier New" w:cs="Courier New" w:eastAsia="Courier New" w:hAnsi="Courier New"/>
                <w:color w:val="2C2420"/>
                <w:sz w:val="19"/>
                <w:szCs w:val="19"/>
              </w:rPr>
              <w:t xml:space="preserve">├── package.json</w:t>
            </w:r>
          </w:p>
          <w:p>
            <w:pPr>
              <w:spacing w:after="20" w:before="20"/>
            </w:pPr>
            <w:r>
              <w:rPr>
                <w:rFonts w:ascii="Courier New" w:cs="Courier New" w:eastAsia="Courier New" w:hAnsi="Courier New"/>
                <w:color w:val="2C2420"/>
                <w:sz w:val="19"/>
                <w:szCs w:val="19"/>
              </w:rPr>
              <w:t xml:space="preserve">└── vite.config.js</w:t>
            </w:r>
          </w:p>
        </w:tc>
      </w:tr>
    </w:tbl>
    <w:p>
      <w:pPr>
        <w:spacing w:after="80" w:before="80"/>
      </w:pPr>
      <w:r>
        <w:rPr>
          <w:rFonts w:ascii="Arial" w:cs="Arial" w:eastAsia="Arial" w:hAnsi="Arial"/>
        </w:rPr>
        <w:t xml:space="preserve"/>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3. Technology Stack</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Technology / Version</w:t>
            </w:r>
          </w:p>
        </w:tc>
        <w:tc>
          <w:tcPr>
            <w:tcW w:type="dxa" w:w="41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Frontend Framework</w:t>
            </w:r>
          </w:p>
        </w:tc>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20"/>
                <w:szCs w:val="20"/>
              </w:rPr>
              <w:t xml:space="preserve">React 18.3</w:t>
            </w:r>
          </w:p>
        </w:tc>
        <w:tc>
          <w:tcPr>
            <w:tcW w:type="dxa" w:w="4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Component model, hooks, concurrent rendering</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Build Tool</w:t>
            </w:r>
          </w:p>
        </w:tc>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20"/>
                <w:szCs w:val="20"/>
              </w:rPr>
              <w:t xml:space="preserve">Vite 5.x</w:t>
            </w:r>
          </w:p>
        </w:tc>
        <w:tc>
          <w:tcPr>
            <w:tcW w:type="dxa" w:w="4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Fast HMR, ES module native, minimal config</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Styling</w:t>
            </w:r>
          </w:p>
        </w:tc>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20"/>
                <w:szCs w:val="20"/>
              </w:rPr>
              <w:t xml:space="preserve">Tailwind CSS 3.x</w:t>
            </w:r>
          </w:p>
        </w:tc>
        <w:tc>
          <w:tcPr>
            <w:tcW w:type="dxa" w:w="4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Utility-first; avoids style conflicts; purged in production</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CV Runtime</w:t>
            </w:r>
          </w:p>
        </w:tc>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20"/>
                <w:szCs w:val="20"/>
              </w:rPr>
              <w:t xml:space="preserve">MediaPipe FaceMesh 0.4.x</w:t>
            </w:r>
          </w:p>
        </w:tc>
        <w:tc>
          <w:tcPr>
            <w:tcW w:type="dxa" w:w="4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468-point WASM landmark detection; runs fully client-side</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Colour Math</w:t>
            </w:r>
          </w:p>
        </w:tc>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20"/>
                <w:szCs w:val="20"/>
              </w:rPr>
              <w:t xml:space="preserve">Custom colorUtils.js</w:t>
            </w:r>
          </w:p>
        </w:tc>
        <w:tc>
          <w:tcPr>
            <w:tcW w:type="dxa" w:w="4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LAB colour space for perceptual distance; K-Means clustering</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Canvas Rendering</w:t>
            </w:r>
          </w:p>
        </w:tc>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20"/>
                <w:szCs w:val="20"/>
              </w:rPr>
              <w:t xml:space="preserve">HTML5 Canvas 2D API</w:t>
            </w:r>
          </w:p>
        </w:tc>
        <w:tc>
          <w:tcPr>
            <w:tcW w:type="dxa" w:w="4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Standard; no external dependency for try-on compositing</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State Management</w:t>
            </w:r>
          </w:p>
        </w:tc>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20"/>
                <w:szCs w:val="20"/>
              </w:rPr>
              <w:t xml:space="preserve">React Context + useReducer</w:t>
            </w:r>
          </w:p>
        </w:tc>
        <w:tc>
          <w:tcPr>
            <w:tcW w:type="dxa" w:w="4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Sufficient for SPA scale; avoids Redux overhead</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Testing Framework</w:t>
            </w:r>
          </w:p>
        </w:tc>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20"/>
                <w:szCs w:val="20"/>
              </w:rPr>
              <w:t xml:space="preserve">Vitest + React Testing Library</w:t>
            </w:r>
          </w:p>
        </w:tc>
        <w:tc>
          <w:tcPr>
            <w:tcW w:type="dxa" w:w="4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Fast Vite-native unit tests; familiar Jest API</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Linting / Formatting</w:t>
            </w:r>
          </w:p>
        </w:tc>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20"/>
                <w:szCs w:val="20"/>
              </w:rPr>
              <w:t xml:space="preserve">ESLint + Prettier</w:t>
            </w:r>
          </w:p>
        </w:tc>
        <w:tc>
          <w:tcPr>
            <w:tcW w:type="dxa" w:w="4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Code quality and consistency</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CI/CD</w:t>
            </w:r>
          </w:p>
        </w:tc>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20"/>
                <w:szCs w:val="20"/>
              </w:rPr>
              <w:t xml:space="preserve">GitHub Actions</w:t>
            </w:r>
          </w:p>
        </w:tc>
        <w:tc>
          <w:tcPr>
            <w:tcW w:type="dxa" w:w="4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Automated lint → test → build → deploy on push to main</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Hosting</w:t>
            </w:r>
          </w:p>
        </w:tc>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20"/>
                <w:szCs w:val="20"/>
              </w:rPr>
              <w:t xml:space="preserve">Vercel (primary) / GitHub Pages (fallback)</w:t>
            </w:r>
          </w:p>
        </w:tc>
        <w:tc>
          <w:tcPr>
            <w:tcW w:type="dxa" w:w="41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Zero-config static deployment; global CDN</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20"/>
                <w:szCs w:val="20"/>
              </w:rPr>
              <w:t xml:space="preserve">Version Control</w:t>
            </w:r>
          </w:p>
        </w:tc>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20"/>
                <w:szCs w:val="20"/>
              </w:rPr>
              <w:t xml:space="preserve">Git (GitHub)</w:t>
            </w:r>
          </w:p>
        </w:tc>
        <w:tc>
          <w:tcPr>
            <w:tcW w:type="dxa" w:w="4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Standard; PR-based workflow; semantic versioning</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4. Module Design</w:t>
      </w:r>
    </w:p>
    <w:p>
      <w:pPr>
        <w:pStyle w:val="Heading2"/>
        <w:spacing w:after="120" w:before="280"/>
      </w:pPr>
      <w:r>
        <w:rPr>
          <w:rFonts w:ascii="Arial" w:cs="Arial" w:eastAsia="Arial" w:hAnsi="Arial"/>
          <w:b/>
          <w:bCs/>
          <w:color w:val="2C2420"/>
          <w:sz w:val="26"/>
          <w:szCs w:val="26"/>
        </w:rPr>
        <w:t xml:space="preserve">4.1  Image Ingestion Module (imageIngestion.js)</w:t>
      </w:r>
    </w:p>
    <w:p>
      <w:pPr>
        <w:pStyle w:val="Heading3"/>
        <w:spacing w:after="80" w:before="200"/>
      </w:pPr>
      <w:r>
        <w:rPr>
          <w:rFonts w:ascii="Arial" w:cs="Arial" w:eastAsia="Arial" w:hAnsi="Arial"/>
          <w:b/>
          <w:bCs/>
          <w:color w:val="7A6B63"/>
          <w:sz w:val="22"/>
          <w:szCs w:val="22"/>
        </w:rPr>
        <w:t xml:space="preserve">Responsibilities</w:t>
      </w:r>
    </w:p>
    <w:p>
      <w:pPr>
        <w:pStyle w:val="ListParagraph"/>
        <w:numPr>
          <w:ilvl w:val="0"/>
          <w:numId w:val="2"/>
        </w:numPr>
        <w:spacing w:after="60" w:before="60"/>
      </w:pPr>
      <w:r>
        <w:rPr>
          <w:rFonts w:ascii="Arial" w:cs="Arial" w:eastAsia="Arial" w:hAnsi="Arial"/>
          <w:color w:val="2C2420"/>
          <w:sz w:val="22"/>
          <w:szCs w:val="22"/>
        </w:rPr>
        <w:t xml:space="preserve">Accept File object from drag-and-drop or file picker input.</w:t>
      </w:r>
    </w:p>
    <w:p>
      <w:pPr>
        <w:pStyle w:val="ListParagraph"/>
        <w:numPr>
          <w:ilvl w:val="0"/>
          <w:numId w:val="2"/>
        </w:numPr>
        <w:spacing w:after="60" w:before="60"/>
      </w:pPr>
      <w:r>
        <w:rPr>
          <w:rFonts w:ascii="Arial" w:cs="Arial" w:eastAsia="Arial" w:hAnsi="Arial"/>
          <w:color w:val="2C2420"/>
          <w:sz w:val="22"/>
          <w:szCs w:val="22"/>
        </w:rPr>
        <w:t xml:space="preserve">Validate MIME type (image/jpeg, image/png, image/webp) and file size (≤ 10 MB).</w:t>
      </w:r>
    </w:p>
    <w:p>
      <w:pPr>
        <w:pStyle w:val="ListParagraph"/>
        <w:numPr>
          <w:ilvl w:val="0"/>
          <w:numId w:val="2"/>
        </w:numPr>
        <w:spacing w:after="60" w:before="60"/>
      </w:pPr>
      <w:r>
        <w:rPr>
          <w:rFonts w:ascii="Arial" w:cs="Arial" w:eastAsia="Arial" w:hAnsi="Arial"/>
          <w:color w:val="2C2420"/>
          <w:sz w:val="22"/>
          <w:szCs w:val="22"/>
        </w:rPr>
        <w:t xml:space="preserve">Decode file to ImageBitmap for canvas-compatible processing.</w:t>
      </w:r>
    </w:p>
    <w:p>
      <w:pPr>
        <w:pStyle w:val="ListParagraph"/>
        <w:numPr>
          <w:ilvl w:val="0"/>
          <w:numId w:val="2"/>
        </w:numPr>
        <w:spacing w:after="60" w:before="60"/>
      </w:pPr>
      <w:r>
        <w:rPr>
          <w:rFonts w:ascii="Arial" w:cs="Arial" w:eastAsia="Arial" w:hAnsi="Arial"/>
          <w:color w:val="2C2420"/>
          <w:sz w:val="22"/>
          <w:szCs w:val="22"/>
        </w:rPr>
        <w:t xml:space="preserve">Return structured result object; never throw — return error codes instead.</w:t>
      </w:r>
    </w:p>
    <w:p>
      <w:pPr>
        <w:pStyle w:val="Heading3"/>
        <w:spacing w:after="80" w:before="200"/>
      </w:pPr>
      <w:r>
        <w:rPr>
          <w:rFonts w:ascii="Arial" w:cs="Arial" w:eastAsia="Arial" w:hAnsi="Arial"/>
          <w:b/>
          <w:bCs/>
          <w:color w:val="7A6B63"/>
          <w:sz w:val="22"/>
          <w:szCs w:val="22"/>
        </w:rPr>
        <w:t xml:space="preserve">Public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w:t>
            </w:r>
          </w:p>
          <w:p>
            <w:pPr>
              <w:spacing w:after="20" w:before="20"/>
            </w:pPr>
            <w:r>
              <w:rPr>
                <w:rFonts w:ascii="Courier New" w:cs="Courier New" w:eastAsia="Courier New" w:hAnsi="Courier New"/>
                <w:color w:val="2C2420"/>
                <w:sz w:val="19"/>
                <w:szCs w:val="19"/>
              </w:rPr>
              <w:t xml:space="preserve"> * @param {File} file</w:t>
            </w:r>
          </w:p>
          <w:p>
            <w:pPr>
              <w:spacing w:after="20" w:before="20"/>
            </w:pPr>
            <w:r>
              <w:rPr>
                <w:rFonts w:ascii="Courier New" w:cs="Courier New" w:eastAsia="Courier New" w:hAnsi="Courier New"/>
                <w:color w:val="2C2420"/>
                <w:sz w:val="19"/>
                <w:szCs w:val="19"/>
              </w:rPr>
              <w:t xml:space="preserve"> * @returns {Promise&lt;{ ok: boolean, bitmap?: ImageBitmap,</w:t>
            </w:r>
          </w:p>
          <w:p>
            <w:pPr>
              <w:spacing w:after="20" w:before="20"/>
            </w:pPr>
            <w:r>
              <w:rPr>
                <w:rFonts w:ascii="Courier New" w:cs="Courier New" w:eastAsia="Courier New" w:hAnsi="Courier New"/>
                <w:color w:val="2C2420"/>
                <w:sz w:val="19"/>
                <w:szCs w:val="19"/>
              </w:rPr>
              <w:t xml:space="preserve"> *                      dataUrl?: string, error?: string }&gt;}</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export async function ingestImage(file) { ... }</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7A6B63"/>
          <w:sz w:val="22"/>
          <w:szCs w:val="22"/>
        </w:rPr>
        <w:t xml:space="preserve">Validation Rules</w:t>
      </w:r>
    </w:p>
    <w:p>
      <w:pPr>
        <w:pStyle w:val="ListParagraph"/>
        <w:numPr>
          <w:ilvl w:val="0"/>
          <w:numId w:val="2"/>
        </w:numPr>
        <w:spacing w:after="60" w:before="60"/>
      </w:pPr>
      <w:r>
        <w:rPr>
          <w:rFonts w:ascii="Arial" w:cs="Arial" w:eastAsia="Arial" w:hAnsi="Arial"/>
          <w:color w:val="2C2420"/>
          <w:sz w:val="22"/>
          <w:szCs w:val="22"/>
        </w:rPr>
        <w:t xml:space="preserve">Allowed MIME: image/jpeg | image/png | image/webp</w:t>
      </w:r>
    </w:p>
    <w:p>
      <w:pPr>
        <w:pStyle w:val="ListParagraph"/>
        <w:numPr>
          <w:ilvl w:val="0"/>
          <w:numId w:val="2"/>
        </w:numPr>
        <w:spacing w:after="60" w:before="60"/>
      </w:pPr>
      <w:r>
        <w:rPr>
          <w:rFonts w:ascii="Arial" w:cs="Arial" w:eastAsia="Arial" w:hAnsi="Arial"/>
          <w:color w:val="2C2420"/>
          <w:sz w:val="22"/>
          <w:szCs w:val="22"/>
        </w:rPr>
        <w:t xml:space="preserve">Max size: 10,485,760 bytes (10 MB)</w:t>
      </w:r>
    </w:p>
    <w:p>
      <w:pPr>
        <w:pStyle w:val="ListParagraph"/>
        <w:numPr>
          <w:ilvl w:val="0"/>
          <w:numId w:val="2"/>
        </w:numPr>
        <w:spacing w:after="60" w:before="60"/>
      </w:pPr>
      <w:r>
        <w:rPr>
          <w:rFonts w:ascii="Arial" w:cs="Arial" w:eastAsia="Arial" w:hAnsi="Arial"/>
          <w:color w:val="2C2420"/>
          <w:sz w:val="22"/>
          <w:szCs w:val="22"/>
        </w:rPr>
        <w:t xml:space="preserve">Min resolution (post-decode): 640 × 480 px</w:t>
      </w:r>
    </w:p>
    <w:p>
      <w:pPr>
        <w:pStyle w:val="ListParagraph"/>
        <w:numPr>
          <w:ilvl w:val="0"/>
          <w:numId w:val="2"/>
        </w:numPr>
        <w:spacing w:after="60" w:before="60"/>
      </w:pPr>
      <w:r>
        <w:rPr>
          <w:rFonts w:ascii="Arial" w:cs="Arial" w:eastAsia="Arial" w:hAnsi="Arial"/>
          <w:color w:val="2C2420"/>
          <w:sz w:val="22"/>
          <w:szCs w:val="22"/>
        </w:rPr>
        <w:t xml:space="preserve">Returns error code NO_FACE_YET at this stage (face check is performed in skinToneDetection)</w:t>
      </w:r>
    </w:p>
    <w:p>
      <w:pPr>
        <w:pStyle w:val="Heading2"/>
        <w:spacing w:after="120" w:before="280"/>
      </w:pPr>
      <w:r>
        <w:rPr>
          <w:rFonts w:ascii="Arial" w:cs="Arial" w:eastAsia="Arial" w:hAnsi="Arial"/>
          <w:b/>
          <w:bCs/>
          <w:color w:val="2C2420"/>
          <w:sz w:val="26"/>
          <w:szCs w:val="26"/>
        </w:rPr>
        <w:t xml:space="preserve">4.2  Skin Tone Detection Module (skinToneDetection.js)</w:t>
      </w:r>
    </w:p>
    <w:p>
      <w:pPr>
        <w:pStyle w:val="Heading3"/>
        <w:spacing w:after="80" w:before="200"/>
      </w:pPr>
      <w:r>
        <w:rPr>
          <w:rFonts w:ascii="Arial" w:cs="Arial" w:eastAsia="Arial" w:hAnsi="Arial"/>
          <w:b/>
          <w:bCs/>
          <w:color w:val="7A6B63"/>
          <w:sz w:val="22"/>
          <w:szCs w:val="22"/>
        </w:rPr>
        <w:t xml:space="preserve">Responsibilities</w:t>
      </w:r>
    </w:p>
    <w:p>
      <w:pPr>
        <w:pStyle w:val="ListParagraph"/>
        <w:numPr>
          <w:ilvl w:val="0"/>
          <w:numId w:val="2"/>
        </w:numPr>
        <w:spacing w:after="60" w:before="60"/>
      </w:pPr>
      <w:r>
        <w:rPr>
          <w:rFonts w:ascii="Arial" w:cs="Arial" w:eastAsia="Arial" w:hAnsi="Arial"/>
          <w:color w:val="2C2420"/>
          <w:sz w:val="22"/>
          <w:szCs w:val="22"/>
        </w:rPr>
        <w:t xml:space="preserve">Initialise MediaPipe FaceMesh with static image mode (not video).</w:t>
      </w:r>
    </w:p>
    <w:p>
      <w:pPr>
        <w:pStyle w:val="ListParagraph"/>
        <w:numPr>
          <w:ilvl w:val="0"/>
          <w:numId w:val="2"/>
        </w:numPr>
        <w:spacing w:after="60" w:before="60"/>
      </w:pPr>
      <w:r>
        <w:rPr>
          <w:rFonts w:ascii="Arial" w:cs="Arial" w:eastAsia="Arial" w:hAnsi="Arial"/>
          <w:color w:val="2C2420"/>
          <w:sz w:val="22"/>
          <w:szCs w:val="22"/>
        </w:rPr>
        <w:t xml:space="preserve">Run landmark detection on the ingested ImageBitmap.</w:t>
      </w:r>
    </w:p>
    <w:p>
      <w:pPr>
        <w:pStyle w:val="ListParagraph"/>
        <w:numPr>
          <w:ilvl w:val="0"/>
          <w:numId w:val="2"/>
        </w:numPr>
        <w:spacing w:after="60" w:before="60"/>
      </w:pPr>
      <w:r>
        <w:rPr>
          <w:rFonts w:ascii="Arial" w:cs="Arial" w:eastAsia="Arial" w:hAnsi="Arial"/>
          <w:color w:val="2C2420"/>
          <w:sz w:val="22"/>
          <w:szCs w:val="22"/>
        </w:rPr>
        <w:t xml:space="preserve">Extract cheek pixel clusters from bilateral landmark regions.</w:t>
      </w:r>
    </w:p>
    <w:p>
      <w:pPr>
        <w:pStyle w:val="ListParagraph"/>
        <w:numPr>
          <w:ilvl w:val="0"/>
          <w:numId w:val="2"/>
        </w:numPr>
        <w:spacing w:after="60" w:before="60"/>
      </w:pPr>
      <w:r>
        <w:rPr>
          <w:rFonts w:ascii="Arial" w:cs="Arial" w:eastAsia="Arial" w:hAnsi="Arial"/>
          <w:color w:val="2C2420"/>
          <w:sz w:val="22"/>
          <w:szCs w:val="22"/>
        </w:rPr>
        <w:t xml:space="preserve">Compute dominant skin colour via K-Means (K=3) in CIE-LAB colour space.</w:t>
      </w:r>
    </w:p>
    <w:p>
      <w:pPr>
        <w:pStyle w:val="ListParagraph"/>
        <w:numPr>
          <w:ilvl w:val="0"/>
          <w:numId w:val="2"/>
        </w:numPr>
        <w:spacing w:after="60" w:before="60"/>
      </w:pPr>
      <w:r>
        <w:rPr>
          <w:rFonts w:ascii="Arial" w:cs="Arial" w:eastAsia="Arial" w:hAnsi="Arial"/>
          <w:color w:val="2C2420"/>
          <w:sz w:val="22"/>
          <w:szCs w:val="22"/>
        </w:rPr>
        <w:t xml:space="preserve">Map to nearest MST index; classify undertone; compute confidence score.</w:t>
      </w:r>
    </w:p>
    <w:p>
      <w:pPr>
        <w:pStyle w:val="Heading3"/>
        <w:spacing w:after="80" w:before="200"/>
      </w:pPr>
      <w:r>
        <w:rPr>
          <w:rFonts w:ascii="Arial" w:cs="Arial" w:eastAsia="Arial" w:hAnsi="Arial"/>
          <w:b/>
          <w:bCs/>
          <w:color w:val="7A6B63"/>
          <w:sz w:val="22"/>
          <w:szCs w:val="22"/>
        </w:rPr>
        <w:t xml:space="preserve">Public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w:t>
            </w:r>
          </w:p>
          <w:p>
            <w:pPr>
              <w:spacing w:after="20" w:before="20"/>
            </w:pPr>
            <w:r>
              <w:rPr>
                <w:rFonts w:ascii="Courier New" w:cs="Courier New" w:eastAsia="Courier New" w:hAnsi="Courier New"/>
                <w:color w:val="2C2420"/>
                <w:sz w:val="19"/>
                <w:szCs w:val="19"/>
              </w:rPr>
              <w:t xml:space="preserve"> * @param {ImageBitmap} bitmap</w:t>
            </w:r>
          </w:p>
          <w:p>
            <w:pPr>
              <w:spacing w:after="20" w:before="20"/>
            </w:pPr>
            <w:r>
              <w:rPr>
                <w:rFonts w:ascii="Courier New" w:cs="Courier New" w:eastAsia="Courier New" w:hAnsi="Courier New"/>
                <w:color w:val="2C2420"/>
                <w:sz w:val="19"/>
                <w:szCs w:val="19"/>
              </w:rPr>
              <w:t xml:space="preserve"> * @returns {Promise&lt;{</w:t>
            </w:r>
          </w:p>
          <w:p>
            <w:pPr>
              <w:spacing w:after="20" w:before="20"/>
            </w:pPr>
            <w:r>
              <w:rPr>
                <w:rFonts w:ascii="Courier New" w:cs="Courier New" w:eastAsia="Courier New" w:hAnsi="Courier New"/>
                <w:color w:val="2C2420"/>
                <w:sz w:val="19"/>
                <w:szCs w:val="19"/>
              </w:rPr>
              <w:t xml:space="preserve"> *   ok: boolean,</w:t>
            </w:r>
          </w:p>
          <w:p>
            <w:pPr>
              <w:spacing w:after="20" w:before="20"/>
            </w:pPr>
            <w:r>
              <w:rPr>
                <w:rFonts w:ascii="Courier New" w:cs="Courier New" w:eastAsia="Courier New" w:hAnsi="Courier New"/>
                <w:color w:val="2C2420"/>
                <w:sz w:val="19"/>
                <w:szCs w:val="19"/>
              </w:rPr>
              <w:t xml:space="preserve"> *   mstIndex?: number,        // 1–10</w:t>
            </w:r>
          </w:p>
          <w:p>
            <w:pPr>
              <w:spacing w:after="20" w:before="20"/>
            </w:pPr>
            <w:r>
              <w:rPr>
                <w:rFonts w:ascii="Courier New" w:cs="Courier New" w:eastAsia="Courier New" w:hAnsi="Courier New"/>
                <w:color w:val="2C2420"/>
                <w:sz w:val="19"/>
                <w:szCs w:val="19"/>
              </w:rPr>
              <w:t xml:space="preserve"> *   mstLabel?: string,        // 'MST-01' ... 'MST-10'</w:t>
            </w:r>
          </w:p>
          <w:p>
            <w:pPr>
              <w:spacing w:after="20" w:before="20"/>
            </w:pPr>
            <w:r>
              <w:rPr>
                <w:rFonts w:ascii="Courier New" w:cs="Courier New" w:eastAsia="Courier New" w:hAnsi="Courier New"/>
                <w:color w:val="2C2420"/>
                <w:sz w:val="19"/>
                <w:szCs w:val="19"/>
              </w:rPr>
              <w:t xml:space="preserve"> *   undertone?: 'warm'|'neutral'|'cool',</w:t>
            </w:r>
          </w:p>
          <w:p>
            <w:pPr>
              <w:spacing w:after="20" w:before="20"/>
            </w:pPr>
            <w:r>
              <w:rPr>
                <w:rFonts w:ascii="Courier New" w:cs="Courier New" w:eastAsia="Courier New" w:hAnsi="Courier New"/>
                <w:color w:val="2C2420"/>
                <w:sz w:val="19"/>
                <w:szCs w:val="19"/>
              </w:rPr>
              <w:t xml:space="preserve"> *   dominantHex?: string,     // '#RRGGBB'</w:t>
            </w:r>
          </w:p>
          <w:p>
            <w:pPr>
              <w:spacing w:after="20" w:before="20"/>
            </w:pPr>
            <w:r>
              <w:rPr>
                <w:rFonts w:ascii="Courier New" w:cs="Courier New" w:eastAsia="Courier New" w:hAnsi="Courier New"/>
                <w:color w:val="2C2420"/>
                <w:sz w:val="19"/>
                <w:szCs w:val="19"/>
              </w:rPr>
              <w:t xml:space="preserve"> *   confidence?: number,      // 0–100</w:t>
            </w:r>
          </w:p>
          <w:p>
            <w:pPr>
              <w:spacing w:after="20" w:before="20"/>
            </w:pPr>
            <w:r>
              <w:rPr>
                <w:rFonts w:ascii="Courier New" w:cs="Courier New" w:eastAsia="Courier New" w:hAnsi="Courier New"/>
                <w:color w:val="2C2420"/>
                <w:sz w:val="19"/>
                <w:szCs w:val="19"/>
              </w:rPr>
              <w:t xml:space="preserve"> *   landmarks?: Array,        // full 468-point array</w:t>
            </w:r>
          </w:p>
          <w:p>
            <w:pPr>
              <w:spacing w:after="20" w:before="20"/>
            </w:pPr>
            <w:r>
              <w:rPr>
                <w:rFonts w:ascii="Courier New" w:cs="Courier New" w:eastAsia="Courier New" w:hAnsi="Courier New"/>
                <w:color w:val="2C2420"/>
                <w:sz w:val="19"/>
                <w:szCs w:val="19"/>
              </w:rPr>
              <w:t xml:space="preserve"> *   error?: string</w:t>
            </w:r>
          </w:p>
          <w:p>
            <w:pPr>
              <w:spacing w:after="20" w:before="20"/>
            </w:pPr>
            <w:r>
              <w:rPr>
                <w:rFonts w:ascii="Courier New" w:cs="Courier New" w:eastAsia="Courier New" w:hAnsi="Courier New"/>
                <w:color w:val="2C2420"/>
                <w:sz w:val="19"/>
                <w:szCs w:val="19"/>
              </w:rPr>
              <w:t xml:space="preserve"> * }&gt;}</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export async function detectSkinTone(bitmap) { ... }</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7A6B63"/>
          <w:sz w:val="22"/>
          <w:szCs w:val="22"/>
        </w:rPr>
        <w:t xml:space="preserve">Cheek Landmark Indices</w:t>
      </w:r>
    </w:p>
    <w:p>
      <w:pPr>
        <w:spacing w:after="80" w:before="80"/>
      </w:pPr>
      <w:r>
        <w:rPr>
          <w:rFonts w:ascii="Arial" w:cs="Arial" w:eastAsia="Arial" w:hAnsi="Arial"/>
          <w:color w:val="2C2420"/>
          <w:sz w:val="22"/>
          <w:szCs w:val="22"/>
        </w:rPr>
        <w:t xml:space="preserve">Left cheek: [50, 101, 118, 117, 205]. Right cheek: [280, 330, 347, 346, 425]. A 10×10 pixel bounding box is sampled around each landmark centroid, producing ~500 sample pixels per cheek.</w:t>
      </w:r>
    </w:p>
    <w:p>
      <w:pPr>
        <w:pStyle w:val="Heading3"/>
        <w:spacing w:after="80" w:before="200"/>
      </w:pPr>
      <w:r>
        <w:rPr>
          <w:rFonts w:ascii="Arial" w:cs="Arial" w:eastAsia="Arial" w:hAnsi="Arial"/>
          <w:b/>
          <w:bCs/>
          <w:color w:val="7A6B63"/>
          <w:sz w:val="22"/>
          <w:szCs w:val="22"/>
        </w:rPr>
        <w:t xml:space="preserve">FaceMesh Initialisation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const faceMesh = new FaceMesh({ locateFile: (f) =&gt;</w:t>
            </w:r>
          </w:p>
          <w:p>
            <w:pPr>
              <w:spacing w:after="20" w:before="20"/>
            </w:pPr>
            <w:r>
              <w:rPr>
                <w:rFonts w:ascii="Courier New" w:cs="Courier New" w:eastAsia="Courier New" w:hAnsi="Courier New"/>
                <w:color w:val="2C2420"/>
                <w:sz w:val="19"/>
                <w:szCs w:val="19"/>
              </w:rPr>
              <w:t xml:space="preserve">  `https://cdn.jsdelivr.net/npm/@mediapipe/face_mesh/${f}`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faceMesh.setOptions({</w:t>
            </w:r>
          </w:p>
          <w:p>
            <w:pPr>
              <w:spacing w:after="20" w:before="20"/>
            </w:pPr>
            <w:r>
              <w:rPr>
                <w:rFonts w:ascii="Courier New" w:cs="Courier New" w:eastAsia="Courier New" w:hAnsi="Courier New"/>
                <w:color w:val="2C2420"/>
                <w:sz w:val="19"/>
                <w:szCs w:val="19"/>
              </w:rPr>
              <w:t xml:space="preserve">  staticImageMode: true,</w:t>
            </w:r>
          </w:p>
          <w:p>
            <w:pPr>
              <w:spacing w:after="20" w:before="20"/>
            </w:pPr>
            <w:r>
              <w:rPr>
                <w:rFonts w:ascii="Courier New" w:cs="Courier New" w:eastAsia="Courier New" w:hAnsi="Courier New"/>
                <w:color w:val="2C2420"/>
                <w:sz w:val="19"/>
                <w:szCs w:val="19"/>
              </w:rPr>
              <w:t xml:space="preserve">  maxNumFaces: 1,</w:t>
            </w:r>
          </w:p>
          <w:p>
            <w:pPr>
              <w:spacing w:after="20" w:before="20"/>
            </w:pPr>
            <w:r>
              <w:rPr>
                <w:rFonts w:ascii="Courier New" w:cs="Courier New" w:eastAsia="Courier New" w:hAnsi="Courier New"/>
                <w:color w:val="2C2420"/>
                <w:sz w:val="19"/>
                <w:szCs w:val="19"/>
              </w:rPr>
              <w:t xml:space="preserve">  refineLandmarks: true,</w:t>
            </w:r>
          </w:p>
          <w:p>
            <w:pPr>
              <w:spacing w:after="20" w:before="20"/>
            </w:pPr>
            <w:r>
              <w:rPr>
                <w:rFonts w:ascii="Courier New" w:cs="Courier New" w:eastAsia="Courier New" w:hAnsi="Courier New"/>
                <w:color w:val="2C2420"/>
                <w:sz w:val="19"/>
                <w:szCs w:val="19"/>
              </w:rPr>
              <w:t xml:space="preserve">  minDetectionConfidence: 0.5,</w:t>
            </w:r>
          </w:p>
          <w:p>
            <w:pPr>
              <w:spacing w:after="20" w:before="20"/>
            </w:pPr>
            <w:r>
              <w:rPr>
                <w:rFonts w:ascii="Courier New" w:cs="Courier New" w:eastAsia="Courier New" w:hAnsi="Courier New"/>
                <w:color w:val="2C2420"/>
                <w:sz w:val="19"/>
                <w:szCs w:val="19"/>
              </w:rPr>
              <w:t xml:space="preserve">  minTrackingConfidence: 0.5,</w:t>
            </w:r>
          </w:p>
          <w:p>
            <w:pPr>
              <w:spacing w:after="20" w:before="20"/>
            </w:pPr>
            <w:r>
              <w:rPr>
                <w:rFonts w:ascii="Courier New" w:cs="Courier New" w:eastAsia="Courier New" w:hAnsi="Courier New"/>
                <w:color w:val="2C2420"/>
                <w:sz w:val="19"/>
                <w:szCs w:val="19"/>
              </w:rPr>
              <w:t xml:space="preserve">});</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4.3  Shade Recommendation Engine (recommendationEngine.js)</w:t>
      </w:r>
    </w:p>
    <w:p>
      <w:pPr>
        <w:pStyle w:val="Heading3"/>
        <w:spacing w:after="80" w:before="200"/>
      </w:pPr>
      <w:r>
        <w:rPr>
          <w:rFonts w:ascii="Arial" w:cs="Arial" w:eastAsia="Arial" w:hAnsi="Arial"/>
          <w:b/>
          <w:bCs/>
          <w:color w:val="7A6B63"/>
          <w:sz w:val="22"/>
          <w:szCs w:val="22"/>
        </w:rPr>
        <w:t xml:space="preserve">Responsibilities</w:t>
      </w:r>
    </w:p>
    <w:p>
      <w:pPr>
        <w:pStyle w:val="ListParagraph"/>
        <w:numPr>
          <w:ilvl w:val="0"/>
          <w:numId w:val="2"/>
        </w:numPr>
        <w:spacing w:after="60" w:before="60"/>
      </w:pPr>
      <w:r>
        <w:rPr>
          <w:rFonts w:ascii="Arial" w:cs="Arial" w:eastAsia="Arial" w:hAnsi="Arial"/>
          <w:color w:val="2C2420"/>
          <w:sz w:val="22"/>
          <w:szCs w:val="22"/>
        </w:rPr>
        <w:t xml:space="preserve">Accept MST index, undertone, active brand filter, and active category filter.</w:t>
      </w:r>
    </w:p>
    <w:p>
      <w:pPr>
        <w:pStyle w:val="ListParagraph"/>
        <w:numPr>
          <w:ilvl w:val="0"/>
          <w:numId w:val="2"/>
        </w:numPr>
        <w:spacing w:after="60" w:before="60"/>
      </w:pPr>
      <w:r>
        <w:rPr>
          <w:rFonts w:ascii="Arial" w:cs="Arial" w:eastAsia="Arial" w:hAnsi="Arial"/>
          <w:color w:val="2C2420"/>
          <w:sz w:val="22"/>
          <w:szCs w:val="22"/>
        </w:rPr>
        <w:t xml:space="preserve">Score every product in the filtered catalogue against the detected skin tone.</w:t>
      </w:r>
    </w:p>
    <w:p>
      <w:pPr>
        <w:pStyle w:val="ListParagraph"/>
        <w:numPr>
          <w:ilvl w:val="0"/>
          <w:numId w:val="2"/>
        </w:numPr>
        <w:spacing w:after="60" w:before="60"/>
      </w:pPr>
      <w:r>
        <w:rPr>
          <w:rFonts w:ascii="Arial" w:cs="Arial" w:eastAsia="Arial" w:hAnsi="Arial"/>
          <w:color w:val="2C2420"/>
          <w:sz w:val="22"/>
          <w:szCs w:val="22"/>
        </w:rPr>
        <w:t xml:space="preserve">Return top-N results per category, sorted by composite score descending.</w:t>
      </w:r>
    </w:p>
    <w:p>
      <w:pPr>
        <w:pStyle w:val="Heading3"/>
        <w:spacing w:after="80" w:before="200"/>
      </w:pPr>
      <w:r>
        <w:rPr>
          <w:rFonts w:ascii="Arial" w:cs="Arial" w:eastAsia="Arial" w:hAnsi="Arial"/>
          <w:b/>
          <w:bCs/>
          <w:color w:val="7A6B63"/>
          <w:sz w:val="22"/>
          <w:szCs w:val="22"/>
        </w:rPr>
        <w:t xml:space="preserve">Public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w:t>
            </w:r>
          </w:p>
          <w:p>
            <w:pPr>
              <w:spacing w:after="20" w:before="20"/>
            </w:pPr>
            <w:r>
              <w:rPr>
                <w:rFonts w:ascii="Courier New" w:cs="Courier New" w:eastAsia="Courier New" w:hAnsi="Courier New"/>
                <w:color w:val="2C2420"/>
                <w:sz w:val="19"/>
                <w:szCs w:val="19"/>
              </w:rPr>
              <w:t xml:space="preserve"> * @param {object} params</w:t>
            </w:r>
          </w:p>
          <w:p>
            <w:pPr>
              <w:spacing w:after="20" w:before="20"/>
            </w:pPr>
            <w:r>
              <w:rPr>
                <w:rFonts w:ascii="Courier New" w:cs="Courier New" w:eastAsia="Courier New" w:hAnsi="Courier New"/>
                <w:color w:val="2C2420"/>
                <w:sz w:val="19"/>
                <w:szCs w:val="19"/>
              </w:rPr>
              <w:t xml:space="preserve"> * @param {number}   params.mstIndex      // 1–10</w:t>
            </w:r>
          </w:p>
          <w:p>
            <w:pPr>
              <w:spacing w:after="20" w:before="20"/>
            </w:pPr>
            <w:r>
              <w:rPr>
                <w:rFonts w:ascii="Courier New" w:cs="Courier New" w:eastAsia="Courier New" w:hAnsi="Courier New"/>
                <w:color w:val="2C2420"/>
                <w:sz w:val="19"/>
                <w:szCs w:val="19"/>
              </w:rPr>
              <w:t xml:space="preserve"> * @param {string}   params.undertone      // 'warm'|'neutral'|'cool'</w:t>
            </w:r>
          </w:p>
          <w:p>
            <w:pPr>
              <w:spacing w:after="20" w:before="20"/>
            </w:pPr>
            <w:r>
              <w:rPr>
                <w:rFonts w:ascii="Courier New" w:cs="Courier New" w:eastAsia="Courier New" w:hAnsi="Courier New"/>
                <w:color w:val="2C2420"/>
                <w:sz w:val="19"/>
                <w:szCs w:val="19"/>
              </w:rPr>
              <w:t xml:space="preserve"> * @param {string[]} params.activeBrands   // [] = all brands</w:t>
            </w:r>
          </w:p>
          <w:p>
            <w:pPr>
              <w:spacing w:after="20" w:before="20"/>
            </w:pPr>
            <w:r>
              <w:rPr>
                <w:rFonts w:ascii="Courier New" w:cs="Courier New" w:eastAsia="Courier New" w:hAnsi="Courier New"/>
                <w:color w:val="2C2420"/>
                <w:sz w:val="19"/>
                <w:szCs w:val="19"/>
              </w:rPr>
              <w:t xml:space="preserve"> * @param {string[]} params.activeCategories // [] = all categories</w:t>
            </w:r>
          </w:p>
          <w:p>
            <w:pPr>
              <w:spacing w:after="20" w:before="20"/>
            </w:pPr>
            <w:r>
              <w:rPr>
                <w:rFonts w:ascii="Courier New" w:cs="Courier New" w:eastAsia="Courier New" w:hAnsi="Courier New"/>
                <w:color w:val="2C2420"/>
                <w:sz w:val="19"/>
                <w:szCs w:val="19"/>
              </w:rPr>
              <w:t xml:space="preserve"> * @param {object[]} params.catalogue      // full products array</w:t>
            </w:r>
          </w:p>
          <w:p>
            <w:pPr>
              <w:spacing w:after="20" w:before="20"/>
            </w:pPr>
            <w:r>
              <w:rPr>
                <w:rFonts w:ascii="Courier New" w:cs="Courier New" w:eastAsia="Courier New" w:hAnsi="Courier New"/>
                <w:color w:val="2C2420"/>
                <w:sz w:val="19"/>
                <w:szCs w:val="19"/>
              </w:rPr>
              <w:t xml:space="preserve"> * @returns {{</w:t>
            </w:r>
          </w:p>
          <w:p>
            <w:pPr>
              <w:spacing w:after="20" w:before="20"/>
            </w:pPr>
            <w:r>
              <w:rPr>
                <w:rFonts w:ascii="Courier New" w:cs="Courier New" w:eastAsia="Courier New" w:hAnsi="Courier New"/>
                <w:color w:val="2C2420"/>
                <w:sz w:val="19"/>
                <w:szCs w:val="19"/>
              </w:rPr>
              <w:t xml:space="preserve"> *   foundation: Product[],  // top 5</w:t>
            </w:r>
          </w:p>
          <w:p>
            <w:pPr>
              <w:spacing w:after="20" w:before="20"/>
            </w:pPr>
            <w:r>
              <w:rPr>
                <w:rFonts w:ascii="Courier New" w:cs="Courier New" w:eastAsia="Courier New" w:hAnsi="Courier New"/>
                <w:color w:val="2C2420"/>
                <w:sz w:val="19"/>
                <w:szCs w:val="19"/>
              </w:rPr>
              <w:t xml:space="preserve"> *   blush: Product[],       // top 4</w:t>
            </w:r>
          </w:p>
          <w:p>
            <w:pPr>
              <w:spacing w:after="20" w:before="20"/>
            </w:pPr>
            <w:r>
              <w:rPr>
                <w:rFonts w:ascii="Courier New" w:cs="Courier New" w:eastAsia="Courier New" w:hAnsi="Courier New"/>
                <w:color w:val="2C2420"/>
                <w:sz w:val="19"/>
                <w:szCs w:val="19"/>
              </w:rPr>
              <w:t xml:space="preserve"> *   lipstick: Product[],    // top 4</w:t>
            </w:r>
          </w:p>
          <w:p>
            <w:pPr>
              <w:spacing w:after="20" w:before="20"/>
            </w:pPr>
            <w:r>
              <w:rPr>
                <w:rFonts w:ascii="Courier New" w:cs="Courier New" w:eastAsia="Courier New" w:hAnsi="Courier New"/>
                <w:color w:val="2C2420"/>
                <w:sz w:val="19"/>
                <w:szCs w:val="19"/>
              </w:rPr>
              <w:t xml:space="preserve"> *   eyeshadow: Product[],   // top 3</w:t>
            </w:r>
          </w:p>
          <w:p>
            <w:pPr>
              <w:spacing w:after="20" w:before="20"/>
            </w:pPr>
            <w:r>
              <w:rPr>
                <w:rFonts w:ascii="Courier New" w:cs="Courier New" w:eastAsia="Courier New" w:hAnsi="Courier New"/>
                <w:color w:val="2C2420"/>
                <w:sz w:val="19"/>
                <w:szCs w:val="19"/>
              </w:rPr>
              <w:t xml:space="preserve"> * }}</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export function getRecommendations(params) { ... }</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4.4  Virtual Try-On Renderer (tryOnRenderer.js)</w:t>
      </w:r>
    </w:p>
    <w:p>
      <w:pPr>
        <w:pStyle w:val="Heading3"/>
        <w:spacing w:after="80" w:before="200"/>
      </w:pPr>
      <w:r>
        <w:rPr>
          <w:rFonts w:ascii="Arial" w:cs="Arial" w:eastAsia="Arial" w:hAnsi="Arial"/>
          <w:b/>
          <w:bCs/>
          <w:color w:val="7A6B63"/>
          <w:sz w:val="22"/>
          <w:szCs w:val="22"/>
        </w:rPr>
        <w:t xml:space="preserve">Responsibilities</w:t>
      </w:r>
    </w:p>
    <w:p>
      <w:pPr>
        <w:pStyle w:val="ListParagraph"/>
        <w:numPr>
          <w:ilvl w:val="0"/>
          <w:numId w:val="2"/>
        </w:numPr>
        <w:spacing w:after="60" w:before="60"/>
      </w:pPr>
      <w:r>
        <w:rPr>
          <w:rFonts w:ascii="Arial" w:cs="Arial" w:eastAsia="Arial" w:hAnsi="Arial"/>
          <w:color w:val="2C2420"/>
          <w:sz w:val="22"/>
          <w:szCs w:val="22"/>
        </w:rPr>
        <w:t xml:space="preserve">Draw original image onto an off-screen canvas.</w:t>
      </w:r>
    </w:p>
    <w:p>
      <w:pPr>
        <w:pStyle w:val="ListParagraph"/>
        <w:numPr>
          <w:ilvl w:val="0"/>
          <w:numId w:val="2"/>
        </w:numPr>
        <w:spacing w:after="60" w:before="60"/>
      </w:pPr>
      <w:r>
        <w:rPr>
          <w:rFonts w:ascii="Arial" w:cs="Arial" w:eastAsia="Arial" w:hAnsi="Arial"/>
          <w:color w:val="2C2420"/>
          <w:sz w:val="22"/>
          <w:szCs w:val="22"/>
        </w:rPr>
        <w:t xml:space="preserve">Extract lip polygon from landmarks [61, 146, 91, 181, 84, 17, 314, 405, 321, 375, 291, 308, 324, 318, 402, 317, 14, 87, 178, 88, 95, 185, 40, 39, 37].</w:t>
      </w:r>
    </w:p>
    <w:p>
      <w:pPr>
        <w:pStyle w:val="ListParagraph"/>
        <w:numPr>
          <w:ilvl w:val="0"/>
          <w:numId w:val="2"/>
        </w:numPr>
        <w:spacing w:after="60" w:before="60"/>
      </w:pPr>
      <w:r>
        <w:rPr>
          <w:rFonts w:ascii="Arial" w:cs="Arial" w:eastAsia="Arial" w:hAnsi="Arial"/>
          <w:color w:val="2C2420"/>
          <w:sz w:val="22"/>
          <w:szCs w:val="22"/>
        </w:rPr>
        <w:t xml:space="preserve">Extract cheek ellipses from landmark centroids.</w:t>
      </w:r>
    </w:p>
    <w:p>
      <w:pPr>
        <w:pStyle w:val="ListParagraph"/>
        <w:numPr>
          <w:ilvl w:val="0"/>
          <w:numId w:val="2"/>
        </w:numPr>
        <w:spacing w:after="60" w:before="60"/>
      </w:pPr>
      <w:r>
        <w:rPr>
          <w:rFonts w:ascii="Arial" w:cs="Arial" w:eastAsia="Arial" w:hAnsi="Arial"/>
          <w:color w:val="2C2420"/>
          <w:sz w:val="22"/>
          <w:szCs w:val="22"/>
        </w:rPr>
        <w:t xml:space="preserve">Blend selected shade colour onto polygon/ellipse regions using globalCompositeOperation = 'multiply'.</w:t>
      </w:r>
    </w:p>
    <w:p>
      <w:pPr>
        <w:pStyle w:val="ListParagraph"/>
        <w:numPr>
          <w:ilvl w:val="0"/>
          <w:numId w:val="2"/>
        </w:numPr>
        <w:spacing w:after="60" w:before="60"/>
      </w:pPr>
      <w:r>
        <w:rPr>
          <w:rFonts w:ascii="Arial" w:cs="Arial" w:eastAsia="Arial" w:hAnsi="Arial"/>
          <w:color w:val="2C2420"/>
          <w:sz w:val="22"/>
          <w:szCs w:val="22"/>
        </w:rPr>
        <w:t xml:space="preserve">Apply Gaussian blur to cheek overlay edges (sigma=8px) for natural fade.</w:t>
      </w:r>
    </w:p>
    <w:p>
      <w:pPr>
        <w:pStyle w:val="ListParagraph"/>
        <w:numPr>
          <w:ilvl w:val="0"/>
          <w:numId w:val="2"/>
        </w:numPr>
        <w:spacing w:after="60" w:before="60"/>
      </w:pPr>
      <w:r>
        <w:rPr>
          <w:rFonts w:ascii="Arial" w:cs="Arial" w:eastAsia="Arial" w:hAnsi="Arial"/>
          <w:color w:val="2C2420"/>
          <w:sz w:val="22"/>
          <w:szCs w:val="22"/>
        </w:rPr>
        <w:t xml:space="preserve">Expose the composited canvas as a data URL for display and download.</w:t>
      </w:r>
    </w:p>
    <w:p>
      <w:pPr>
        <w:pStyle w:val="Heading3"/>
        <w:spacing w:after="80" w:before="200"/>
      </w:pPr>
      <w:r>
        <w:rPr>
          <w:rFonts w:ascii="Arial" w:cs="Arial" w:eastAsia="Arial" w:hAnsi="Arial"/>
          <w:b/>
          <w:bCs/>
          <w:color w:val="7A6B63"/>
          <w:sz w:val="22"/>
          <w:szCs w:val="22"/>
        </w:rPr>
        <w:t xml:space="preserve">Public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w:t>
            </w:r>
          </w:p>
          <w:p>
            <w:pPr>
              <w:spacing w:after="20" w:before="20"/>
            </w:pPr>
            <w:r>
              <w:rPr>
                <w:rFonts w:ascii="Courier New" w:cs="Courier New" w:eastAsia="Courier New" w:hAnsi="Courier New"/>
                <w:color w:val="2C2420"/>
                <w:sz w:val="19"/>
                <w:szCs w:val="19"/>
              </w:rPr>
              <w:t xml:space="preserve"> * @param {object} params</w:t>
            </w:r>
          </w:p>
          <w:p>
            <w:pPr>
              <w:spacing w:after="20" w:before="20"/>
            </w:pPr>
            <w:r>
              <w:rPr>
                <w:rFonts w:ascii="Courier New" w:cs="Courier New" w:eastAsia="Courier New" w:hAnsi="Courier New"/>
                <w:color w:val="2C2420"/>
                <w:sz w:val="19"/>
                <w:szCs w:val="19"/>
              </w:rPr>
              <w:t xml:space="preserve"> * @param {HTMLCanvasElement} params.canvas</w:t>
            </w:r>
          </w:p>
          <w:p>
            <w:pPr>
              <w:spacing w:after="20" w:before="20"/>
            </w:pPr>
            <w:r>
              <w:rPr>
                <w:rFonts w:ascii="Courier New" w:cs="Courier New" w:eastAsia="Courier New" w:hAnsi="Courier New"/>
                <w:color w:val="2C2420"/>
                <w:sz w:val="19"/>
                <w:szCs w:val="19"/>
              </w:rPr>
              <w:t xml:space="preserve"> * @param {ImageBitmap}       params.bitmap</w:t>
            </w:r>
          </w:p>
          <w:p>
            <w:pPr>
              <w:spacing w:after="20" w:before="20"/>
            </w:pPr>
            <w:r>
              <w:rPr>
                <w:rFonts w:ascii="Courier New" w:cs="Courier New" w:eastAsia="Courier New" w:hAnsi="Courier New"/>
                <w:color w:val="2C2420"/>
                <w:sz w:val="19"/>
                <w:szCs w:val="19"/>
              </w:rPr>
              <w:t xml:space="preserve"> * @param {Array}             params.landmarks</w:t>
            </w:r>
          </w:p>
          <w:p>
            <w:pPr>
              <w:spacing w:after="20" w:before="20"/>
            </w:pPr>
            <w:r>
              <w:rPr>
                <w:rFonts w:ascii="Courier New" w:cs="Courier New" w:eastAsia="Courier New" w:hAnsi="Courier New"/>
                <w:color w:val="2C2420"/>
                <w:sz w:val="19"/>
                <w:szCs w:val="19"/>
              </w:rPr>
              <w:t xml:space="preserve"> * @param {object}            params.activeShades</w:t>
            </w:r>
          </w:p>
          <w:p>
            <w:pPr>
              <w:spacing w:after="20" w:before="20"/>
            </w:pPr>
            <w:r>
              <w:rPr>
                <w:rFonts w:ascii="Courier New" w:cs="Courier New" w:eastAsia="Courier New" w:hAnsi="Courier New"/>
                <w:color w:val="2C2420"/>
                <w:sz w:val="19"/>
                <w:szCs w:val="19"/>
              </w:rPr>
              <w:t xml:space="preserve"> *   activeShades.lipstick?   = { hex, opacity }</w:t>
            </w:r>
          </w:p>
          <w:p>
            <w:pPr>
              <w:spacing w:after="20" w:before="20"/>
            </w:pPr>
            <w:r>
              <w:rPr>
                <w:rFonts w:ascii="Courier New" w:cs="Courier New" w:eastAsia="Courier New" w:hAnsi="Courier New"/>
                <w:color w:val="2C2420"/>
                <w:sz w:val="19"/>
                <w:szCs w:val="19"/>
              </w:rPr>
              <w:t xml:space="preserve"> *   activeShades.blush?      = { hex, opacity }</w:t>
            </w:r>
          </w:p>
          <w:p>
            <w:pPr>
              <w:spacing w:after="20" w:before="20"/>
            </w:pPr>
            <w:r>
              <w:rPr>
                <w:rFonts w:ascii="Courier New" w:cs="Courier New" w:eastAsia="Courier New" w:hAnsi="Courier New"/>
                <w:color w:val="2C2420"/>
                <w:sz w:val="19"/>
                <w:szCs w:val="19"/>
              </w:rPr>
              <w:t xml:space="preserve"> * @returns {void} — draws directly to canvas</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export function renderTryOn(params) {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@returns {string} PNG data URL */</w:t>
            </w:r>
          </w:p>
          <w:p>
            <w:pPr>
              <w:spacing w:after="20" w:before="20"/>
            </w:pPr>
            <w:r>
              <w:rPr>
                <w:rFonts w:ascii="Courier New" w:cs="Courier New" w:eastAsia="Courier New" w:hAnsi="Courier New"/>
                <w:color w:val="2C2420"/>
                <w:sz w:val="19"/>
                <w:szCs w:val="19"/>
              </w:rPr>
              <w:t xml:space="preserve">export function exportPreview(canvas) {</w:t>
            </w:r>
          </w:p>
          <w:p>
            <w:pPr>
              <w:spacing w:after="20" w:before="20"/>
            </w:pPr>
            <w:r>
              <w:rPr>
                <w:rFonts w:ascii="Courier New" w:cs="Courier New" w:eastAsia="Courier New" w:hAnsi="Courier New"/>
                <w:color w:val="2C2420"/>
                <w:sz w:val="19"/>
                <w:szCs w:val="19"/>
              </w:rPr>
              <w:t xml:space="preserve">  return canvas.toDataURL('image/png');</w:t>
            </w:r>
          </w:p>
          <w:p>
            <w:pPr>
              <w:spacing w:after="20" w:before="20"/>
            </w:pPr>
            <w:r>
              <w:rPr>
                <w:rFonts w:ascii="Courier New" w:cs="Courier New" w:eastAsia="Courier New" w:hAnsi="Courier New"/>
                <w:color w:val="2C2420"/>
                <w:sz w:val="19"/>
                <w:szCs w:val="19"/>
              </w:rPr>
              <w:t xml:space="preserve">}</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7A6B63"/>
          <w:sz w:val="22"/>
          <w:szCs w:val="22"/>
        </w:rPr>
        <w:t xml:space="preserve">Blending Mode Notes</w:t>
      </w:r>
    </w:p>
    <w:p>
      <w:pPr>
        <w:spacing w:after="80" w:before="80"/>
      </w:pPr>
      <w:r>
        <w:rPr>
          <w:rFonts w:ascii="Arial" w:cs="Arial" w:eastAsia="Arial" w:hAnsi="Arial"/>
          <w:color w:val="2C2420"/>
          <w:sz w:val="22"/>
          <w:szCs w:val="22"/>
        </w:rPr>
        <w:t xml:space="preserve">Lip regions use globalCompositeOperation = 'multiply' at 0.45 default opacity, which darkens existing lip pixels by the chosen shade — mimicking the physical effect of pigmented lipstick on natural lip tone. Blush uses 'screen' blending at 0.25 opacity for a lighter flush effect. Both values are user-adjustable via UI sliders (FR-018, FR-019).</w:t>
      </w:r>
    </w:p>
    <w:p>
      <w:pPr>
        <w:pStyle w:val="Heading2"/>
        <w:spacing w:after="120" w:before="280"/>
      </w:pPr>
      <w:r>
        <w:rPr>
          <w:rFonts w:ascii="Arial" w:cs="Arial" w:eastAsia="Arial" w:hAnsi="Arial"/>
          <w:b/>
          <w:bCs/>
          <w:color w:val="2C2420"/>
          <w:sz w:val="26"/>
          <w:szCs w:val="26"/>
        </w:rPr>
        <w:t xml:space="preserve">4.5  Product Catalogue Module (catalogueStore.js)</w:t>
      </w:r>
    </w:p>
    <w:p>
      <w:pPr>
        <w:pStyle w:val="Heading3"/>
        <w:spacing w:after="80" w:before="200"/>
      </w:pPr>
      <w:r>
        <w:rPr>
          <w:rFonts w:ascii="Arial" w:cs="Arial" w:eastAsia="Arial" w:hAnsi="Arial"/>
          <w:b/>
          <w:bCs/>
          <w:color w:val="7A6B63"/>
          <w:sz w:val="22"/>
          <w:szCs w:val="22"/>
        </w:rPr>
        <w:t xml:space="preserve">Responsibilities</w:t>
      </w:r>
    </w:p>
    <w:p>
      <w:pPr>
        <w:pStyle w:val="ListParagraph"/>
        <w:numPr>
          <w:ilvl w:val="0"/>
          <w:numId w:val="2"/>
        </w:numPr>
        <w:spacing w:after="60" w:before="60"/>
      </w:pPr>
      <w:r>
        <w:rPr>
          <w:rFonts w:ascii="Arial" w:cs="Arial" w:eastAsia="Arial" w:hAnsi="Arial"/>
          <w:color w:val="2C2420"/>
          <w:sz w:val="22"/>
          <w:szCs w:val="22"/>
        </w:rPr>
        <w:t xml:space="preserve">Fetch and parse public/products.json at application startup.</w:t>
      </w:r>
    </w:p>
    <w:p>
      <w:pPr>
        <w:pStyle w:val="ListParagraph"/>
        <w:numPr>
          <w:ilvl w:val="0"/>
          <w:numId w:val="2"/>
        </w:numPr>
        <w:spacing w:after="60" w:before="60"/>
      </w:pPr>
      <w:r>
        <w:rPr>
          <w:rFonts w:ascii="Arial" w:cs="Arial" w:eastAsia="Arial" w:hAnsi="Arial"/>
          <w:color w:val="2C2420"/>
          <w:sz w:val="22"/>
          <w:szCs w:val="22"/>
        </w:rPr>
        <w:t xml:space="preserve">Normalise brand names and category strings to lowercase-trimmed canonical forms.</w:t>
      </w:r>
    </w:p>
    <w:p>
      <w:pPr>
        <w:pStyle w:val="ListParagraph"/>
        <w:numPr>
          <w:ilvl w:val="0"/>
          <w:numId w:val="2"/>
        </w:numPr>
        <w:spacing w:after="60" w:before="60"/>
      </w:pPr>
      <w:r>
        <w:rPr>
          <w:rFonts w:ascii="Arial" w:cs="Arial" w:eastAsia="Arial" w:hAnsi="Arial"/>
          <w:color w:val="2C2420"/>
          <w:sz w:val="22"/>
          <w:szCs w:val="22"/>
        </w:rPr>
        <w:t xml:space="preserve">Build in-memory indices: by brand, by category, by mst_range overlap.</w:t>
      </w:r>
    </w:p>
    <w:p>
      <w:pPr>
        <w:pStyle w:val="ListParagraph"/>
        <w:numPr>
          <w:ilvl w:val="0"/>
          <w:numId w:val="2"/>
        </w:numPr>
        <w:spacing w:after="60" w:before="60"/>
      </w:pPr>
      <w:r>
        <w:rPr>
          <w:rFonts w:ascii="Arial" w:cs="Arial" w:eastAsia="Arial" w:hAnsi="Arial"/>
          <w:color w:val="2C2420"/>
          <w:sz w:val="22"/>
          <w:szCs w:val="22"/>
        </w:rPr>
        <w:t xml:space="preserve">Expose a filter() method used by the recommendation engine.</w:t>
      </w:r>
    </w:p>
    <w:p>
      <w:pPr>
        <w:pStyle w:val="Heading3"/>
        <w:spacing w:after="80" w:before="200"/>
      </w:pPr>
      <w:r>
        <w:rPr>
          <w:rFonts w:ascii="Arial" w:cs="Arial" w:eastAsia="Arial" w:hAnsi="Arial"/>
          <w:b/>
          <w:bCs/>
          <w:color w:val="7A6B63"/>
          <w:sz w:val="22"/>
          <w:szCs w:val="22"/>
        </w:rPr>
        <w:t xml:space="preserve">Public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export class CatalogueStore {</w:t>
            </w:r>
          </w:p>
          <w:p>
            <w:pPr>
              <w:spacing w:after="20" w:before="20"/>
            </w:pPr>
            <w:r>
              <w:rPr>
                <w:rFonts w:ascii="Courier New" w:cs="Courier New" w:eastAsia="Courier New" w:hAnsi="Courier New"/>
                <w:color w:val="2C2420"/>
                <w:sz w:val="19"/>
                <w:szCs w:val="19"/>
              </w:rPr>
              <w:t xml:space="preserve">  async load(url = '/products.json') {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filter({ brands = [], categories = [], mstIndex } = {}) {</w:t>
            </w:r>
          </w:p>
          <w:p>
            <w:pPr>
              <w:spacing w:after="20" w:before="20"/>
            </w:pPr>
            <w:r>
              <w:rPr>
                <w:rFonts w:ascii="Courier New" w:cs="Courier New" w:eastAsia="Courier New" w:hAnsi="Courier New"/>
                <w:color w:val="2C2420"/>
                <w:sz w:val="19"/>
                <w:szCs w:val="19"/>
              </w:rPr>
              <w:t xml:space="preserve">    // Returns filtered product array</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getByBrand(brand) { ... }</w:t>
            </w:r>
          </w:p>
          <w:p>
            <w:pPr>
              <w:spacing w:after="20" w:before="20"/>
            </w:pPr>
            <w:r>
              <w:rPr>
                <w:rFonts w:ascii="Courier New" w:cs="Courier New" w:eastAsia="Courier New" w:hAnsi="Courier New"/>
                <w:color w:val="2C2420"/>
                <w:sz w:val="19"/>
                <w:szCs w:val="19"/>
              </w:rPr>
              <w:t xml:space="preserve">  getByCategory(category) { ... }</w:t>
            </w:r>
          </w:p>
          <w:p>
            <w:pPr>
              <w:spacing w:after="20" w:before="20"/>
            </w:pPr>
            <w:r>
              <w:rPr>
                <w:rFonts w:ascii="Courier New" w:cs="Courier New" w:eastAsia="Courier New" w:hAnsi="Courier New"/>
                <w:color w:val="2C2420"/>
                <w:sz w:val="19"/>
                <w:szCs w:val="19"/>
              </w:rPr>
              <w:t xml:space="preserve">}</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4.6  UI Layer (src/components/)</w:t>
      </w:r>
    </w:p>
    <w:p>
      <w:pPr>
        <w:spacing w:after="80" w:before="80"/>
      </w:pPr>
      <w:r>
        <w:rPr>
          <w:rFonts w:ascii="Arial" w:cs="Arial" w:eastAsia="Arial" w:hAnsi="Arial"/>
          <w:color w:val="2C2420"/>
          <w:sz w:val="22"/>
          <w:szCs w:val="22"/>
        </w:rPr>
        <w:t xml:space="preserve">The UI is a single-page React application. The three primary panels are rendered sequentially as the user progresses through the flow. All inter-component state flows through AppState context — no prop drilling beyond one level.</w:t>
      </w:r>
    </w:p>
    <w:p>
      <w:pPr>
        <w:spacing w:after="6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App.jsx</w:t>
            </w:r>
          </w:p>
        </w:tc>
        <w:tc>
          <w:tcPr>
            <w:tcW w:type="dxa" w:w="6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Root; provides AppState context; routes between panels based on state.step</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UploadPanel.jsx</w:t>
            </w:r>
          </w:p>
        </w:tc>
        <w:tc>
          <w:tcPr>
            <w:tcW w:type="dxa" w:w="6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Drag-and-drop zone + file picker; displays thumbnail; dispatches UPLOAD_SUCCESS</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AnalysisPanel.jsx</w:t>
            </w:r>
          </w:p>
        </w:tc>
        <w:tc>
          <w:tcPr>
            <w:tcW w:type="dxa" w:w="6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Shows loading state during CV processing; displays MST chip, undertone badge, confidence bar</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ResultsPanel.jsx</w:t>
            </w:r>
          </w:p>
        </w:tc>
        <w:tc>
          <w:tcPr>
            <w:tcW w:type="dxa" w:w="6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Orchestrates BrandFilter + category tabs + ProductCard grid</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BrandFilter.jsx</w:t>
            </w:r>
          </w:p>
        </w:tc>
        <w:tc>
          <w:tcPr>
            <w:tcW w:type="dxa" w:w="6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Four brand toggle buttons; dispatches SET_BRAND_FILTER</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ProductCard.jsx</w:t>
            </w:r>
          </w:p>
        </w:tc>
        <w:tc>
          <w:tcPr>
            <w:tcW w:type="dxa" w:w="6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Displays shade swatch, product name, brand, price, 'Try On' and 'Buy' buttons</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TryOnCanvas.jsx</w:t>
            </w:r>
          </w:p>
        </w:tc>
        <w:tc>
          <w:tcPr>
            <w:tcW w:type="dxa" w:w="6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20"/>
                <w:szCs w:val="20"/>
              </w:rPr>
              <w:t xml:space="preserve">Renders HTML5 canvas; hosts useTryOn hook; opacity sliders</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20"/>
                <w:szCs w:val="20"/>
              </w:rPr>
              <w:t xml:space="preserve">BeforeAfterSlider.jsx</w:t>
            </w:r>
          </w:p>
        </w:tc>
        <w:tc>
          <w:tcPr>
            <w:tcW w:type="dxa" w:w="6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Clip-path based before/after drag slider on original vs. try-on images</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5. Data Design</w:t>
      </w:r>
    </w:p>
    <w:p>
      <w:pPr>
        <w:pStyle w:val="Heading2"/>
        <w:spacing w:after="120" w:before="280"/>
      </w:pPr>
      <w:r>
        <w:rPr>
          <w:rFonts w:ascii="Arial" w:cs="Arial" w:eastAsia="Arial" w:hAnsi="Arial"/>
          <w:b/>
          <w:bCs/>
          <w:color w:val="2C2420"/>
          <w:sz w:val="26"/>
          <w:szCs w:val="26"/>
        </w:rPr>
        <w:t xml:space="preserve">5.1  Product Catalogue JSON Schema</w:t>
      </w:r>
    </w:p>
    <w:p>
      <w:pPr>
        <w:spacing w:after="80" w:before="80"/>
      </w:pPr>
      <w:r>
        <w:rPr>
          <w:rFonts w:ascii="Arial" w:cs="Arial" w:eastAsia="Arial" w:hAnsi="Arial"/>
          <w:color w:val="2C2420"/>
          <w:sz w:val="22"/>
          <w:szCs w:val="22"/>
        </w:rPr>
        <w:t xml:space="preserve">The catalogue is the only persistent data in the system. All other data is ephemeral (session state, canvas pixels). The schema for each product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w:t>
            </w:r>
          </w:p>
          <w:p>
            <w:pPr>
              <w:spacing w:after="20" w:before="20"/>
            </w:pPr>
            <w:r>
              <w:rPr>
                <w:rFonts w:ascii="Courier New" w:cs="Courier New" w:eastAsia="Courier New" w:hAnsi="Courier New"/>
                <w:color w:val="2C2420"/>
                <w:sz w:val="19"/>
                <w:szCs w:val="19"/>
              </w:rPr>
              <w:t xml:space="preserve">  "id":           "uuid-v4",</w:t>
            </w:r>
          </w:p>
          <w:p>
            <w:pPr>
              <w:spacing w:after="20" w:before="20"/>
            </w:pPr>
            <w:r>
              <w:rPr>
                <w:rFonts w:ascii="Courier New" w:cs="Courier New" w:eastAsia="Courier New" w:hAnsi="Courier New"/>
                <w:color w:val="2C2420"/>
                <w:sz w:val="19"/>
                <w:szCs w:val="19"/>
              </w:rPr>
              <w:t xml:space="preserve">  "brand":        "MAC | Maybelline | L'Oreal | Rare Beauty",</w:t>
            </w:r>
          </w:p>
          <w:p>
            <w:pPr>
              <w:spacing w:after="20" w:before="20"/>
            </w:pPr>
            <w:r>
              <w:rPr>
                <w:rFonts w:ascii="Courier New" w:cs="Courier New" w:eastAsia="Courier New" w:hAnsi="Courier New"/>
                <w:color w:val="2C2420"/>
                <w:sz w:val="19"/>
                <w:szCs w:val="19"/>
              </w:rPr>
              <w:t xml:space="preserve">  "category":     "foundation | blush | lipstick | eyeshadow",</w:t>
            </w:r>
          </w:p>
          <w:p>
            <w:pPr>
              <w:spacing w:after="20" w:before="20"/>
            </w:pPr>
            <w:r>
              <w:rPr>
                <w:rFonts w:ascii="Courier New" w:cs="Courier New" w:eastAsia="Courier New" w:hAnsi="Courier New"/>
                <w:color w:val="2C2420"/>
                <w:sz w:val="19"/>
                <w:szCs w:val="19"/>
              </w:rPr>
              <w:t xml:space="preserve">  "product_name": "Studio Fix Fluid",</w:t>
            </w:r>
          </w:p>
          <w:p>
            <w:pPr>
              <w:spacing w:after="20" w:before="20"/>
            </w:pPr>
            <w:r>
              <w:rPr>
                <w:rFonts w:ascii="Courier New" w:cs="Courier New" w:eastAsia="Courier New" w:hAnsi="Courier New"/>
                <w:color w:val="2C2420"/>
                <w:sz w:val="19"/>
                <w:szCs w:val="19"/>
              </w:rPr>
              <w:t xml:space="preserve">  "shade_name":   "NW15",</w:t>
            </w:r>
          </w:p>
          <w:p>
            <w:pPr>
              <w:spacing w:after="20" w:before="20"/>
            </w:pPr>
            <w:r>
              <w:rPr>
                <w:rFonts w:ascii="Courier New" w:cs="Courier New" w:eastAsia="Courier New" w:hAnsi="Courier New"/>
                <w:color w:val="2C2420"/>
                <w:sz w:val="19"/>
                <w:szCs w:val="19"/>
              </w:rPr>
              <w:t xml:space="preserve">  "hex_code":     "#E8C9A0",</w:t>
            </w:r>
          </w:p>
          <w:p>
            <w:pPr>
              <w:spacing w:after="20" w:before="20"/>
            </w:pPr>
            <w:r>
              <w:rPr>
                <w:rFonts w:ascii="Courier New" w:cs="Courier New" w:eastAsia="Courier New" w:hAnsi="Courier New"/>
                <w:color w:val="2C2420"/>
                <w:sz w:val="19"/>
                <w:szCs w:val="19"/>
              </w:rPr>
              <w:t xml:space="preserve">  "mst_range":    [2, 4],</w:t>
            </w:r>
          </w:p>
          <w:p>
            <w:pPr>
              <w:spacing w:after="20" w:before="20"/>
            </w:pPr>
            <w:r>
              <w:rPr>
                <w:rFonts w:ascii="Courier New" w:cs="Courier New" w:eastAsia="Courier New" w:hAnsi="Courier New"/>
                <w:color w:val="2C2420"/>
                <w:sz w:val="19"/>
                <w:szCs w:val="19"/>
              </w:rPr>
              <w:t xml:space="preserve">  "undertone":    "warm | neutral | cool",</w:t>
            </w:r>
          </w:p>
          <w:p>
            <w:pPr>
              <w:spacing w:after="20" w:before="20"/>
            </w:pPr>
            <w:r>
              <w:rPr>
                <w:rFonts w:ascii="Courier New" w:cs="Courier New" w:eastAsia="Courier New" w:hAnsi="Courier New"/>
                <w:color w:val="2C2420"/>
                <w:sz w:val="19"/>
                <w:szCs w:val="19"/>
              </w:rPr>
              <w:t xml:space="preserve">  "finish":       "matte | satin | dewy | gloss",</w:t>
            </w:r>
          </w:p>
          <w:p>
            <w:pPr>
              <w:spacing w:after="20" w:before="20"/>
            </w:pPr>
            <w:r>
              <w:rPr>
                <w:rFonts w:ascii="Courier New" w:cs="Courier New" w:eastAsia="Courier New" w:hAnsi="Courier New"/>
                <w:color w:val="2C2420"/>
                <w:sz w:val="19"/>
                <w:szCs w:val="19"/>
              </w:rPr>
              <w:t xml:space="preserve">  "price_usd":    42.00,</w:t>
            </w:r>
          </w:p>
          <w:p>
            <w:pPr>
              <w:spacing w:after="20" w:before="20"/>
            </w:pPr>
            <w:r>
              <w:rPr>
                <w:rFonts w:ascii="Courier New" w:cs="Courier New" w:eastAsia="Courier New" w:hAnsi="Courier New"/>
                <w:color w:val="2C2420"/>
                <w:sz w:val="19"/>
                <w:szCs w:val="19"/>
              </w:rPr>
              <w:t xml:space="preserve">  "purchase_url": "https://maccosmetics.com/..."</w:t>
            </w:r>
          </w:p>
          <w:p>
            <w:pPr>
              <w:spacing w:after="20" w:before="20"/>
            </w:pPr>
            <w:r>
              <w:rPr>
                <w:rFonts w:ascii="Courier New" w:cs="Courier New" w:eastAsia="Courier New" w:hAnsi="Courier New"/>
                <w:color w:val="2C2420"/>
                <w:sz w:val="19"/>
                <w:szCs w:val="19"/>
              </w:rPr>
              <w:t xml:space="preserve">}</w:t>
            </w:r>
          </w:p>
        </w:tc>
      </w:tr>
    </w:tbl>
    <w:p>
      <w:pPr>
        <w:spacing w:after="80" w:before="80"/>
      </w:pPr>
      <w:r>
        <w:rPr>
          <w:rFonts w:ascii="Arial" w:cs="Arial" w:eastAsia="Arial" w:hAnsi="Arial"/>
        </w:rPr>
        <w:t xml:space="preserve"/>
      </w:r>
    </w:p>
    <w:p>
      <w:pPr>
        <w:spacing w:after="80" w:before="80"/>
      </w:pPr>
      <w:r>
        <w:rPr>
          <w:rFonts w:ascii="Arial" w:cs="Arial" w:eastAsia="Arial" w:hAnsi="Arial"/>
          <w:color w:val="2C2420"/>
          <w:sz w:val="22"/>
          <w:szCs w:val="22"/>
        </w:rPr>
        <w:t xml:space="preserve">The mst_range field is an inclusive [min, max] pair representing the MST indices this shade is compatible with. A product with mst_range: [3, 6] will be surfaced for users classified as MST-03, MST-04, MST-05, or MST-06.</w:t>
      </w:r>
    </w:p>
    <w:p>
      <w:pPr>
        <w:pStyle w:val="Heading2"/>
        <w:spacing w:after="120" w:before="280"/>
      </w:pPr>
      <w:r>
        <w:rPr>
          <w:rFonts w:ascii="Arial" w:cs="Arial" w:eastAsia="Arial" w:hAnsi="Arial"/>
          <w:b/>
          <w:bCs/>
          <w:color w:val="2C2420"/>
          <w:sz w:val="26"/>
          <w:szCs w:val="26"/>
        </w:rPr>
        <w:t xml:space="preserve">5.2  Application State Model (AppState.js)</w:t>
      </w:r>
    </w:p>
    <w:p>
      <w:pPr>
        <w:spacing w:after="80" w:before="80"/>
      </w:pPr>
      <w:r>
        <w:rPr>
          <w:rFonts w:ascii="Arial" w:cs="Arial" w:eastAsia="Arial" w:hAnsi="Arial"/>
          <w:color w:val="2C2420"/>
          <w:sz w:val="22"/>
          <w:szCs w:val="22"/>
        </w:rPr>
        <w:t xml:space="preserve">The global state shape managed by useReducer: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const initialState = {</w:t>
            </w:r>
          </w:p>
          <w:p>
            <w:pPr>
              <w:spacing w:after="20" w:before="20"/>
            </w:pPr>
            <w:r>
              <w:rPr>
                <w:rFonts w:ascii="Courier New" w:cs="Courier New" w:eastAsia="Courier New" w:hAnsi="Courier New"/>
                <w:color w:val="2C2420"/>
                <w:sz w:val="19"/>
                <w:szCs w:val="19"/>
              </w:rPr>
              <w:t xml:space="preserve">  step: 'upload',          // 'upload' | 'analysing' | 'results'</w:t>
            </w:r>
          </w:p>
          <w:p>
            <w:pPr>
              <w:spacing w:after="20" w:before="20"/>
            </w:pPr>
            <w:r>
              <w:rPr>
                <w:rFonts w:ascii="Courier New" w:cs="Courier New" w:eastAsia="Courier New" w:hAnsi="Courier New"/>
                <w:color w:val="2C2420"/>
                <w:sz w:val="19"/>
                <w:szCs w:val="19"/>
              </w:rPr>
              <w:t xml:space="preserve">  image: {</w:t>
            </w:r>
          </w:p>
          <w:p>
            <w:pPr>
              <w:spacing w:after="20" w:before="20"/>
            </w:pPr>
            <w:r>
              <w:rPr>
                <w:rFonts w:ascii="Courier New" w:cs="Courier New" w:eastAsia="Courier New" w:hAnsi="Courier New"/>
                <w:color w:val="2C2420"/>
                <w:sz w:val="19"/>
                <w:szCs w:val="19"/>
              </w:rPr>
              <w:t xml:space="preserve">    file:    null,          // File object</w:t>
            </w:r>
          </w:p>
          <w:p>
            <w:pPr>
              <w:spacing w:after="20" w:before="20"/>
            </w:pPr>
            <w:r>
              <w:rPr>
                <w:rFonts w:ascii="Courier New" w:cs="Courier New" w:eastAsia="Courier New" w:hAnsi="Courier New"/>
                <w:color w:val="2C2420"/>
                <w:sz w:val="19"/>
                <w:szCs w:val="19"/>
              </w:rPr>
              <w:t xml:space="preserve">    bitmap:  null,          // ImageBitmap</w:t>
            </w:r>
          </w:p>
          <w:p>
            <w:pPr>
              <w:spacing w:after="20" w:before="20"/>
            </w:pPr>
            <w:r>
              <w:rPr>
                <w:rFonts w:ascii="Courier New" w:cs="Courier New" w:eastAsia="Courier New" w:hAnsi="Courier New"/>
                <w:color w:val="2C2420"/>
                <w:sz w:val="19"/>
                <w:szCs w:val="19"/>
              </w:rPr>
              <w:t xml:space="preserve">    dataUrl: null,          // string</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  analysis: {</w:t>
            </w:r>
          </w:p>
          <w:p>
            <w:pPr>
              <w:spacing w:after="20" w:before="20"/>
            </w:pPr>
            <w:r>
              <w:rPr>
                <w:rFonts w:ascii="Courier New" w:cs="Courier New" w:eastAsia="Courier New" w:hAnsi="Courier New"/>
                <w:color w:val="2C2420"/>
                <w:sz w:val="19"/>
                <w:szCs w:val="19"/>
              </w:rPr>
              <w:t xml:space="preserve">    mstIndex:    null,      // number 1–10</w:t>
            </w:r>
          </w:p>
          <w:p>
            <w:pPr>
              <w:spacing w:after="20" w:before="20"/>
            </w:pPr>
            <w:r>
              <w:rPr>
                <w:rFonts w:ascii="Courier New" w:cs="Courier New" w:eastAsia="Courier New" w:hAnsi="Courier New"/>
                <w:color w:val="2C2420"/>
                <w:sz w:val="19"/>
                <w:szCs w:val="19"/>
              </w:rPr>
              <w:t xml:space="preserve">    mstLabel:    null,      // 'MST-01' ... 'MST-10'</w:t>
            </w:r>
          </w:p>
          <w:p>
            <w:pPr>
              <w:spacing w:after="20" w:before="20"/>
            </w:pPr>
            <w:r>
              <w:rPr>
                <w:rFonts w:ascii="Courier New" w:cs="Courier New" w:eastAsia="Courier New" w:hAnsi="Courier New"/>
                <w:color w:val="2C2420"/>
                <w:sz w:val="19"/>
                <w:szCs w:val="19"/>
              </w:rPr>
              <w:t xml:space="preserve">    undertone:   null,      // 'warm' | 'neutral' | 'cool'</w:t>
            </w:r>
          </w:p>
          <w:p>
            <w:pPr>
              <w:spacing w:after="20" w:before="20"/>
            </w:pPr>
            <w:r>
              <w:rPr>
                <w:rFonts w:ascii="Courier New" w:cs="Courier New" w:eastAsia="Courier New" w:hAnsi="Courier New"/>
                <w:color w:val="2C2420"/>
                <w:sz w:val="19"/>
                <w:szCs w:val="19"/>
              </w:rPr>
              <w:t xml:space="preserve">    dominantHex: null,      // '#RRGGBB'</w:t>
            </w:r>
          </w:p>
          <w:p>
            <w:pPr>
              <w:spacing w:after="20" w:before="20"/>
            </w:pPr>
            <w:r>
              <w:rPr>
                <w:rFonts w:ascii="Courier New" w:cs="Courier New" w:eastAsia="Courier New" w:hAnsi="Courier New"/>
                <w:color w:val="2C2420"/>
                <w:sz w:val="19"/>
                <w:szCs w:val="19"/>
              </w:rPr>
              <w:t xml:space="preserve">    confidence:  null,      // 0–100</w:t>
            </w:r>
          </w:p>
          <w:p>
            <w:pPr>
              <w:spacing w:after="20" w:before="20"/>
            </w:pPr>
            <w:r>
              <w:rPr>
                <w:rFonts w:ascii="Courier New" w:cs="Courier New" w:eastAsia="Courier New" w:hAnsi="Courier New"/>
                <w:color w:val="2C2420"/>
                <w:sz w:val="19"/>
                <w:szCs w:val="19"/>
              </w:rPr>
              <w:t xml:space="preserve">    landmarks:   null,      // MediaPipe landmark array</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  filter: {</w:t>
            </w:r>
          </w:p>
          <w:p>
            <w:pPr>
              <w:spacing w:after="20" w:before="20"/>
            </w:pPr>
            <w:r>
              <w:rPr>
                <w:rFonts w:ascii="Courier New" w:cs="Courier New" w:eastAsia="Courier New" w:hAnsi="Courier New"/>
                <w:color w:val="2C2420"/>
                <w:sz w:val="19"/>
                <w:szCs w:val="19"/>
              </w:rPr>
              <w:t xml:space="preserve">    brands:     [],          // active brand strings, [] = all</w:t>
            </w:r>
          </w:p>
          <w:p>
            <w:pPr>
              <w:spacing w:after="20" w:before="20"/>
            </w:pPr>
            <w:r>
              <w:rPr>
                <w:rFonts w:ascii="Courier New" w:cs="Courier New" w:eastAsia="Courier New" w:hAnsi="Courier New"/>
                <w:color w:val="2C2420"/>
                <w:sz w:val="19"/>
                <w:szCs w:val="19"/>
              </w:rPr>
              <w:t xml:space="preserve">    categories: [],          // active category strings, [] = all</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  tryon: {</w:t>
            </w:r>
          </w:p>
          <w:p>
            <w:pPr>
              <w:spacing w:after="20" w:before="20"/>
            </w:pPr>
            <w:r>
              <w:rPr>
                <w:rFonts w:ascii="Courier New" w:cs="Courier New" w:eastAsia="Courier New" w:hAnsi="Courier New"/>
                <w:color w:val="2C2420"/>
                <w:sz w:val="19"/>
                <w:szCs w:val="19"/>
              </w:rPr>
              <w:t xml:space="preserve">    activeLipShade:   null,  // { hex, opacity, productId }</w:t>
            </w:r>
          </w:p>
          <w:p>
            <w:pPr>
              <w:spacing w:after="20" w:before="20"/>
            </w:pPr>
            <w:r>
              <w:rPr>
                <w:rFonts w:ascii="Courier New" w:cs="Courier New" w:eastAsia="Courier New" w:hAnsi="Courier New"/>
                <w:color w:val="2C2420"/>
                <w:sz w:val="19"/>
                <w:szCs w:val="19"/>
              </w:rPr>
              <w:t xml:space="preserve">    activeBlushShade: null,  // { hex, opacity, productId }</w:t>
            </w:r>
          </w:p>
          <w:p>
            <w:pPr>
              <w:spacing w:after="20" w:before="20"/>
            </w:pPr>
            <w:r>
              <w:rPr>
                <w:rFonts w:ascii="Courier New" w:cs="Courier New" w:eastAsia="Courier New" w:hAnsi="Courier New"/>
                <w:color w:val="2C2420"/>
                <w:sz w:val="19"/>
                <w:szCs w:val="19"/>
              </w:rPr>
              <w:t xml:space="preserve">    canvasReady:      false,</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  error: null,              // string | null</w:t>
            </w:r>
          </w:p>
          <w:p>
            <w:pPr>
              <w:spacing w:after="20" w:before="20"/>
            </w:pPr>
            <w:r>
              <w:rPr>
                <w:rFonts w:ascii="Courier New" w:cs="Courier New" w:eastAsia="Courier New" w:hAnsi="Courier New"/>
                <w:color w:val="2C2420"/>
                <w:sz w:val="19"/>
                <w:szCs w:val="19"/>
              </w:rPr>
              <w:t xml:space="preserve">};</w:t>
            </w:r>
          </w:p>
        </w:tc>
      </w:tr>
    </w:tbl>
    <w:p>
      <w:pPr>
        <w:spacing w:after="80" w:before="80"/>
      </w:pPr>
      <w:r>
        <w:rPr>
          <w:rFonts w:ascii="Arial" w:cs="Arial" w:eastAsia="Arial" w:hAnsi="Arial"/>
        </w:rPr>
        <w:t xml:space="preserve"/>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6. Algorithm Design</w:t>
      </w:r>
    </w:p>
    <w:p>
      <w:pPr>
        <w:pStyle w:val="Heading2"/>
        <w:spacing w:after="120" w:before="280"/>
      </w:pPr>
      <w:r>
        <w:rPr>
          <w:rFonts w:ascii="Arial" w:cs="Arial" w:eastAsia="Arial" w:hAnsi="Arial"/>
          <w:b/>
          <w:bCs/>
          <w:color w:val="2C2420"/>
          <w:sz w:val="26"/>
          <w:szCs w:val="26"/>
        </w:rPr>
        <w:t xml:space="preserve">6.1  Skin Tone Detection Algorithm</w:t>
      </w:r>
    </w:p>
    <w:p>
      <w:pPr>
        <w:spacing w:after="80" w:before="80"/>
      </w:pPr>
      <w:r>
        <w:rPr>
          <w:rFonts w:ascii="Arial" w:cs="Arial" w:eastAsia="Arial" w:hAnsi="Arial"/>
          <w:color w:val="2C2420"/>
          <w:sz w:val="22"/>
          <w:szCs w:val="22"/>
        </w:rPr>
        <w:t xml:space="preserve">The following pseudo-code describes the complete skin tone detection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FUNCTION detectSkinTone(bitmap):</w:t>
            </w:r>
          </w:p>
          <w:p>
            <w:pPr>
              <w:spacing w:after="20" w:before="20"/>
            </w:pPr>
            <w:r>
              <w:rPr>
                <w:rFonts w:ascii="Courier New" w:cs="Courier New" w:eastAsia="Courier New" w:hAnsi="Courier New"/>
                <w:color w:val="2C2420"/>
                <w:sz w:val="19"/>
                <w:szCs w:val="19"/>
              </w:rPr>
              <w:t xml:space="preserve">  1. Draw bitmap onto off-screen canvas (max 1024px width, preserving AR)</w:t>
            </w:r>
          </w:p>
          <w:p>
            <w:pPr>
              <w:spacing w:after="20" w:before="20"/>
            </w:pPr>
            <w:r>
              <w:rPr>
                <w:rFonts w:ascii="Courier New" w:cs="Courier New" w:eastAsia="Courier New" w:hAnsi="Courier New"/>
                <w:color w:val="2C2420"/>
                <w:sz w:val="19"/>
                <w:szCs w:val="19"/>
              </w:rPr>
              <w:t xml:space="preserve">  2. Run MediaPipe FaceMesh → get landmarks[]</w:t>
            </w:r>
          </w:p>
          <w:p>
            <w:pPr>
              <w:spacing w:after="20" w:before="20"/>
            </w:pPr>
            <w:r>
              <w:rPr>
                <w:rFonts w:ascii="Courier New" w:cs="Courier New" w:eastAsia="Courier New" w:hAnsi="Courier New"/>
                <w:color w:val="2C2420"/>
                <w:sz w:val="19"/>
                <w:szCs w:val="19"/>
              </w:rPr>
              <w:t xml:space="preserve">  3. IF landmarks.length === 0 → return { ok:false, error:'NO_FACE_DETECTED'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4. Extract pixel samples:</w:t>
            </w:r>
          </w:p>
          <w:p>
            <w:pPr>
              <w:spacing w:after="20" w:before="20"/>
            </w:pPr>
            <w:r>
              <w:rPr>
                <w:rFonts w:ascii="Courier New" w:cs="Courier New" w:eastAsia="Courier New" w:hAnsi="Courier New"/>
                <w:color w:val="2C2420"/>
                <w:sz w:val="19"/>
                <w:szCs w:val="19"/>
              </w:rPr>
              <w:t xml:space="preserve">     leftCheekPixels  = sampleRegion(canvas, LANDMARKS_LEFT_CHEEK,  radius=10)</w:t>
            </w:r>
          </w:p>
          <w:p>
            <w:pPr>
              <w:spacing w:after="20" w:before="20"/>
            </w:pPr>
            <w:r>
              <w:rPr>
                <w:rFonts w:ascii="Courier New" w:cs="Courier New" w:eastAsia="Courier New" w:hAnsi="Courier New"/>
                <w:color w:val="2C2420"/>
                <w:sz w:val="19"/>
                <w:szCs w:val="19"/>
              </w:rPr>
              <w:t xml:space="preserve">     rightCheekPixels = sampleRegion(canvas, LANDMARKS_RIGHT_CHEEK, radius=10)</w:t>
            </w:r>
          </w:p>
          <w:p>
            <w:pPr>
              <w:spacing w:after="20" w:before="20"/>
            </w:pPr>
            <w:r>
              <w:rPr>
                <w:rFonts w:ascii="Courier New" w:cs="Courier New" w:eastAsia="Courier New" w:hAnsi="Courier New"/>
                <w:color w:val="2C2420"/>
                <w:sz w:val="19"/>
                <w:szCs w:val="19"/>
              </w:rPr>
              <w:t xml:space="preserve">     allPixels = [...leftCheekPixels, ...rightCheekPixels]</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5. Convert allPixels RGB → CIE-LAB colour space</w:t>
            </w:r>
          </w:p>
          <w:p>
            <w:pPr>
              <w:spacing w:after="20" w:before="20"/>
            </w:pPr>
            <w:r>
              <w:rPr>
                <w:rFonts w:ascii="Courier New" w:cs="Courier New" w:eastAsia="Courier New" w:hAnsi="Courier New"/>
                <w:color w:val="2C2420"/>
                <w:sz w:val="19"/>
                <w:szCs w:val="19"/>
              </w:rPr>
              <w:t xml:space="preserve">     (using D65 illuminant, sRGB working space)</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6. Run K-Means clustering on LAB pixels, K=3, max_iterations=50</w:t>
            </w:r>
          </w:p>
          <w:p>
            <w:pPr>
              <w:spacing w:after="20" w:before="20"/>
            </w:pPr>
            <w:r>
              <w:rPr>
                <w:rFonts w:ascii="Courier New" w:cs="Courier New" w:eastAsia="Courier New" w:hAnsi="Courier New"/>
                <w:color w:val="2C2420"/>
                <w:sz w:val="19"/>
                <w:szCs w:val="19"/>
              </w:rPr>
              <w:t xml:space="preserve">     dominantCluster = cluster with highest pixel count</w:t>
            </w:r>
          </w:p>
          <w:p>
            <w:pPr>
              <w:spacing w:after="20" w:before="20"/>
            </w:pPr>
            <w:r>
              <w:rPr>
                <w:rFonts w:ascii="Courier New" w:cs="Courier New" w:eastAsia="Courier New" w:hAnsi="Courier New"/>
                <w:color w:val="2C2420"/>
                <w:sz w:val="19"/>
                <w:szCs w:val="19"/>
              </w:rPr>
              <w:t xml:space="preserve">     dominantLAB     = dominantCluster.centroid</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7. Convert dominantLAB → RGB → hex string</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8. Compute MST distance:</w:t>
            </w:r>
          </w:p>
          <w:p>
            <w:pPr>
              <w:spacing w:after="20" w:before="20"/>
            </w:pPr>
            <w:r>
              <w:rPr>
                <w:rFonts w:ascii="Courier New" w:cs="Courier New" w:eastAsia="Courier New" w:hAnsi="Courier New"/>
                <w:color w:val="2C2420"/>
                <w:sz w:val="19"/>
                <w:szCs w:val="19"/>
              </w:rPr>
              <w:t xml:space="preserve">     FOR EACH mstRef IN MST_REFERENCE_TABLE:</w:t>
            </w:r>
          </w:p>
          <w:p>
            <w:pPr>
              <w:spacing w:after="20" w:before="20"/>
            </w:pPr>
            <w:r>
              <w:rPr>
                <w:rFonts w:ascii="Courier New" w:cs="Courier New" w:eastAsia="Courier New" w:hAnsi="Courier New"/>
                <w:color w:val="2C2420"/>
                <w:sz w:val="19"/>
                <w:szCs w:val="19"/>
              </w:rPr>
              <w:t xml:space="preserve">       distance[i] = deltaE(dominantLAB, mstRef.lab)  // CIEDE2000</w:t>
            </w:r>
          </w:p>
          <w:p>
            <w:pPr>
              <w:spacing w:after="20" w:before="20"/>
            </w:pPr>
            <w:r>
              <w:rPr>
                <w:rFonts w:ascii="Courier New" w:cs="Courier New" w:eastAsia="Courier New" w:hAnsi="Courier New"/>
                <w:color w:val="2C2420"/>
                <w:sz w:val="19"/>
                <w:szCs w:val="19"/>
              </w:rPr>
              <w:t xml:space="preserve">     mstIndex = argmin(distance) + 1</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9. confidence = 100 - clamp(minDistance / MAX_EXPECTED_DELTA * 100, 0, 100)</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10. RETURN { ok:true, mstIndex, dominantHex, confidence, landmarks }</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6.2  Undertone Classification Algorithm</w:t>
      </w:r>
    </w:p>
    <w:p>
      <w:pPr>
        <w:spacing w:after="80" w:before="80"/>
      </w:pPr>
      <w:r>
        <w:rPr>
          <w:rFonts w:ascii="Arial" w:cs="Arial" w:eastAsia="Arial" w:hAnsi="Arial"/>
          <w:color w:val="2C2420"/>
          <w:sz w:val="22"/>
          <w:szCs w:val="22"/>
        </w:rPr>
        <w:t xml:space="preserve">Undertone is derived from the HSL hue angle of the dominant skin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FUNCTION classifyUndertone(hex):</w:t>
            </w:r>
          </w:p>
          <w:p>
            <w:pPr>
              <w:spacing w:after="20" w:before="20"/>
            </w:pPr>
            <w:r>
              <w:rPr>
                <w:rFonts w:ascii="Courier New" w:cs="Courier New" w:eastAsia="Courier New" w:hAnsi="Courier New"/>
                <w:color w:val="2C2420"/>
                <w:sz w:val="19"/>
                <w:szCs w:val="19"/>
              </w:rPr>
              <w:t xml:space="preserve">  hsl = rgbToHsl(hexToRgb(hex))</w:t>
            </w:r>
          </w:p>
          <w:p>
            <w:pPr>
              <w:spacing w:after="20" w:before="20"/>
            </w:pPr>
            <w:r>
              <w:rPr>
                <w:rFonts w:ascii="Courier New" w:cs="Courier New" w:eastAsia="Courier New" w:hAnsi="Courier New"/>
                <w:color w:val="2C2420"/>
                <w:sz w:val="19"/>
                <w:szCs w:val="19"/>
              </w:rPr>
              <w:t xml:space="preserve">  hue = hsl.h  // 0–360 degrees</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IF   hue &gt;= 15  AND hue &lt;= 45  → return 'warm'   // yellow-orange range</w:t>
            </w:r>
          </w:p>
          <w:p>
            <w:pPr>
              <w:spacing w:after="20" w:before="20"/>
            </w:pPr>
            <w:r>
              <w:rPr>
                <w:rFonts w:ascii="Courier New" w:cs="Courier New" w:eastAsia="Courier New" w:hAnsi="Courier New"/>
                <w:color w:val="2C2420"/>
                <w:sz w:val="19"/>
                <w:szCs w:val="19"/>
              </w:rPr>
              <w:t xml:space="preserve">  ELIF hue &gt;= 300 OR  hue &lt;= 14  → return 'cool'   // pink-red-violet range</w:t>
            </w:r>
          </w:p>
          <w:p>
            <w:pPr>
              <w:spacing w:after="20" w:before="20"/>
            </w:pPr>
            <w:r>
              <w:rPr>
                <w:rFonts w:ascii="Courier New" w:cs="Courier New" w:eastAsia="Courier New" w:hAnsi="Courier New"/>
                <w:color w:val="2C2420"/>
                <w:sz w:val="19"/>
                <w:szCs w:val="19"/>
              </w:rPr>
              <w:t xml:space="preserve">  ELSE                           → return 'neutral'</w:t>
            </w:r>
          </w:p>
        </w:tc>
      </w:tr>
    </w:tbl>
    <w:p>
      <w:pPr>
        <w:spacing w:after="80" w:before="80"/>
      </w:pPr>
      <w:r>
        <w:rPr>
          <w:rFonts w:ascii="Arial" w:cs="Arial" w:eastAsia="Arial" w:hAnsi="Arial"/>
        </w:rPr>
        <w:t xml:space="preserve"/>
      </w:r>
    </w:p>
    <w:p>
      <w:pPr>
        <w:spacing w:after="80" w:before="80"/>
      </w:pPr>
      <w:r>
        <w:rPr>
          <w:rFonts w:ascii="Arial" w:cs="Arial" w:eastAsia="Arial" w:hAnsi="Arial"/>
          <w:color w:val="2C2420"/>
          <w:sz w:val="22"/>
          <w:szCs w:val="22"/>
        </w:rPr>
        <w:t xml:space="preserve">Note: This is a heuristic classification. A future v2.0 improvement could use a trained classifier on labelled skin tone datasets for higher accuracy.</w:t>
      </w:r>
    </w:p>
    <w:p>
      <w:pPr>
        <w:pStyle w:val="Heading2"/>
        <w:spacing w:after="120" w:before="280"/>
      </w:pPr>
      <w:r>
        <w:rPr>
          <w:rFonts w:ascii="Arial" w:cs="Arial" w:eastAsia="Arial" w:hAnsi="Arial"/>
          <w:b/>
          <w:bCs/>
          <w:color w:val="2C2420"/>
          <w:sz w:val="26"/>
          <w:szCs w:val="26"/>
        </w:rPr>
        <w:t xml:space="preserve">6.3  Shade Matching Score Algorithm</w:t>
      </w:r>
    </w:p>
    <w:p>
      <w:pPr>
        <w:spacing w:after="80" w:before="80"/>
      </w:pPr>
      <w:r>
        <w:rPr>
          <w:rFonts w:ascii="Arial" w:cs="Arial" w:eastAsia="Arial" w:hAnsi="Arial"/>
          <w:color w:val="2C2420"/>
          <w:sz w:val="22"/>
          <w:szCs w:val="22"/>
        </w:rPr>
        <w:t xml:space="preserve">Each product in the filtered catalogue is scored against the user's detected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FUNCTION scoreProduct(product, mstIndex, undertone):</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 Component 1: MST range match</w:t>
            </w:r>
          </w:p>
          <w:p>
            <w:pPr>
              <w:spacing w:after="20" w:before="20"/>
            </w:pPr>
            <w:r>
              <w:rPr>
                <w:rFonts w:ascii="Courier New" w:cs="Courier New" w:eastAsia="Courier New" w:hAnsi="Courier New"/>
                <w:color w:val="2C2420"/>
                <w:sz w:val="19"/>
                <w:szCs w:val="19"/>
              </w:rPr>
              <w:t xml:space="preserve">  IF mstIndex &gt;= product.mst_range[0] AND mstIndex &lt;= product.mst_range[1]:</w:t>
            </w:r>
          </w:p>
          <w:p>
            <w:pPr>
              <w:spacing w:after="20" w:before="20"/>
            </w:pPr>
            <w:r>
              <w:rPr>
                <w:rFonts w:ascii="Courier New" w:cs="Courier New" w:eastAsia="Courier New" w:hAnsi="Courier New"/>
                <w:color w:val="2C2420"/>
                <w:sz w:val="19"/>
                <w:szCs w:val="19"/>
              </w:rPr>
              <w:t xml:space="preserve">    mstScore = 1.0</w:t>
            </w:r>
          </w:p>
          <w:p>
            <w:pPr>
              <w:spacing w:after="20" w:before="20"/>
            </w:pPr>
            <w:r>
              <w:rPr>
                <w:rFonts w:ascii="Courier New" w:cs="Courier New" w:eastAsia="Courier New" w:hAnsi="Courier New"/>
                <w:color w:val="2C2420"/>
                <w:sz w:val="19"/>
                <w:szCs w:val="19"/>
              </w:rPr>
              <w:t xml:space="preserve">  ELSE:</w:t>
            </w:r>
          </w:p>
          <w:p>
            <w:pPr>
              <w:spacing w:after="20" w:before="20"/>
            </w:pPr>
            <w:r>
              <w:rPr>
                <w:rFonts w:ascii="Courier New" w:cs="Courier New" w:eastAsia="Courier New" w:hAnsi="Courier New"/>
                <w:color w:val="2C2420"/>
                <w:sz w:val="19"/>
                <w:szCs w:val="19"/>
              </w:rPr>
              <w:t xml:space="preserve">    delta    = min(|mstIndex - product.mst_range[0]|,</w:t>
            </w:r>
          </w:p>
          <w:p>
            <w:pPr>
              <w:spacing w:after="20" w:before="20"/>
            </w:pPr>
            <w:r>
              <w:rPr>
                <w:rFonts w:ascii="Courier New" w:cs="Courier New" w:eastAsia="Courier New" w:hAnsi="Courier New"/>
                <w:color w:val="2C2420"/>
                <w:sz w:val="19"/>
                <w:szCs w:val="19"/>
              </w:rPr>
              <w:t xml:space="preserve">                   |mstIndex - product.mst_range[1]|)</w:t>
            </w:r>
          </w:p>
          <w:p>
            <w:pPr>
              <w:spacing w:after="20" w:before="20"/>
            </w:pPr>
            <w:r>
              <w:rPr>
                <w:rFonts w:ascii="Courier New" w:cs="Courier New" w:eastAsia="Courier New" w:hAnsi="Courier New"/>
                <w:color w:val="2C2420"/>
                <w:sz w:val="19"/>
                <w:szCs w:val="19"/>
              </w:rPr>
              <w:t xml:space="preserve">    mstScore = max(0, 1 - delta * 0.25)</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 Component 2: Undertone match</w:t>
            </w:r>
          </w:p>
          <w:p>
            <w:pPr>
              <w:spacing w:after="20" w:before="20"/>
            </w:pPr>
            <w:r>
              <w:rPr>
                <w:rFonts w:ascii="Courier New" w:cs="Courier New" w:eastAsia="Courier New" w:hAnsi="Courier New"/>
                <w:color w:val="2C2420"/>
                <w:sz w:val="19"/>
                <w:szCs w:val="19"/>
              </w:rPr>
              <w:t xml:space="preserve">  IF product.undertone === undertone:    undertoneScore = 1.0</w:t>
            </w:r>
          </w:p>
          <w:p>
            <w:pPr>
              <w:spacing w:after="20" w:before="20"/>
            </w:pPr>
            <w:r>
              <w:rPr>
                <w:rFonts w:ascii="Courier New" w:cs="Courier New" w:eastAsia="Courier New" w:hAnsi="Courier New"/>
                <w:color w:val="2C2420"/>
                <w:sz w:val="19"/>
                <w:szCs w:val="19"/>
              </w:rPr>
              <w:t xml:space="preserve">  ELIF product.undertone === 'neutral':  undertoneScore = 0.7</w:t>
            </w:r>
          </w:p>
          <w:p>
            <w:pPr>
              <w:spacing w:after="20" w:before="20"/>
            </w:pPr>
            <w:r>
              <w:rPr>
                <w:rFonts w:ascii="Courier New" w:cs="Courier New" w:eastAsia="Courier New" w:hAnsi="Courier New"/>
                <w:color w:val="2C2420"/>
                <w:sz w:val="19"/>
                <w:szCs w:val="19"/>
              </w:rPr>
              <w:t xml:space="preserve">  ELSE:                                 undertoneScore = 0.4</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 Weighted composite</w:t>
            </w:r>
          </w:p>
          <w:p>
            <w:pPr>
              <w:spacing w:after="20" w:before="20"/>
            </w:pPr>
            <w:r>
              <w:rPr>
                <w:rFonts w:ascii="Courier New" w:cs="Courier New" w:eastAsia="Courier New" w:hAnsi="Courier New"/>
                <w:color w:val="2C2420"/>
                <w:sz w:val="19"/>
                <w:szCs w:val="19"/>
              </w:rPr>
              <w:t xml:space="preserve">  compositeScore = (mstScore * 0.7) + (undertoneScore * 0.3)</w:t>
            </w:r>
          </w:p>
          <w:p>
            <w:pPr>
              <w:spacing w:after="20" w:before="20"/>
            </w:pPr>
            <w:r>
              <w:rPr>
                <w:rFonts w:ascii="Courier New" w:cs="Courier New" w:eastAsia="Courier New" w:hAnsi="Courier New"/>
                <w:color w:val="2C2420"/>
                <w:sz w:val="19"/>
                <w:szCs w:val="19"/>
              </w:rPr>
              <w:t xml:space="preserve">  RETURN compositeScore  // 0.0 – 1.0</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6.4  Try-On Overlay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FUNCTION renderTryOn(canvas, bitmap, landmarks, activeShades):</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ctx = canvas.getContext('2d')</w:t>
            </w:r>
          </w:p>
          <w:p>
            <w:pPr>
              <w:spacing w:after="20" w:before="20"/>
            </w:pPr>
            <w:r>
              <w:rPr>
                <w:rFonts w:ascii="Courier New" w:cs="Courier New" w:eastAsia="Courier New" w:hAnsi="Courier New"/>
                <w:color w:val="2C2420"/>
                <w:sz w:val="19"/>
                <w:szCs w:val="19"/>
              </w:rPr>
              <w:t xml:space="preserve">  ctx.drawImage(bitmap, 0, 0)  // base image</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 --- Lip overlay ---</w:t>
            </w:r>
          </w:p>
          <w:p>
            <w:pPr>
              <w:spacing w:after="20" w:before="20"/>
            </w:pPr>
            <w:r>
              <w:rPr>
                <w:rFonts w:ascii="Courier New" w:cs="Courier New" w:eastAsia="Courier New" w:hAnsi="Courier New"/>
                <w:color w:val="2C2420"/>
                <w:sz w:val="19"/>
                <w:szCs w:val="19"/>
              </w:rPr>
              <w:t xml:space="preserve">  IF activeShades.lipstick:</w:t>
            </w:r>
          </w:p>
          <w:p>
            <w:pPr>
              <w:spacing w:after="20" w:before="20"/>
            </w:pPr>
            <w:r>
              <w:rPr>
                <w:rFonts w:ascii="Courier New" w:cs="Courier New" w:eastAsia="Courier New" w:hAnsi="Courier New"/>
                <w:color w:val="2C2420"/>
                <w:sz w:val="19"/>
                <w:szCs w:val="19"/>
              </w:rPr>
              <w:t xml:space="preserve">    lipPolygon = landmarks[LIP_INDICES].map(l =&gt; [l.x*W, l.y*H])</w:t>
            </w:r>
          </w:p>
          <w:p>
            <w:pPr>
              <w:spacing w:after="20" w:before="20"/>
            </w:pPr>
            <w:r>
              <w:rPr>
                <w:rFonts w:ascii="Courier New" w:cs="Courier New" w:eastAsia="Courier New" w:hAnsi="Courier New"/>
                <w:color w:val="2C2420"/>
                <w:sz w:val="19"/>
                <w:szCs w:val="19"/>
              </w:rPr>
              <w:t xml:space="preserve">    ctx.save()</w:t>
            </w:r>
          </w:p>
          <w:p>
            <w:pPr>
              <w:spacing w:after="20" w:before="20"/>
            </w:pPr>
            <w:r>
              <w:rPr>
                <w:rFonts w:ascii="Courier New" w:cs="Courier New" w:eastAsia="Courier New" w:hAnsi="Courier New"/>
                <w:color w:val="2C2420"/>
                <w:sz w:val="19"/>
                <w:szCs w:val="19"/>
              </w:rPr>
              <w:t xml:space="preserve">    ctx.beginPath()</w:t>
            </w:r>
          </w:p>
          <w:p>
            <w:pPr>
              <w:spacing w:after="20" w:before="20"/>
            </w:pPr>
            <w:r>
              <w:rPr>
                <w:rFonts w:ascii="Courier New" w:cs="Courier New" w:eastAsia="Courier New" w:hAnsi="Courier New"/>
                <w:color w:val="2C2420"/>
                <w:sz w:val="19"/>
                <w:szCs w:val="19"/>
              </w:rPr>
              <w:t xml:space="preserve">    ctx.moveTo(lipPolygon[0])</w:t>
            </w:r>
          </w:p>
          <w:p>
            <w:pPr>
              <w:spacing w:after="20" w:before="20"/>
            </w:pPr>
            <w:r>
              <w:rPr>
                <w:rFonts w:ascii="Courier New" w:cs="Courier New" w:eastAsia="Courier New" w:hAnsi="Courier New"/>
                <w:color w:val="2C2420"/>
                <w:sz w:val="19"/>
                <w:szCs w:val="19"/>
              </w:rPr>
              <w:t xml:space="preserve">    FOR pt IN lipPolygon[1:]: ctx.lineTo(pt)</w:t>
            </w:r>
          </w:p>
          <w:p>
            <w:pPr>
              <w:spacing w:after="20" w:before="20"/>
            </w:pPr>
            <w:r>
              <w:rPr>
                <w:rFonts w:ascii="Courier New" w:cs="Courier New" w:eastAsia="Courier New" w:hAnsi="Courier New"/>
                <w:color w:val="2C2420"/>
                <w:sz w:val="19"/>
                <w:szCs w:val="19"/>
              </w:rPr>
              <w:t xml:space="preserve">    ctx.closePath()</w:t>
            </w:r>
          </w:p>
          <w:p>
            <w:pPr>
              <w:spacing w:after="20" w:before="20"/>
            </w:pPr>
            <w:r>
              <w:rPr>
                <w:rFonts w:ascii="Courier New" w:cs="Courier New" w:eastAsia="Courier New" w:hAnsi="Courier New"/>
                <w:color w:val="2C2420"/>
                <w:sz w:val="19"/>
                <w:szCs w:val="19"/>
              </w:rPr>
              <w:t xml:space="preserve">    ctx.clip()</w:t>
            </w:r>
          </w:p>
          <w:p>
            <w:pPr>
              <w:spacing w:after="20" w:before="20"/>
            </w:pPr>
            <w:r>
              <w:rPr>
                <w:rFonts w:ascii="Courier New" w:cs="Courier New" w:eastAsia="Courier New" w:hAnsi="Courier New"/>
                <w:color w:val="2C2420"/>
                <w:sz w:val="19"/>
                <w:szCs w:val="19"/>
              </w:rPr>
              <w:t xml:space="preserve">    ctx.globalAlpha          = activeShades.lipstick.opacity  // 0.2–0.8</w:t>
            </w:r>
          </w:p>
          <w:p>
            <w:pPr>
              <w:spacing w:after="20" w:before="20"/>
            </w:pPr>
            <w:r>
              <w:rPr>
                <w:rFonts w:ascii="Courier New" w:cs="Courier New" w:eastAsia="Courier New" w:hAnsi="Courier New"/>
                <w:color w:val="2C2420"/>
                <w:sz w:val="19"/>
                <w:szCs w:val="19"/>
              </w:rPr>
              <w:t xml:space="preserve">    ctx.globalCompositeOperation = 'multiply'</w:t>
            </w:r>
          </w:p>
          <w:p>
            <w:pPr>
              <w:spacing w:after="20" w:before="20"/>
            </w:pPr>
            <w:r>
              <w:rPr>
                <w:rFonts w:ascii="Courier New" w:cs="Courier New" w:eastAsia="Courier New" w:hAnsi="Courier New"/>
                <w:color w:val="2C2420"/>
                <w:sz w:val="19"/>
                <w:szCs w:val="19"/>
              </w:rPr>
              <w:t xml:space="preserve">    ctx.fillStyle            = activeShades.lipstick.hex</w:t>
            </w:r>
          </w:p>
          <w:p>
            <w:pPr>
              <w:spacing w:after="20" w:before="20"/>
            </w:pPr>
            <w:r>
              <w:rPr>
                <w:rFonts w:ascii="Courier New" w:cs="Courier New" w:eastAsia="Courier New" w:hAnsi="Courier New"/>
                <w:color w:val="2C2420"/>
                <w:sz w:val="19"/>
                <w:szCs w:val="19"/>
              </w:rPr>
              <w:t xml:space="preserve">    ctx.fill()</w:t>
            </w:r>
          </w:p>
          <w:p>
            <w:pPr>
              <w:spacing w:after="20" w:before="20"/>
            </w:pPr>
            <w:r>
              <w:rPr>
                <w:rFonts w:ascii="Courier New" w:cs="Courier New" w:eastAsia="Courier New" w:hAnsi="Courier New"/>
                <w:color w:val="2C2420"/>
                <w:sz w:val="19"/>
                <w:szCs w:val="19"/>
              </w:rPr>
              <w:t xml:space="preserve">    ctx.restore()</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 --- Blush overlay ---</w:t>
            </w:r>
          </w:p>
          <w:p>
            <w:pPr>
              <w:spacing w:after="20" w:before="20"/>
            </w:pPr>
            <w:r>
              <w:rPr>
                <w:rFonts w:ascii="Courier New" w:cs="Courier New" w:eastAsia="Courier New" w:hAnsi="Courier New"/>
                <w:color w:val="2C2420"/>
                <w:sz w:val="19"/>
                <w:szCs w:val="19"/>
              </w:rPr>
              <w:t xml:space="preserve">  IF activeShades.blush:</w:t>
            </w:r>
          </w:p>
          <w:p>
            <w:pPr>
              <w:spacing w:after="20" w:before="20"/>
            </w:pPr>
            <w:r>
              <w:rPr>
                <w:rFonts w:ascii="Courier New" w:cs="Courier New" w:eastAsia="Courier New" w:hAnsi="Courier New"/>
                <w:color w:val="2C2420"/>
                <w:sz w:val="19"/>
                <w:szCs w:val="19"/>
              </w:rPr>
              <w:t xml:space="preserve">    FOR cheekCenter IN [LEFT_CHEEK_CENTER, RIGHT_CHEEK_CENTER]:</w:t>
            </w:r>
          </w:p>
          <w:p>
            <w:pPr>
              <w:spacing w:after="20" w:before="20"/>
            </w:pPr>
            <w:r>
              <w:rPr>
                <w:rFonts w:ascii="Courier New" w:cs="Courier New" w:eastAsia="Courier New" w:hAnsi="Courier New"/>
                <w:color w:val="2C2420"/>
                <w:sz w:val="19"/>
                <w:szCs w:val="19"/>
              </w:rPr>
              <w:t xml:space="preserve">      gradient = ctx.createRadialGradient(</w:t>
            </w:r>
          </w:p>
          <w:p>
            <w:pPr>
              <w:spacing w:after="20" w:before="20"/>
            </w:pPr>
            <w:r>
              <w:rPr>
                <w:rFonts w:ascii="Courier New" w:cs="Courier New" w:eastAsia="Courier New" w:hAnsi="Courier New"/>
                <w:color w:val="2C2420"/>
                <w:sz w:val="19"/>
                <w:szCs w:val="19"/>
              </w:rPr>
              <w:t xml:space="preserve">        cheekCenter.x, cheekCenter.y, 0,</w:t>
            </w:r>
          </w:p>
          <w:p>
            <w:pPr>
              <w:spacing w:after="20" w:before="20"/>
            </w:pPr>
            <w:r>
              <w:rPr>
                <w:rFonts w:ascii="Courier New" w:cs="Courier New" w:eastAsia="Courier New" w:hAnsi="Courier New"/>
                <w:color w:val="2C2420"/>
                <w:sz w:val="19"/>
                <w:szCs w:val="19"/>
              </w:rPr>
              <w:t xml:space="preserve">        cheekCenter.x, cheekCenter.y, BLUSH_RADIUS  // ~0.12 * imageWidth</w:t>
            </w:r>
          </w:p>
          <w:p>
            <w:pPr>
              <w:spacing w:after="20" w:before="20"/>
            </w:pPr>
            <w:r>
              <w:rPr>
                <w:rFonts w:ascii="Courier New" w:cs="Courier New" w:eastAsia="Courier New" w:hAnsi="Courier New"/>
                <w:color w:val="2C2420"/>
                <w:sz w:val="19"/>
                <w:szCs w:val="19"/>
              </w:rPr>
              <w:t xml:space="preserve">      )</w:t>
            </w:r>
          </w:p>
          <w:p>
            <w:pPr>
              <w:spacing w:after="20" w:before="20"/>
            </w:pPr>
            <w:r>
              <w:rPr>
                <w:rFonts w:ascii="Courier New" w:cs="Courier New" w:eastAsia="Courier New" w:hAnsi="Courier New"/>
                <w:color w:val="2C2420"/>
                <w:sz w:val="19"/>
                <w:szCs w:val="19"/>
              </w:rPr>
              <w:t xml:space="preserve">      gradient.addColorStop(0,   hexToRgba(activeShades.blush.hex, opacity))</w:t>
            </w:r>
          </w:p>
          <w:p>
            <w:pPr>
              <w:spacing w:after="20" w:before="20"/>
            </w:pPr>
            <w:r>
              <w:rPr>
                <w:rFonts w:ascii="Courier New" w:cs="Courier New" w:eastAsia="Courier New" w:hAnsi="Courier New"/>
                <w:color w:val="2C2420"/>
                <w:sz w:val="19"/>
                <w:szCs w:val="19"/>
              </w:rPr>
              <w:t xml:space="preserve">      gradient.addColorStop(1,   hexToRgba(activeShades.blush.hex, 0))</w:t>
            </w:r>
          </w:p>
          <w:p>
            <w:pPr>
              <w:spacing w:after="20" w:before="20"/>
            </w:pPr>
            <w:r>
              <w:rPr>
                <w:rFonts w:ascii="Courier New" w:cs="Courier New" w:eastAsia="Courier New" w:hAnsi="Courier New"/>
                <w:color w:val="2C2420"/>
                <w:sz w:val="19"/>
                <w:szCs w:val="19"/>
              </w:rPr>
              <w:t xml:space="preserve">      ctx.globalCompositeOperation = 'screen'</w:t>
            </w:r>
          </w:p>
          <w:p>
            <w:pPr>
              <w:spacing w:after="20" w:before="20"/>
            </w:pPr>
            <w:r>
              <w:rPr>
                <w:rFonts w:ascii="Courier New" w:cs="Courier New" w:eastAsia="Courier New" w:hAnsi="Courier New"/>
                <w:color w:val="2C2420"/>
                <w:sz w:val="19"/>
                <w:szCs w:val="19"/>
              </w:rPr>
              <w:t xml:space="preserve">      ctx.fillStyle = gradient</w:t>
            </w:r>
          </w:p>
          <w:p>
            <w:pPr>
              <w:spacing w:after="20" w:before="20"/>
            </w:pPr>
            <w:r>
              <w:rPr>
                <w:rFonts w:ascii="Courier New" w:cs="Courier New" w:eastAsia="Courier New" w:hAnsi="Courier New"/>
                <w:color w:val="2C2420"/>
                <w:sz w:val="19"/>
                <w:szCs w:val="19"/>
              </w:rPr>
              <w:t xml:space="preserve">      ctx.fillRect(0, 0, W, H)</w:t>
            </w:r>
          </w:p>
        </w:tc>
      </w:tr>
    </w:tbl>
    <w:p>
      <w:pPr>
        <w:spacing w:after="80" w:before="80"/>
      </w:pPr>
      <w:r>
        <w:rPr>
          <w:rFonts w:ascii="Arial" w:cs="Arial" w:eastAsia="Arial" w:hAnsi="Arial"/>
        </w:rPr>
        <w:t xml:space="preserve"/>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7. API &amp; Interface Design</w:t>
      </w:r>
    </w:p>
    <w:p>
      <w:pPr>
        <w:pStyle w:val="Heading2"/>
        <w:spacing w:after="120" w:before="280"/>
      </w:pPr>
      <w:r>
        <w:rPr>
          <w:rFonts w:ascii="Arial" w:cs="Arial" w:eastAsia="Arial" w:hAnsi="Arial"/>
          <w:b/>
          <w:bCs/>
          <w:color w:val="2C2420"/>
          <w:sz w:val="26"/>
          <w:szCs w:val="26"/>
        </w:rPr>
        <w:t xml:space="preserve">7.1  Internal Module Interfaces</w:t>
      </w:r>
    </w:p>
    <w:p>
      <w:pPr>
        <w:spacing w:after="80" w:before="80"/>
      </w:pPr>
      <w:r>
        <w:rPr>
          <w:rFonts w:ascii="Arial" w:cs="Arial" w:eastAsia="Arial" w:hAnsi="Arial"/>
          <w:color w:val="2C2420"/>
          <w:sz w:val="22"/>
          <w:szCs w:val="22"/>
        </w:rPr>
        <w:t xml:space="preserve">Modules communicate exclusively through explicitly exported pure functions. No module directly imports another module's internal state. The only shared mutable state lives in AppState.js via React Context.</w:t>
      </w:r>
    </w:p>
    <w:p>
      <w:pPr>
        <w:spacing w:after="6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Caller</w:t>
            </w:r>
          </w:p>
        </w:tc>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Callee</w:t>
            </w:r>
          </w:p>
        </w:tc>
        <w:tc>
          <w:tcPr>
            <w:tcW w:type="dxa" w:w="47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Function Called</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UploadPanel.jsx</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7B3F5E"/>
                <w:sz w:val="19"/>
                <w:szCs w:val="19"/>
              </w:rPr>
              <w:t xml:space="preserve">imageIngestion.js</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ingestImage(file) → { ok, bitmap, dataUrl, error }</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AnalysisPanel.jsx</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7B3F5E"/>
                <w:sz w:val="19"/>
                <w:szCs w:val="19"/>
              </w:rPr>
              <w:t xml:space="preserve">skinToneDetection.js</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detectSkinTone(bitmap) → { ok, mstIndex, undertone, ... }</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ResultsPanel.jsx</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7B3F5E"/>
                <w:sz w:val="19"/>
                <w:szCs w:val="19"/>
              </w:rPr>
              <w:t xml:space="preserve">recommendationEngine.js</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getRecommendations({ mstIndex, undertone, ... })</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ResultsPanel.jsx</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7B3F5E"/>
                <w:sz w:val="19"/>
                <w:szCs w:val="19"/>
              </w:rPr>
              <w:t xml:space="preserve">catalogueStore.js</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store.filter({ brands, categories, mstIndex })</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TryOnCanvas.jsx</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7B3F5E"/>
                <w:sz w:val="19"/>
                <w:szCs w:val="19"/>
              </w:rPr>
              <w:t xml:space="preserve">tryOnRenderer.js</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renderTryOn({ canvas, bitmap, landmarks, activeShades })</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DownloadBtn.jsx</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7B3F5E"/>
                <w:sz w:val="19"/>
                <w:szCs w:val="19"/>
              </w:rPr>
              <w:t xml:space="preserve">tryOnRenderer.js</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exportPreview(canvas) → dataUrl string</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7.2  AppState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 Dispatched by UploadPanel after successful ingestion</w:t>
            </w:r>
          </w:p>
          <w:p>
            <w:pPr>
              <w:spacing w:after="20" w:before="20"/>
            </w:pPr>
            <w:r>
              <w:rPr>
                <w:rFonts w:ascii="Courier New" w:cs="Courier New" w:eastAsia="Courier New" w:hAnsi="Courier New"/>
                <w:color w:val="2C2420"/>
                <w:sz w:val="19"/>
                <w:szCs w:val="19"/>
              </w:rPr>
              <w:t xml:space="preserve">{ type: 'UPLOAD_SUCCESS', payload: { file, bitmap, dataUrl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Dispatched by AnalysisPanel after CV pipeline completes</w:t>
            </w:r>
          </w:p>
          <w:p>
            <w:pPr>
              <w:spacing w:after="20" w:before="20"/>
            </w:pPr>
            <w:r>
              <w:rPr>
                <w:rFonts w:ascii="Courier New" w:cs="Courier New" w:eastAsia="Courier New" w:hAnsi="Courier New"/>
                <w:color w:val="2C2420"/>
                <w:sz w:val="19"/>
                <w:szCs w:val="19"/>
              </w:rPr>
              <w:t xml:space="preserve">{ type: 'ANALYSIS_COMPLETE', payload: { mstIndex, mstLabel,</w:t>
            </w:r>
          </w:p>
          <w:p>
            <w:pPr>
              <w:spacing w:after="20" w:before="20"/>
            </w:pPr>
            <w:r>
              <w:rPr>
                <w:rFonts w:ascii="Courier New" w:cs="Courier New" w:eastAsia="Courier New" w:hAnsi="Courier New"/>
                <w:color w:val="2C2420"/>
                <w:sz w:val="19"/>
                <w:szCs w:val="19"/>
              </w:rPr>
              <w:t xml:space="preserve">    undertone, dominantHex, confidence, landmarks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Dispatched by BrandFilter on toggle</w:t>
            </w:r>
          </w:p>
          <w:p>
            <w:pPr>
              <w:spacing w:after="20" w:before="20"/>
            </w:pPr>
            <w:r>
              <w:rPr>
                <w:rFonts w:ascii="Courier New" w:cs="Courier New" w:eastAsia="Courier New" w:hAnsi="Courier New"/>
                <w:color w:val="2C2420"/>
                <w:sz w:val="19"/>
                <w:szCs w:val="19"/>
              </w:rPr>
              <w:t xml:space="preserve">{ type: 'SET_BRAND_FILTER', payload: { brands: string[]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Dispatched by ProductCard 'Try On' button</w:t>
            </w:r>
          </w:p>
          <w:p>
            <w:pPr>
              <w:spacing w:after="20" w:before="20"/>
            </w:pPr>
            <w:r>
              <w:rPr>
                <w:rFonts w:ascii="Courier New" w:cs="Courier New" w:eastAsia="Courier New" w:hAnsi="Courier New"/>
                <w:color w:val="2C2420"/>
                <w:sz w:val="19"/>
                <w:szCs w:val="19"/>
              </w:rPr>
              <w:t xml:space="preserve">{ type: 'SET_TRYON_SHADE',</w:t>
            </w:r>
          </w:p>
          <w:p>
            <w:pPr>
              <w:spacing w:after="20" w:before="20"/>
            </w:pPr>
            <w:r>
              <w:rPr>
                <w:rFonts w:ascii="Courier New" w:cs="Courier New" w:eastAsia="Courier New" w:hAnsi="Courier New"/>
                <w:color w:val="2C2420"/>
                <w:sz w:val="19"/>
                <w:szCs w:val="19"/>
              </w:rPr>
              <w:t xml:space="preserve">    payload: { category: 'lipstick'|'blush', hex, opacity, productId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Dispatched by any error boundary or validation failure</w:t>
            </w:r>
          </w:p>
          <w:p>
            <w:pPr>
              <w:spacing w:after="20" w:before="20"/>
            </w:pPr>
            <w:r>
              <w:rPr>
                <w:rFonts w:ascii="Courier New" w:cs="Courier New" w:eastAsia="Courier New" w:hAnsi="Courier New"/>
                <w:color w:val="2C2420"/>
                <w:sz w:val="19"/>
                <w:szCs w:val="19"/>
              </w:rPr>
              <w:t xml:space="preserve">{ type: 'SET_ERROR', payload: { message: string } }</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 Dispatched by 'Start Over' button</w:t>
            </w:r>
          </w:p>
          <w:p>
            <w:pPr>
              <w:spacing w:after="20" w:before="20"/>
            </w:pPr>
            <w:r>
              <w:rPr>
                <w:rFonts w:ascii="Courier New" w:cs="Courier New" w:eastAsia="Courier New" w:hAnsi="Courier New"/>
                <w:color w:val="2C2420"/>
                <w:sz w:val="19"/>
                <w:szCs w:val="19"/>
              </w:rPr>
              <w:t xml:space="preserve">{ type: 'RESET' }</w:t>
            </w:r>
          </w:p>
        </w:tc>
      </w:tr>
    </w:tbl>
    <w:p>
      <w:pPr>
        <w:spacing w:after="80" w:before="80"/>
      </w:pPr>
      <w:r>
        <w:rPr>
          <w:rFonts w:ascii="Arial" w:cs="Arial" w:eastAsia="Arial" w:hAnsi="Arial"/>
        </w:rPr>
        <w:t xml:space="preserve"/>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8. Error Handling Strategy</w:t>
      </w:r>
    </w:p>
    <w:p>
      <w:pPr>
        <w:spacing w:after="80" w:before="80"/>
      </w:pPr>
      <w:r>
        <w:rPr>
          <w:rFonts w:ascii="Arial" w:cs="Arial" w:eastAsia="Arial" w:hAnsi="Arial"/>
          <w:color w:val="2C2420"/>
          <w:sz w:val="22"/>
          <w:szCs w:val="22"/>
        </w:rPr>
        <w:t xml:space="preserve">All modules return structured result objects rather than throwing. The UI layer reads the ok flag and maps error codes to user-facing messages. No raw error or stack trace is ever shown to the user.</w:t>
      </w:r>
    </w:p>
    <w:p>
      <w:pPr>
        <w:spacing w:after="6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7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User-Facing Message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INVALID_TYPE</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imageIngestion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Please upload a JPEG, PNG, or WEBP image.</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FILE_TOO_LARGE</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imageIngestion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Your image is too large. Please upload a file under 10 MB.</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RESOLUTION_TOO_LOW</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imageIngestion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Image resolution is too low. Please use a photo of at least 640×480 px.</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NO_FACE_DETECTED</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skinToneDetection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No face detected. Please upload a clear, well-lit frontal photograph.</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LOW_CONFIDENCE</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skinToneDetection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We could not accurately analyse your skin tone. Please try a photo with better lighting.</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MEDIAPIPE_LOAD_FAIL</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skinToneDetection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Failed to load the analysis engine. Please check your internet connection and refresh.</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CATALOGUE_LOAD_FAIL</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catalogueStore</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Failed to load the product catalogue. Please refresh the page.</w:t>
            </w:r>
          </w:p>
        </w:tc>
      </w:tr>
      <w:tr>
        <w:tc>
          <w:tcPr>
            <w:tcW w:type="dxa" w:w="2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NO_RESULTS</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recommendationEngine</w:t>
            </w:r>
          </w:p>
        </w:tc>
        <w:tc>
          <w:tcPr>
            <w:tcW w:type="dxa" w:w="4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No products found for the selected brands. Try selecting additional brands.</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b/>
                <w:bCs/>
                <w:color w:val="7B3F5E"/>
                <w:sz w:val="19"/>
                <w:szCs w:val="19"/>
              </w:rPr>
              <w:t xml:space="preserve">CANVAS_NOT_READY</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tryOnRenderer</w:t>
            </w:r>
          </w:p>
        </w:tc>
        <w:tc>
          <w:tcPr>
            <w:tcW w:type="dxa" w:w="4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The try-on preview is not ready yet. Please wait for analysis to complete.</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9. Testing Strategy</w:t>
      </w:r>
    </w:p>
    <w:p>
      <w:pPr>
        <w:pStyle w:val="Heading2"/>
        <w:spacing w:after="120" w:before="280"/>
      </w:pPr>
      <w:r>
        <w:rPr>
          <w:rFonts w:ascii="Arial" w:cs="Arial" w:eastAsia="Arial" w:hAnsi="Arial"/>
          <w:b/>
          <w:bCs/>
          <w:color w:val="2C2420"/>
          <w:sz w:val="26"/>
          <w:szCs w:val="26"/>
        </w:rPr>
        <w:t xml:space="preserve">9.1  Unit Testing</w:t>
      </w:r>
    </w:p>
    <w:p>
      <w:pPr>
        <w:spacing w:after="80" w:before="80"/>
      </w:pPr>
      <w:r>
        <w:rPr>
          <w:rFonts w:ascii="Arial" w:cs="Arial" w:eastAsia="Arial" w:hAnsi="Arial"/>
          <w:color w:val="2C2420"/>
          <w:sz w:val="22"/>
          <w:szCs w:val="22"/>
        </w:rPr>
        <w:t xml:space="preserve">Framework: Vitest. All pure algorithmic functions in colorUtils.js, recommendationEngine.js, and catalogueStore.js are unit-tested with deterministic inputs and expected outputs. Target: 90% line coverage on all /engine and /cv pure functions.</w:t>
      </w:r>
    </w:p>
    <w:p>
      <w:pPr>
        <w:pStyle w:val="ListParagraph"/>
        <w:numPr>
          <w:ilvl w:val="0"/>
          <w:numId w:val="2"/>
        </w:numPr>
        <w:spacing w:after="60" w:before="60"/>
      </w:pPr>
      <w:r>
        <w:rPr>
          <w:rFonts w:ascii="Arial" w:cs="Arial" w:eastAsia="Arial" w:hAnsi="Arial"/>
          <w:color w:val="2C2420"/>
          <w:sz w:val="22"/>
          <w:szCs w:val="22"/>
        </w:rPr>
        <w:t xml:space="preserve">colorUtils: RGB↔LAB conversion round-trip accuracy (±0.5 LAB units)</w:t>
      </w:r>
    </w:p>
    <w:p>
      <w:pPr>
        <w:pStyle w:val="ListParagraph"/>
        <w:numPr>
          <w:ilvl w:val="0"/>
          <w:numId w:val="2"/>
        </w:numPr>
        <w:spacing w:after="60" w:before="60"/>
      </w:pPr>
      <w:r>
        <w:rPr>
          <w:rFonts w:ascii="Arial" w:cs="Arial" w:eastAsia="Arial" w:hAnsi="Arial"/>
          <w:color w:val="2C2420"/>
          <w:sz w:val="22"/>
          <w:szCs w:val="22"/>
        </w:rPr>
        <w:t xml:space="preserve">K-Means: Known pixel cluster → expected centroid within tolerance</w:t>
      </w:r>
    </w:p>
    <w:p>
      <w:pPr>
        <w:pStyle w:val="ListParagraph"/>
        <w:numPr>
          <w:ilvl w:val="0"/>
          <w:numId w:val="2"/>
        </w:numPr>
        <w:spacing w:after="60" w:before="60"/>
      </w:pPr>
      <w:r>
        <w:rPr>
          <w:rFonts w:ascii="Arial" w:cs="Arial" w:eastAsia="Arial" w:hAnsi="Arial"/>
          <w:color w:val="2C2420"/>
          <w:sz w:val="22"/>
          <w:szCs w:val="22"/>
        </w:rPr>
        <w:t xml:space="preserve">MST mapping: All 10 reference colours map to their own index</w:t>
      </w:r>
    </w:p>
    <w:p>
      <w:pPr>
        <w:pStyle w:val="ListParagraph"/>
        <w:numPr>
          <w:ilvl w:val="0"/>
          <w:numId w:val="2"/>
        </w:numPr>
        <w:spacing w:after="60" w:before="60"/>
      </w:pPr>
      <w:r>
        <w:rPr>
          <w:rFonts w:ascii="Arial" w:cs="Arial" w:eastAsia="Arial" w:hAnsi="Arial"/>
          <w:color w:val="2C2420"/>
          <w:sz w:val="22"/>
          <w:szCs w:val="22"/>
        </w:rPr>
        <w:t xml:space="preserve">scoreProduct: Known MST + undertone combos → expected score values</w:t>
      </w:r>
    </w:p>
    <w:p>
      <w:pPr>
        <w:pStyle w:val="ListParagraph"/>
        <w:numPr>
          <w:ilvl w:val="0"/>
          <w:numId w:val="2"/>
        </w:numPr>
        <w:spacing w:after="60" w:before="60"/>
      </w:pPr>
      <w:r>
        <w:rPr>
          <w:rFonts w:ascii="Arial" w:cs="Arial" w:eastAsia="Arial" w:hAnsi="Arial"/>
          <w:color w:val="2C2420"/>
          <w:sz w:val="22"/>
          <w:szCs w:val="22"/>
        </w:rPr>
        <w:t xml:space="preserve">CatalogueStore.filter: brand/category/mst filters return correct subsets</w:t>
      </w:r>
    </w:p>
    <w:p>
      <w:pPr>
        <w:pStyle w:val="Heading2"/>
        <w:spacing w:after="120" w:before="280"/>
      </w:pPr>
      <w:r>
        <w:rPr>
          <w:rFonts w:ascii="Arial" w:cs="Arial" w:eastAsia="Arial" w:hAnsi="Arial"/>
          <w:b/>
          <w:bCs/>
          <w:color w:val="2C2420"/>
          <w:sz w:val="26"/>
          <w:szCs w:val="26"/>
        </w:rPr>
        <w:t xml:space="preserve">9.2  Integration Testing</w:t>
      </w:r>
    </w:p>
    <w:p>
      <w:pPr>
        <w:spacing w:after="80" w:before="80"/>
      </w:pPr>
      <w:r>
        <w:rPr>
          <w:rFonts w:ascii="Arial" w:cs="Arial" w:eastAsia="Arial" w:hAnsi="Arial"/>
          <w:color w:val="2C2420"/>
          <w:sz w:val="22"/>
          <w:szCs w:val="22"/>
        </w:rPr>
        <w:t xml:space="preserve">Framework: React Testing Library. Tests simulate the full user flow within a mocked browser environment. MediaPipe and canvas are mocked with fixture outputs.</w:t>
      </w:r>
    </w:p>
    <w:p>
      <w:pPr>
        <w:pStyle w:val="ListParagraph"/>
        <w:numPr>
          <w:ilvl w:val="0"/>
          <w:numId w:val="2"/>
        </w:numPr>
        <w:spacing w:after="60" w:before="60"/>
      </w:pPr>
      <w:r>
        <w:rPr>
          <w:rFonts w:ascii="Arial" w:cs="Arial" w:eastAsia="Arial" w:hAnsi="Arial"/>
          <w:color w:val="2C2420"/>
          <w:sz w:val="22"/>
          <w:szCs w:val="22"/>
        </w:rPr>
        <w:t xml:space="preserve">Upload → analysis → results flow completes without errors on valid input</w:t>
      </w:r>
    </w:p>
    <w:p>
      <w:pPr>
        <w:pStyle w:val="ListParagraph"/>
        <w:numPr>
          <w:ilvl w:val="0"/>
          <w:numId w:val="2"/>
        </w:numPr>
        <w:spacing w:after="60" w:before="60"/>
      </w:pPr>
      <w:r>
        <w:rPr>
          <w:rFonts w:ascii="Arial" w:cs="Arial" w:eastAsia="Arial" w:hAnsi="Arial"/>
          <w:color w:val="2C2420"/>
          <w:sz w:val="22"/>
          <w:szCs w:val="22"/>
        </w:rPr>
        <w:t xml:space="preserve">Brand filter toggle updates recommendation list correctly</w:t>
      </w:r>
    </w:p>
    <w:p>
      <w:pPr>
        <w:pStyle w:val="ListParagraph"/>
        <w:numPr>
          <w:ilvl w:val="0"/>
          <w:numId w:val="2"/>
        </w:numPr>
        <w:spacing w:after="60" w:before="60"/>
      </w:pPr>
      <w:r>
        <w:rPr>
          <w:rFonts w:ascii="Arial" w:cs="Arial" w:eastAsia="Arial" w:hAnsi="Arial"/>
          <w:color w:val="2C2420"/>
          <w:sz w:val="22"/>
          <w:szCs w:val="22"/>
        </w:rPr>
        <w:t xml:space="preserve">'Try On' button triggers canvas render</w:t>
      </w:r>
    </w:p>
    <w:p>
      <w:pPr>
        <w:pStyle w:val="ListParagraph"/>
        <w:numPr>
          <w:ilvl w:val="0"/>
          <w:numId w:val="2"/>
        </w:numPr>
        <w:spacing w:after="60" w:before="60"/>
      </w:pPr>
      <w:r>
        <w:rPr>
          <w:rFonts w:ascii="Arial" w:cs="Arial" w:eastAsia="Arial" w:hAnsi="Arial"/>
          <w:color w:val="2C2420"/>
          <w:sz w:val="22"/>
          <w:szCs w:val="22"/>
        </w:rPr>
        <w:t xml:space="preserve">Error states render correct messages for each error code</w:t>
      </w:r>
    </w:p>
    <w:p>
      <w:pPr>
        <w:pStyle w:val="Heading2"/>
        <w:spacing w:after="120" w:before="280"/>
      </w:pPr>
      <w:r>
        <w:rPr>
          <w:rFonts w:ascii="Arial" w:cs="Arial" w:eastAsia="Arial" w:hAnsi="Arial"/>
          <w:b/>
          <w:bCs/>
          <w:color w:val="2C2420"/>
          <w:sz w:val="26"/>
          <w:szCs w:val="26"/>
        </w:rPr>
        <w:t xml:space="preserve">9.3  CV Accuracy Testing</w:t>
      </w:r>
    </w:p>
    <w:p>
      <w:pPr>
        <w:spacing w:after="80" w:before="80"/>
      </w:pPr>
      <w:r>
        <w:rPr>
          <w:rFonts w:ascii="Arial" w:cs="Arial" w:eastAsia="Arial" w:hAnsi="Arial"/>
          <w:color w:val="2C2420"/>
          <w:sz w:val="22"/>
          <w:szCs w:val="22"/>
        </w:rPr>
        <w:t xml:space="preserve">A ground-truth dataset of 100 facial photographs (10 per MST index, balanced gender, diverse lighting) is maintained in tests/fixtures/. A test runner script computes:</w:t>
      </w:r>
    </w:p>
    <w:p>
      <w:pPr>
        <w:pStyle w:val="ListParagraph"/>
        <w:numPr>
          <w:ilvl w:val="0"/>
          <w:numId w:val="2"/>
        </w:numPr>
        <w:spacing w:after="60" w:before="60"/>
      </w:pPr>
      <w:r>
        <w:rPr>
          <w:rFonts w:ascii="Arial" w:cs="Arial" w:eastAsia="Arial" w:hAnsi="Arial"/>
          <w:color w:val="2C2420"/>
          <w:sz w:val="22"/>
          <w:szCs w:val="22"/>
        </w:rPr>
        <w:t xml:space="preserve">MST classification accuracy: predicted vs. labelled MST index ± 0 (exact) and ± 1 (adjacent)</w:t>
      </w:r>
    </w:p>
    <w:p>
      <w:pPr>
        <w:pStyle w:val="ListParagraph"/>
        <w:numPr>
          <w:ilvl w:val="0"/>
          <w:numId w:val="2"/>
        </w:numPr>
        <w:spacing w:after="60" w:before="60"/>
      </w:pPr>
      <w:r>
        <w:rPr>
          <w:rFonts w:ascii="Arial" w:cs="Arial" w:eastAsia="Arial" w:hAnsi="Arial"/>
          <w:color w:val="2C2420"/>
          <w:sz w:val="22"/>
          <w:szCs w:val="22"/>
        </w:rPr>
        <w:t xml:space="preserve">Undertone classification accuracy: warm/neutral/cool vs. expert-labelled ground truth</w:t>
      </w:r>
    </w:p>
    <w:p>
      <w:pPr>
        <w:pStyle w:val="ListParagraph"/>
        <w:numPr>
          <w:ilvl w:val="0"/>
          <w:numId w:val="2"/>
        </w:numPr>
        <w:spacing w:after="60" w:before="60"/>
      </w:pPr>
      <w:r>
        <w:rPr>
          <w:rFonts w:ascii="Arial" w:cs="Arial" w:eastAsia="Arial" w:hAnsi="Arial"/>
          <w:color w:val="2C2420"/>
          <w:sz w:val="22"/>
          <w:szCs w:val="22"/>
        </w:rPr>
        <w:t xml:space="preserve">Detection rate: percentage of images where at least one face is detected</w:t>
      </w:r>
    </w:p>
    <w:p>
      <w:pPr>
        <w:spacing w:after="80" w:before="80"/>
      </w:pPr>
      <w:r>
        <w:rPr>
          <w:rFonts w:ascii="Arial" w:cs="Arial" w:eastAsia="Arial" w:hAnsi="Arial"/>
          <w:color w:val="2C2420"/>
          <w:sz w:val="22"/>
          <w:szCs w:val="22"/>
        </w:rPr>
        <w:t xml:space="preserve">Minimum passing thresholds (per AC-002, AC-003): detection rate ≥ 95%, MST ±1 accuracy ≥ 85%.</w:t>
      </w:r>
    </w:p>
    <w:p>
      <w:pPr>
        <w:pStyle w:val="Heading2"/>
        <w:spacing w:after="120" w:before="280"/>
      </w:pPr>
      <w:r>
        <w:rPr>
          <w:rFonts w:ascii="Arial" w:cs="Arial" w:eastAsia="Arial" w:hAnsi="Arial"/>
          <w:b/>
          <w:bCs/>
          <w:color w:val="2C2420"/>
          <w:sz w:val="26"/>
          <w:szCs w:val="26"/>
        </w:rPr>
        <w:t xml:space="preserve">9.4  Performance Testing</w:t>
      </w:r>
    </w:p>
    <w:p>
      <w:pPr>
        <w:pStyle w:val="ListParagraph"/>
        <w:numPr>
          <w:ilvl w:val="0"/>
          <w:numId w:val="2"/>
        </w:numPr>
        <w:spacing w:after="60" w:before="60"/>
      </w:pPr>
      <w:r>
        <w:rPr>
          <w:rFonts w:ascii="Arial" w:cs="Arial" w:eastAsia="Arial" w:hAnsi="Arial"/>
          <w:color w:val="2C2420"/>
          <w:sz w:val="22"/>
          <w:szCs w:val="22"/>
        </w:rPr>
        <w:t xml:space="preserve">Tool: Chrome DevTools Performance panel + Lighthouse CI</w:t>
      </w:r>
    </w:p>
    <w:p>
      <w:pPr>
        <w:pStyle w:val="ListParagraph"/>
        <w:numPr>
          <w:ilvl w:val="0"/>
          <w:numId w:val="2"/>
        </w:numPr>
        <w:spacing w:after="60" w:before="60"/>
      </w:pPr>
      <w:r>
        <w:rPr>
          <w:rFonts w:ascii="Arial" w:cs="Arial" w:eastAsia="Arial" w:hAnsi="Arial"/>
          <w:color w:val="2C2420"/>
          <w:sz w:val="22"/>
          <w:szCs w:val="22"/>
        </w:rPr>
        <w:t xml:space="preserve">Target: CV pipeline ≤ 3 s on reference device (MacBook Air M1)</w:t>
      </w:r>
    </w:p>
    <w:p>
      <w:pPr>
        <w:pStyle w:val="ListParagraph"/>
        <w:numPr>
          <w:ilvl w:val="0"/>
          <w:numId w:val="2"/>
        </w:numPr>
        <w:spacing w:after="60" w:before="60"/>
      </w:pPr>
      <w:r>
        <w:rPr>
          <w:rFonts w:ascii="Arial" w:cs="Arial" w:eastAsia="Arial" w:hAnsi="Arial"/>
          <w:color w:val="2C2420"/>
          <w:sz w:val="22"/>
          <w:szCs w:val="22"/>
        </w:rPr>
        <w:t xml:space="preserve">Target: Initial page load ≤ 5 s on simulated 20 Mbps (Fast 3G: not required)</w:t>
      </w:r>
    </w:p>
    <w:p>
      <w:pPr>
        <w:pStyle w:val="ListParagraph"/>
        <w:numPr>
          <w:ilvl w:val="0"/>
          <w:numId w:val="2"/>
        </w:numPr>
        <w:spacing w:after="60" w:before="60"/>
      </w:pPr>
      <w:r>
        <w:rPr>
          <w:rFonts w:ascii="Arial" w:cs="Arial" w:eastAsia="Arial" w:hAnsi="Arial"/>
          <w:color w:val="2C2420"/>
          <w:sz w:val="22"/>
          <w:szCs w:val="22"/>
        </w:rPr>
        <w:t xml:space="preserve">Target: Canvas re-render ≤ 500 ms on shade change</w:t>
      </w:r>
    </w:p>
    <w:p>
      <w:pPr>
        <w:pStyle w:val="ListParagraph"/>
        <w:numPr>
          <w:ilvl w:val="0"/>
          <w:numId w:val="2"/>
        </w:numPr>
        <w:spacing w:after="60" w:before="60"/>
      </w:pPr>
      <w:r>
        <w:rPr>
          <w:rFonts w:ascii="Arial" w:cs="Arial" w:eastAsia="Arial" w:hAnsi="Arial"/>
          <w:color w:val="2C2420"/>
          <w:sz w:val="22"/>
          <w:szCs w:val="22"/>
        </w:rPr>
        <w:t xml:space="preserve">Memory: No canvas ImageData memory leak across 10 consecutive shade switches</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10. Deployment Architecture</w:t>
      </w:r>
    </w:p>
    <w:p>
      <w:pPr>
        <w:pStyle w:val="Heading2"/>
        <w:spacing w:after="120" w:before="280"/>
      </w:pPr>
      <w:r>
        <w:rPr>
          <w:rFonts w:ascii="Arial" w:cs="Arial" w:eastAsia="Arial" w:hAnsi="Arial"/>
          <w:b/>
          <w:bCs/>
          <w:color w:val="2C2420"/>
          <w:sz w:val="26"/>
          <w:szCs w:val="26"/>
        </w:rPr>
        <w:t xml:space="preserve">10.1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 GitHub Actions CI/CD workflow (on push to main)</w:t>
            </w:r>
          </w:p>
          <w:p>
            <w:pPr>
              <w:spacing w:after="20" w:before="20"/>
            </w:pPr>
            <w:r>
              <w:rPr>
                <w:rFonts w:ascii="Courier New" w:cs="Courier New" w:eastAsia="Courier New" w:hAnsi="Courier New"/>
                <w:color w:val="2C2420"/>
                <w:sz w:val="19"/>
                <w:szCs w:val="19"/>
              </w:rPr>
              <w:t xml:space="preserve">steps:</w:t>
            </w:r>
          </w:p>
          <w:p>
            <w:pPr>
              <w:spacing w:after="20" w:before="20"/>
            </w:pPr>
            <w:r>
              <w:rPr>
                <w:rFonts w:ascii="Courier New" w:cs="Courier New" w:eastAsia="Courier New" w:hAnsi="Courier New"/>
                <w:color w:val="2C2420"/>
                <w:sz w:val="19"/>
                <w:szCs w:val="19"/>
              </w:rPr>
              <w:t xml:space="preserve">  1. Checkout code</w:t>
            </w:r>
          </w:p>
          <w:p>
            <w:pPr>
              <w:spacing w:after="20" w:before="20"/>
            </w:pPr>
            <w:r>
              <w:rPr>
                <w:rFonts w:ascii="Courier New" w:cs="Courier New" w:eastAsia="Courier New" w:hAnsi="Courier New"/>
                <w:color w:val="2C2420"/>
                <w:sz w:val="19"/>
                <w:szCs w:val="19"/>
              </w:rPr>
              <w:t xml:space="preserve">  2. Setup Node.js 20</w:t>
            </w:r>
          </w:p>
          <w:p>
            <w:pPr>
              <w:spacing w:after="20" w:before="20"/>
            </w:pPr>
            <w:r>
              <w:rPr>
                <w:rFonts w:ascii="Courier New" w:cs="Courier New" w:eastAsia="Courier New" w:hAnsi="Courier New"/>
                <w:color w:val="2C2420"/>
                <w:sz w:val="19"/>
                <w:szCs w:val="19"/>
              </w:rPr>
              <w:t xml:space="preserve">  3. npm ci</w:t>
            </w:r>
          </w:p>
          <w:p>
            <w:pPr>
              <w:spacing w:after="20" w:before="20"/>
            </w:pPr>
            <w:r>
              <w:rPr>
                <w:rFonts w:ascii="Courier New" w:cs="Courier New" w:eastAsia="Courier New" w:hAnsi="Courier New"/>
                <w:color w:val="2C2420"/>
                <w:sz w:val="19"/>
                <w:szCs w:val="19"/>
              </w:rPr>
              <w:t xml:space="preserve">  4. npm run lint        # ESLint</w:t>
            </w:r>
          </w:p>
          <w:p>
            <w:pPr>
              <w:spacing w:after="20" w:before="20"/>
            </w:pPr>
            <w:r>
              <w:rPr>
                <w:rFonts w:ascii="Courier New" w:cs="Courier New" w:eastAsia="Courier New" w:hAnsi="Courier New"/>
                <w:color w:val="2C2420"/>
                <w:sz w:val="19"/>
                <w:szCs w:val="19"/>
              </w:rPr>
              <w:t xml:space="preserve">  5. npm run test        # Vitest (unit + integration)</w:t>
            </w:r>
          </w:p>
          <w:p>
            <w:pPr>
              <w:spacing w:after="20" w:before="20"/>
            </w:pPr>
            <w:r>
              <w:rPr>
                <w:rFonts w:ascii="Courier New" w:cs="Courier New" w:eastAsia="Courier New" w:hAnsi="Courier New"/>
                <w:color w:val="2C2420"/>
                <w:sz w:val="19"/>
                <w:szCs w:val="19"/>
              </w:rPr>
              <w:t xml:space="preserve">  6. npm run build       # Vite production build → /dist</w:t>
            </w:r>
          </w:p>
          <w:p>
            <w:pPr>
              <w:spacing w:after="20" w:before="20"/>
            </w:pPr>
            <w:r>
              <w:rPr>
                <w:rFonts w:ascii="Courier New" w:cs="Courier New" w:eastAsia="Courier New" w:hAnsi="Courier New"/>
                <w:color w:val="2C2420"/>
                <w:sz w:val="19"/>
                <w:szCs w:val="19"/>
              </w:rPr>
              <w:t xml:space="preserve">  7. Deploy /dist → Vercel (automatic via Vercel GitHub integration)</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10.2  Environment Configuration</w:t>
      </w:r>
    </w:p>
    <w:p>
      <w:pPr>
        <w:spacing w:after="80" w:before="80"/>
      </w:pPr>
      <w:r>
        <w:rPr>
          <w:rFonts w:ascii="Arial" w:cs="Arial" w:eastAsia="Arial" w:hAnsi="Arial"/>
          <w:color w:val="2C2420"/>
          <w:sz w:val="22"/>
          <w:szCs w:val="22"/>
        </w:rPr>
        <w:t xml:space="preserve">No server-side environment variables are required for v1.0. The only configurable value is the CDN base URL for MediaPipe assets, set in src/utils/constants.js: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export const MEDIAPIPE_CDN =</w:t>
            </w:r>
          </w:p>
          <w:p>
            <w:pPr>
              <w:spacing w:after="20" w:before="20"/>
            </w:pPr>
            <w:r>
              <w:rPr>
                <w:rFonts w:ascii="Courier New" w:cs="Courier New" w:eastAsia="Courier New" w:hAnsi="Courier New"/>
                <w:color w:val="2C2420"/>
                <w:sz w:val="19"/>
                <w:szCs w:val="19"/>
              </w:rPr>
              <w:t xml:space="preserve">  'https://cdn.jsdelivr.net/npm/@mediapipe/face_mesh/';</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export const CATALOGUE_URL = '/products.json';</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10.3  Asset Delivery Strategy</w:t>
      </w:r>
    </w:p>
    <w:p>
      <w:pPr>
        <w:pStyle w:val="ListParagraph"/>
        <w:numPr>
          <w:ilvl w:val="0"/>
          <w:numId w:val="2"/>
        </w:numPr>
        <w:spacing w:after="60" w:before="60"/>
      </w:pPr>
      <w:r>
        <w:rPr>
          <w:rFonts w:ascii="Arial" w:cs="Arial" w:eastAsia="Arial" w:hAnsi="Arial"/>
          <w:color w:val="2C2420"/>
          <w:sz w:val="22"/>
          <w:szCs w:val="22"/>
        </w:rPr>
        <w:t xml:space="preserve">MediaPipe WASM + model files (~3.8 MB): loaded from jsDelivr CDN with Cache-Control: public, max-age=31536000</w:t>
      </w:r>
    </w:p>
    <w:p>
      <w:pPr>
        <w:pStyle w:val="ListParagraph"/>
        <w:numPr>
          <w:ilvl w:val="0"/>
          <w:numId w:val="2"/>
        </w:numPr>
        <w:spacing w:after="60" w:before="60"/>
      </w:pPr>
      <w:r>
        <w:rPr>
          <w:rFonts w:ascii="Arial" w:cs="Arial" w:eastAsia="Arial" w:hAnsi="Arial"/>
          <w:color w:val="2C2420"/>
          <w:sz w:val="22"/>
          <w:szCs w:val="22"/>
        </w:rPr>
        <w:t xml:space="preserve">products.json (~80 KB): served from same origin as app; cached via Vercel CDN</w:t>
      </w:r>
    </w:p>
    <w:p>
      <w:pPr>
        <w:pStyle w:val="ListParagraph"/>
        <w:numPr>
          <w:ilvl w:val="0"/>
          <w:numId w:val="2"/>
        </w:numPr>
        <w:spacing w:after="60" w:before="60"/>
      </w:pPr>
      <w:r>
        <w:rPr>
          <w:rFonts w:ascii="Arial" w:cs="Arial" w:eastAsia="Arial" w:hAnsi="Arial"/>
          <w:color w:val="2C2420"/>
          <w:sz w:val="22"/>
          <w:szCs w:val="22"/>
        </w:rPr>
        <w:t xml:space="preserve">Google Fonts (Cormorant Garamond + DM Sans): loaded via &lt;link rel=preconnect&gt; + font-display: swap for performance</w:t>
      </w:r>
    </w:p>
    <w:p>
      <w:pPr>
        <w:pStyle w:val="ListParagraph"/>
        <w:numPr>
          <w:ilvl w:val="0"/>
          <w:numId w:val="2"/>
        </w:numPr>
        <w:spacing w:after="60" w:before="60"/>
      </w:pPr>
      <w:r>
        <w:rPr>
          <w:rFonts w:ascii="Arial" w:cs="Arial" w:eastAsia="Arial" w:hAnsi="Arial"/>
          <w:color w:val="2C2420"/>
          <w:sz w:val="22"/>
          <w:szCs w:val="22"/>
        </w:rPr>
        <w:t xml:space="preserve">All static JS/CSS assets: content-hashed filenames for long-lived browser caching</w:t>
      </w:r>
    </w:p>
    <w:p>
      <w:pPr>
        <w:pStyle w:val="Heading2"/>
        <w:spacing w:after="120" w:before="280"/>
      </w:pPr>
      <w:r>
        <w:rPr>
          <w:rFonts w:ascii="Arial" w:cs="Arial" w:eastAsia="Arial" w:hAnsi="Arial"/>
          <w:b/>
          <w:bCs/>
          <w:color w:val="2C2420"/>
          <w:sz w:val="26"/>
          <w:szCs w:val="26"/>
        </w:rPr>
        <w:t xml:space="preserve">10.4  Branching Strategy</w:t>
      </w:r>
    </w:p>
    <w:p>
      <w:pPr>
        <w:pStyle w:val="ListParagraph"/>
        <w:numPr>
          <w:ilvl w:val="0"/>
          <w:numId w:val="2"/>
        </w:numPr>
        <w:spacing w:after="60" w:before="60"/>
      </w:pPr>
      <w:r>
        <w:rPr>
          <w:rFonts w:ascii="Arial" w:cs="Arial" w:eastAsia="Arial" w:hAnsi="Arial"/>
          <w:color w:val="2C2420"/>
          <w:sz w:val="22"/>
          <w:szCs w:val="22"/>
        </w:rPr>
        <w:t xml:space="preserve">main — production-ready; protected; requires PR + review + CI pass</w:t>
      </w:r>
    </w:p>
    <w:p>
      <w:pPr>
        <w:pStyle w:val="ListParagraph"/>
        <w:numPr>
          <w:ilvl w:val="0"/>
          <w:numId w:val="2"/>
        </w:numPr>
        <w:spacing w:after="60" w:before="60"/>
      </w:pPr>
      <w:r>
        <w:rPr>
          <w:rFonts w:ascii="Arial" w:cs="Arial" w:eastAsia="Arial" w:hAnsi="Arial"/>
          <w:color w:val="2C2420"/>
          <w:sz w:val="22"/>
          <w:szCs w:val="22"/>
        </w:rPr>
        <w:t xml:space="preserve">develop — integration branch; feature branches merge here first</w:t>
      </w:r>
    </w:p>
    <w:p>
      <w:pPr>
        <w:pStyle w:val="ListParagraph"/>
        <w:numPr>
          <w:ilvl w:val="0"/>
          <w:numId w:val="2"/>
        </w:numPr>
        <w:spacing w:after="60" w:before="60"/>
      </w:pPr>
      <w:r>
        <w:rPr>
          <w:rFonts w:ascii="Arial" w:cs="Arial" w:eastAsia="Arial" w:hAnsi="Arial"/>
          <w:color w:val="2C2420"/>
          <w:sz w:val="22"/>
          <w:szCs w:val="22"/>
        </w:rPr>
        <w:t xml:space="preserve">feature/* — individual feature branches (e.g., feature/try-on-renderer)</w:t>
      </w:r>
    </w:p>
    <w:p>
      <w:pPr>
        <w:pStyle w:val="ListParagraph"/>
        <w:numPr>
          <w:ilvl w:val="0"/>
          <w:numId w:val="2"/>
        </w:numPr>
        <w:spacing w:after="60" w:before="60"/>
      </w:pPr>
      <w:r>
        <w:rPr>
          <w:rFonts w:ascii="Arial" w:cs="Arial" w:eastAsia="Arial" w:hAnsi="Arial"/>
          <w:color w:val="2C2420"/>
          <w:sz w:val="22"/>
          <w:szCs w:val="22"/>
        </w:rPr>
        <w:t xml:space="preserve">fix/* — bug fix branches</w:t>
      </w:r>
    </w:p>
    <w:p>
      <w:pPr>
        <w:pStyle w:val="ListParagraph"/>
        <w:numPr>
          <w:ilvl w:val="0"/>
          <w:numId w:val="2"/>
        </w:numPr>
        <w:spacing w:after="60" w:before="60"/>
      </w:pPr>
      <w:r>
        <w:rPr>
          <w:rFonts w:ascii="Arial" w:cs="Arial" w:eastAsia="Arial" w:hAnsi="Arial"/>
          <w:color w:val="2C2420"/>
          <w:sz w:val="22"/>
          <w:szCs w:val="22"/>
        </w:rPr>
        <w:t xml:space="preserve">Commit convention: Conventional Commits (feat:, fix:, chore:, docs:, test:)</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11. Appendix</w:t>
      </w:r>
    </w:p>
    <w:p>
      <w:pPr>
        <w:pStyle w:val="Heading2"/>
        <w:spacing w:after="120" w:before="280"/>
      </w:pPr>
      <w:r>
        <w:rPr>
          <w:rFonts w:ascii="Arial" w:cs="Arial" w:eastAsia="Arial" w:hAnsi="Arial"/>
          <w:b/>
          <w:bCs/>
          <w:color w:val="2C2420"/>
          <w:sz w:val="26"/>
          <w:szCs w:val="26"/>
        </w:rPr>
        <w:t xml:space="preserve">Appendix A — Key MediaPipe Landmark Indices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Landmark Indices</w:t>
            </w:r>
          </w:p>
        </w:tc>
        <w:tc>
          <w:tcPr>
            <w:tcW w:type="dxa" w:w="39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Left Cheek</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50, 101, 118, 117, 205</w:t>
            </w:r>
          </w:p>
        </w:tc>
        <w:tc>
          <w:tcPr>
            <w:tcW w:type="dxa" w:w="3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Skin tone pixel sampling</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Right Cheek</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280, 330, 347, 346, 425</w:t>
            </w:r>
          </w:p>
        </w:tc>
        <w:tc>
          <w:tcPr>
            <w:tcW w:type="dxa" w:w="3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Skin tone pixel sampling</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Outer Lips</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61, 146, 91, 181, 84, 17, 314, 405, 321, 375, 291</w:t>
            </w:r>
          </w:p>
        </w:tc>
        <w:tc>
          <w:tcPr>
            <w:tcW w:type="dxa" w:w="3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Lip overlay polygon</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Inner Lips</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308, 324, 318, 402, 317, 14, 87, 178, 88, 95, 185, 40, 39, 37</w:t>
            </w:r>
          </w:p>
        </w:tc>
        <w:tc>
          <w:tcPr>
            <w:tcW w:type="dxa" w:w="3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Lip overlay polygon (inner boundary)</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Left Eye</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33, 7, 163, 144, 145, 153, 154, 155, 133</w:t>
            </w:r>
          </w:p>
        </w:tc>
        <w:tc>
          <w:tcPr>
            <w:tcW w:type="dxa" w:w="3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Eye region (future v2.0)</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Right Eye</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362, 382, 381, 380, 374, 373, 390, 249, 263</w:t>
            </w:r>
          </w:p>
        </w:tc>
        <w:tc>
          <w:tcPr>
            <w:tcW w:type="dxa" w:w="3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Eye region (future v2.0)</w:t>
            </w:r>
          </w:p>
        </w:tc>
      </w:tr>
      <w:tr>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Left Blush Centre</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Centroid of [50,101,118]</w:t>
            </w:r>
          </w:p>
        </w:tc>
        <w:tc>
          <w:tcPr>
            <w:tcW w:type="dxa" w:w="39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Radial gradient blush origin</w:t>
            </w:r>
          </w:p>
        </w:tc>
      </w:tr>
      <w:tr>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Right Blush Centre</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Centroid of [280,330,347]</w:t>
            </w:r>
          </w:p>
        </w:tc>
        <w:tc>
          <w:tcPr>
            <w:tcW w:type="dxa" w:w="39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Radial gradient blush origin</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Appendix B — Colour Space Conversion Reference</w:t>
      </w:r>
    </w:p>
    <w:p>
      <w:pPr>
        <w:spacing w:after="80" w:before="80"/>
      </w:pPr>
      <w:r>
        <w:rPr>
          <w:rFonts w:ascii="Arial" w:cs="Arial" w:eastAsia="Arial" w:hAnsi="Arial"/>
          <w:color w:val="2C2420"/>
          <w:sz w:val="22"/>
          <w:szCs w:val="22"/>
        </w:rPr>
        <w:t xml:space="preserve">All colour mathematics in the system uses the following conversion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0CC" w:sz="4"/>
              <w:left w:val="single" w:color="D8D0CC" w:sz="4"/>
              <w:bottom w:val="single" w:color="D8D0CC" w:sz="4"/>
              <w:right w:val="single" w:color="D8D0CC" w:sz="4"/>
            </w:tcBorders>
            <w:shd w:fill="F4F0EE" w:val="clear"/>
            <w:tcMar>
              <w:top w:type="dxa" w:w="120"/>
              <w:left w:type="dxa" w:w="200"/>
              <w:bottom w:type="dxa" w:w="120"/>
              <w:right w:type="dxa" w:w="200"/>
            </w:tcMar>
          </w:tcPr>
          <w:p>
            <w:pPr>
              <w:spacing w:after="20" w:before="20"/>
            </w:pPr>
            <w:r>
              <w:rPr>
                <w:rFonts w:ascii="Courier New" w:cs="Courier New" w:eastAsia="Courier New" w:hAnsi="Courier New"/>
                <w:color w:val="2C2420"/>
                <w:sz w:val="19"/>
                <w:szCs w:val="19"/>
              </w:rPr>
              <w:t xml:space="preserve">Canvas ImageData (sRGB, 0–255)</w:t>
            </w:r>
          </w:p>
          <w:p>
            <w:pPr>
              <w:spacing w:after="20" w:before="20"/>
            </w:pPr>
            <w:r>
              <w:rPr>
                <w:rFonts w:ascii="Courier New" w:cs="Courier New" w:eastAsia="Courier New" w:hAnsi="Courier New"/>
                <w:color w:val="2C2420"/>
                <w:sz w:val="19"/>
                <w:szCs w:val="19"/>
              </w:rPr>
              <w:t xml:space="preserve">  → linearise (gamma 2.2 expansion)</w:t>
            </w:r>
          </w:p>
          <w:p>
            <w:pPr>
              <w:spacing w:after="20" w:before="20"/>
            </w:pPr>
            <w:r>
              <w:rPr>
                <w:rFonts w:ascii="Courier New" w:cs="Courier New" w:eastAsia="Courier New" w:hAnsi="Courier New"/>
                <w:color w:val="2C2420"/>
                <w:sz w:val="19"/>
                <w:szCs w:val="19"/>
              </w:rPr>
              <w:t xml:space="preserve">  → XYZ (D65 illuminant, sRGB primaries)</w:t>
            </w:r>
          </w:p>
          <w:p>
            <w:pPr>
              <w:spacing w:after="20" w:before="20"/>
            </w:pPr>
            <w:r>
              <w:rPr>
                <w:rFonts w:ascii="Courier New" w:cs="Courier New" w:eastAsia="Courier New" w:hAnsi="Courier New"/>
                <w:color w:val="2C2420"/>
                <w:sz w:val="19"/>
                <w:szCs w:val="19"/>
              </w:rPr>
              <w:t xml:space="preserve">  → CIE-LAB (D65 white point: Xn=95.047, Yn=100.0, Zn=108.883)</w:t>
            </w:r>
          </w:p>
          <w:p>
            <w:pPr>
              <w:spacing w:after="20" w:before="20"/>
            </w:pPr>
            <w:r>
              <w:rPr>
                <w:rFonts w:ascii="Courier New" w:cs="Courier New" w:eastAsia="Courier New" w:hAnsi="Courier New"/>
                <w:color w:val="2C2420"/>
                <w:sz w:val="19"/>
                <w:szCs w:val="19"/>
              </w:rPr>
              <w:t xml:space="preserve">  → CIEDE2000 deltaE for perceptual distance computation</w:t>
            </w:r>
          </w:p>
          <w:p>
            <w:pPr>
              <w:spacing w:after="20" w:before="20"/>
            </w:pPr>
            <w:r>
              <w:rPr>
                <w:rFonts w:ascii="Courier New" w:cs="Courier New" w:eastAsia="Courier New" w:hAnsi="Courier New"/>
                <w:color w:val="2C2420"/>
                <w:sz w:val="19"/>
                <w:szCs w:val="19"/>
              </w:rPr>
              <w:t xml:space="preserve"/>
            </w:r>
          </w:p>
          <w:p>
            <w:pPr>
              <w:spacing w:after="20" w:before="20"/>
            </w:pPr>
            <w:r>
              <w:rPr>
                <w:rFonts w:ascii="Courier New" w:cs="Courier New" w:eastAsia="Courier New" w:hAnsi="Courier New"/>
                <w:color w:val="2C2420"/>
                <w:sz w:val="19"/>
                <w:szCs w:val="19"/>
              </w:rPr>
              <w:t xml:space="preserve">HSL conversion (for undertone classification):</w:t>
            </w:r>
          </w:p>
          <w:p>
            <w:pPr>
              <w:spacing w:after="20" w:before="20"/>
            </w:pPr>
            <w:r>
              <w:rPr>
                <w:rFonts w:ascii="Courier New" w:cs="Courier New" w:eastAsia="Courier New" w:hAnsi="Courier New"/>
                <w:color w:val="2C2420"/>
                <w:sz w:val="19"/>
                <w:szCs w:val="19"/>
              </w:rPr>
              <w:t xml:space="preserve">  Canvas ImageData (sRGB) → HSL (standard CSS hue 0–360°)</w:t>
            </w:r>
          </w:p>
          <w:p>
            <w:pPr>
              <w:spacing w:after="20" w:before="20"/>
            </w:pPr>
            <w:r>
              <w:rPr>
                <w:rFonts w:ascii="Courier New" w:cs="Courier New" w:eastAsia="Courier New" w:hAnsi="Courier New"/>
                <w:color w:val="2C2420"/>
                <w:sz w:val="19"/>
                <w:szCs w:val="19"/>
              </w:rPr>
              <w:t xml:space="preserve">  No gamma correction needed — hue is perceptually adequate</w:t>
            </w:r>
          </w:p>
        </w:tc>
      </w:tr>
    </w:tbl>
    <w:p>
      <w:pPr>
        <w:spacing w:after="8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Appendix C — Development Milestones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5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Phase 0</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Week 1</w:t>
            </w:r>
          </w:p>
        </w:tc>
        <w:tc>
          <w:tcPr>
            <w:tcW w:type="dxa" w:w="55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SRS + SDS finalised and committed to repo</w:t>
            </w:r>
          </w:p>
        </w:tc>
      </w:tr>
      <w:tr>
        <w:tc>
          <w:tcPr>
            <w:tcW w:type="dxa" w:w="1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Phase 1</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Week 2–3</w:t>
            </w:r>
          </w:p>
        </w:tc>
        <w:tc>
          <w:tcPr>
            <w:tcW w:type="dxa" w:w="5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Project scaffold, Vite + React setup, catalogue JSON, CatalogueStore, unit tests</w:t>
            </w:r>
          </w:p>
        </w:tc>
      </w:tr>
      <w:tr>
        <w:tc>
          <w:tcPr>
            <w:tcW w:type="dxa" w:w="1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Phase 2</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Week 4–5</w:t>
            </w:r>
          </w:p>
        </w:tc>
        <w:tc>
          <w:tcPr>
            <w:tcW w:type="dxa" w:w="55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imageIngestion + skinToneDetection modules, colorUtils, CV accuracy test harness</w:t>
            </w:r>
          </w:p>
        </w:tc>
      </w:tr>
      <w:tr>
        <w:tc>
          <w:tcPr>
            <w:tcW w:type="dxa" w:w="1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Phase 3</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Week 6–7</w:t>
            </w:r>
          </w:p>
        </w:tc>
        <w:tc>
          <w:tcPr>
            <w:tcW w:type="dxa" w:w="5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recommendationEngine, ResultsPanel, BrandFilter, ProductCard UI</w:t>
            </w:r>
          </w:p>
        </w:tc>
      </w:tr>
      <w:tr>
        <w:tc>
          <w:tcPr>
            <w:tcW w:type="dxa" w:w="1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Phase 4</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Week 8–9</w:t>
            </w:r>
          </w:p>
        </w:tc>
        <w:tc>
          <w:tcPr>
            <w:tcW w:type="dxa" w:w="55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tryOnRenderer, TryOnCanvas component, BeforeAfterSlider, opacity controls</w:t>
            </w:r>
          </w:p>
        </w:tc>
      </w:tr>
      <w:tr>
        <w:tc>
          <w:tcPr>
            <w:tcW w:type="dxa" w:w="1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Phase 5</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Week 10</w:t>
            </w:r>
          </w:p>
        </w:tc>
        <w:tc>
          <w:tcPr>
            <w:tcW w:type="dxa" w:w="5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Integration testing, performance profiling, WCAG audit, bug fixes</w:t>
            </w:r>
          </w:p>
        </w:tc>
      </w:tr>
      <w:tr>
        <w:tc>
          <w:tcPr>
            <w:tcW w:type="dxa" w:w="1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Phase 6</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Week 11</w:t>
            </w:r>
          </w:p>
        </w:tc>
        <w:tc>
          <w:tcPr>
            <w:tcW w:type="dxa" w:w="55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Production build, Vercel deployment, final QA, documentation polish</w:t>
            </w:r>
          </w:p>
        </w:tc>
      </w:tr>
      <w:tr>
        <w:tc>
          <w:tcPr>
            <w:tcW w:type="dxa" w:w="1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Submission</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Week 12</w:t>
            </w:r>
          </w:p>
        </w:tc>
        <w:tc>
          <w:tcPr>
            <w:tcW w:type="dxa" w:w="5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Tagged release v1.0.0, submitted to course instructor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7A8A" w:sz="6" w:space="1"/>
      </w:pBdr>
      <w:tabs>
        <w:tab w:val="right" w:pos="9360"/>
      </w:tabs>
      <w:spacing w:before="160"/>
    </w:pPr>
    <w:r>
      <w:rPr>
        <w:rFonts w:ascii="Arial" w:cs="Arial" w:eastAsia="Arial" w:hAnsi="Arial"/>
        <w:color w:val="7A6B63"/>
        <w:sz w:val="18"/>
        <w:szCs w:val="18"/>
      </w:rPr>
      <w:t xml:space="preserve">© 2026 ShadeSense Project Team. All rights reserved.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A8A" w:sz="6" w:space="1"/>
      </w:pBdr>
      <w:tabs>
        <w:tab w:val="right" w:pos="9360"/>
      </w:tabs>
      <w:spacing w:after="160"/>
    </w:pPr>
    <w:r>
      <w:rPr>
        <w:rFonts w:ascii="Arial" w:cs="Arial" w:eastAsia="Arial" w:hAnsi="Arial"/>
        <w:color w:val="7B3F5E"/>
        <w:sz w:val="18"/>
        <w:szCs w:val="18"/>
      </w:rPr>
      <w:t xml:space="preserve">ShadeSense — Software Design Specification</w:t>
    </w:r>
    <w:r>
      <w:rPr>
        <w:rFonts w:ascii="Arial" w:cs="Arial" w:eastAsia="Arial" w:hAnsi="Arial"/>
        <w:color w:val="7A6B63"/>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B3F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242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A6B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2026-04-23T08:55:33.599Z</dcterms:created>
  <dcterms:modified xsi:type="dcterms:W3CDTF">2026-04-23T08:55:33.600Z</dcterms:modified>
</cp:coreProperties>
</file>

<file path=docProps/custom.xml><?xml version="1.0" encoding="utf-8"?>
<Properties xmlns="http://schemas.openxmlformats.org/officeDocument/2006/custom-properties" xmlns:vt="http://schemas.openxmlformats.org/officeDocument/2006/docPropsVTypes"/>
</file>