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77" w:type="dxa"/>
        <w:tblLayout w:type="fixed"/>
        <w:tblCellMar>
          <w:left w:w="113" w:type="dxa"/>
          <w:right w:w="113" w:type="dxa"/>
        </w:tblCellMar>
        <w:tblLook w:val="0000" w:firstRow="0" w:lastRow="0" w:firstColumn="0" w:lastColumn="0" w:noHBand="0" w:noVBand="0"/>
      </w:tblPr>
      <w:tblGrid>
        <w:gridCol w:w="2098"/>
        <w:gridCol w:w="7879"/>
      </w:tblGrid>
      <w:tr w:rsidR="009C0E91" w:rsidRPr="007A388F" w14:paraId="459584D8" w14:textId="77777777" w:rsidTr="00A33AEA">
        <w:trPr>
          <w:cantSplit/>
          <w:trHeight w:hRule="exact" w:val="851"/>
        </w:trPr>
        <w:tc>
          <w:tcPr>
            <w:tcW w:w="9977" w:type="dxa"/>
            <w:gridSpan w:val="2"/>
            <w:shd w:val="clear" w:color="auto" w:fill="FFFFFF"/>
          </w:tcPr>
          <w:p w14:paraId="459584D6" w14:textId="77777777" w:rsidR="00242BED" w:rsidRPr="00D50C34" w:rsidRDefault="007A388F" w:rsidP="00D55835">
            <w:pPr>
              <w:widowControl w:val="0"/>
              <w:rPr>
                <w:rFonts w:ascii="Calibri" w:hAnsi="Calibri"/>
                <w:color w:val="000000"/>
                <w:sz w:val="28"/>
              </w:rPr>
            </w:pPr>
            <w:r w:rsidRPr="00D50C34">
              <w:rPr>
                <w:rFonts w:ascii="Calibri" w:hAnsi="Calibri"/>
                <w:color w:val="000000"/>
                <w:sz w:val="28"/>
              </w:rPr>
              <w:t>Corporate Access</w:t>
            </w:r>
            <w:r w:rsidR="00BA6E8F" w:rsidRPr="00D50C34">
              <w:rPr>
                <w:rFonts w:ascii="Calibri" w:hAnsi="Calibri"/>
                <w:color w:val="000000"/>
                <w:sz w:val="28"/>
              </w:rPr>
              <w:t xml:space="preserve"> Payables</w:t>
            </w:r>
            <w:r w:rsidR="0003390B" w:rsidRPr="00D50C34">
              <w:rPr>
                <w:rFonts w:ascii="Calibri" w:hAnsi="Calibri"/>
                <w:color w:val="000000"/>
                <w:sz w:val="28"/>
              </w:rPr>
              <w:t xml:space="preserve"> </w:t>
            </w:r>
          </w:p>
          <w:p w14:paraId="459584D7" w14:textId="77777777" w:rsidR="00C017A4" w:rsidRPr="00D50C34" w:rsidRDefault="00053473" w:rsidP="00D55835">
            <w:pPr>
              <w:widowControl w:val="0"/>
              <w:rPr>
                <w:color w:val="000000"/>
              </w:rPr>
            </w:pPr>
            <w:r w:rsidRPr="00D50C34">
              <w:rPr>
                <w:rFonts w:ascii="Calibri" w:hAnsi="Calibri"/>
                <w:color w:val="000000"/>
                <w:sz w:val="32"/>
              </w:rPr>
              <w:t>Message Implementation Guidelines</w:t>
            </w:r>
            <w:r w:rsidRPr="00D50C34">
              <w:rPr>
                <w:color w:val="000000"/>
              </w:rPr>
              <w:t> </w:t>
            </w:r>
          </w:p>
        </w:tc>
        <w:bookmarkStart w:id="0" w:name="_GoBack"/>
        <w:bookmarkEnd w:id="0"/>
      </w:tr>
      <w:tr w:rsidR="009C0E91" w:rsidRPr="005647FF" w14:paraId="459584DA" w14:textId="77777777" w:rsidTr="00A33AEA">
        <w:trPr>
          <w:cantSplit/>
          <w:trHeight w:hRule="exact" w:val="567"/>
        </w:trPr>
        <w:tc>
          <w:tcPr>
            <w:tcW w:w="9977" w:type="dxa"/>
            <w:gridSpan w:val="2"/>
            <w:shd w:val="clear" w:color="auto" w:fill="FFFFFF"/>
            <w:vAlign w:val="bottom"/>
          </w:tcPr>
          <w:p w14:paraId="459584D9" w14:textId="77777777" w:rsidR="00053473" w:rsidRPr="005647FF" w:rsidRDefault="00AD2166" w:rsidP="00452991">
            <w:pPr>
              <w:widowControl w:val="0"/>
              <w:rPr>
                <w:rFonts w:ascii="Arial" w:hAnsi="Arial" w:cs="Arial"/>
                <w:sz w:val="18"/>
                <w:szCs w:val="18"/>
              </w:rPr>
            </w:pPr>
            <w:r w:rsidRPr="005647FF">
              <w:rPr>
                <w:rFonts w:ascii="Calibri" w:hAnsi="Calibri"/>
                <w:b/>
                <w:color w:val="365F91"/>
                <w:sz w:val="40"/>
              </w:rPr>
              <w:t>pain.001.001.03</w:t>
            </w:r>
          </w:p>
        </w:tc>
      </w:tr>
      <w:tr w:rsidR="009C0E91" w:rsidRPr="005647FF" w14:paraId="459584DC" w14:textId="77777777" w:rsidTr="00A33AEA">
        <w:trPr>
          <w:cantSplit/>
          <w:trHeight w:hRule="exact" w:val="454"/>
        </w:trPr>
        <w:tc>
          <w:tcPr>
            <w:tcW w:w="9977" w:type="dxa"/>
            <w:gridSpan w:val="2"/>
            <w:shd w:val="clear" w:color="auto" w:fill="FFFFFF"/>
          </w:tcPr>
          <w:p w14:paraId="459584DB" w14:textId="77777777" w:rsidR="009C0E91" w:rsidRPr="005647FF" w:rsidRDefault="00AD2166" w:rsidP="000C55CA">
            <w:pPr>
              <w:widowControl w:val="0"/>
              <w:rPr>
                <w:rFonts w:ascii="Calibri" w:hAnsi="Calibri" w:cs="Tahoma"/>
                <w:sz w:val="28"/>
                <w:szCs w:val="28"/>
              </w:rPr>
            </w:pPr>
            <w:r w:rsidRPr="005647FF">
              <w:rPr>
                <w:rFonts w:ascii="Calibri" w:hAnsi="Calibri"/>
                <w:sz w:val="28"/>
              </w:rPr>
              <w:t>CustomerCreditTransferInitiationV03</w:t>
            </w:r>
          </w:p>
        </w:tc>
      </w:tr>
      <w:tr w:rsidR="00D55835" w:rsidRPr="005647FF" w14:paraId="459584DE" w14:textId="77777777" w:rsidTr="00A33AEA">
        <w:trPr>
          <w:cantSplit/>
          <w:trHeight w:hRule="exact" w:val="567"/>
        </w:trPr>
        <w:tc>
          <w:tcPr>
            <w:tcW w:w="9977" w:type="dxa"/>
            <w:gridSpan w:val="2"/>
            <w:shd w:val="clear" w:color="auto" w:fill="FFFFFF"/>
          </w:tcPr>
          <w:p w14:paraId="459584DD" w14:textId="77777777" w:rsidR="007F52DB" w:rsidRPr="005647FF" w:rsidRDefault="007F52DB" w:rsidP="00FE3A7F">
            <w:pPr>
              <w:widowControl w:val="0"/>
              <w:rPr>
                <w:rFonts w:ascii="Calibri" w:hAnsi="Calibri" w:cs="Tahoma"/>
                <w:b/>
                <w:bCs/>
                <w:szCs w:val="24"/>
              </w:rPr>
            </w:pPr>
          </w:p>
        </w:tc>
      </w:tr>
      <w:tr w:rsidR="00D55835" w:rsidRPr="005647FF" w14:paraId="459584E1" w14:textId="77777777" w:rsidTr="00A33AEA">
        <w:trPr>
          <w:cantSplit/>
          <w:trHeight w:hRule="exact" w:val="454"/>
        </w:trPr>
        <w:tc>
          <w:tcPr>
            <w:tcW w:w="2098" w:type="dxa"/>
            <w:shd w:val="clear" w:color="auto" w:fill="FFFFFF"/>
            <w:vAlign w:val="bottom"/>
          </w:tcPr>
          <w:p w14:paraId="459584DF" w14:textId="77777777" w:rsidR="00D55835" w:rsidRPr="005647FF" w:rsidRDefault="00D55835" w:rsidP="005530B7">
            <w:pPr>
              <w:widowControl w:val="0"/>
              <w:tabs>
                <w:tab w:val="left" w:pos="1308"/>
              </w:tabs>
              <w:rPr>
                <w:rFonts w:ascii="Calibri" w:hAnsi="Calibri" w:cs="Tahoma"/>
                <w:szCs w:val="24"/>
              </w:rPr>
            </w:pPr>
            <w:r w:rsidRPr="005647FF">
              <w:rPr>
                <w:rFonts w:ascii="Calibri" w:hAnsi="Calibri"/>
                <w:color w:val="000000"/>
              </w:rPr>
              <w:t>MIG version:  </w:t>
            </w:r>
          </w:p>
        </w:tc>
        <w:tc>
          <w:tcPr>
            <w:tcW w:w="7879" w:type="dxa"/>
            <w:shd w:val="clear" w:color="auto" w:fill="FFFFFF"/>
            <w:vAlign w:val="bottom"/>
          </w:tcPr>
          <w:p w14:paraId="459584E0" w14:textId="77777777" w:rsidR="00D55835" w:rsidRPr="005647FF" w:rsidRDefault="00A30AEB" w:rsidP="00696A7D">
            <w:pPr>
              <w:widowControl w:val="0"/>
              <w:rPr>
                <w:rFonts w:ascii="Calibri" w:hAnsi="Calibri" w:cs="Tahoma"/>
                <w:szCs w:val="24"/>
              </w:rPr>
            </w:pPr>
            <w:r>
              <w:rPr>
                <w:rFonts w:ascii="Calibri" w:hAnsi="Calibri"/>
                <w:color w:val="000000"/>
              </w:rPr>
              <w:t>1</w:t>
            </w:r>
            <w:r w:rsidR="00A33AEA" w:rsidRPr="005647FF">
              <w:rPr>
                <w:rFonts w:ascii="Calibri" w:hAnsi="Calibri"/>
                <w:color w:val="000000"/>
              </w:rPr>
              <w:t>.</w:t>
            </w:r>
            <w:r w:rsidR="00BE5A55">
              <w:rPr>
                <w:rFonts w:ascii="Calibri" w:hAnsi="Calibri"/>
                <w:color w:val="000000"/>
              </w:rPr>
              <w:t>1</w:t>
            </w:r>
          </w:p>
        </w:tc>
      </w:tr>
      <w:tr w:rsidR="00E85456" w:rsidRPr="005647FF" w14:paraId="459584E4" w14:textId="77777777" w:rsidTr="00E85456">
        <w:trPr>
          <w:cantSplit/>
          <w:trHeight w:hRule="exact" w:val="454"/>
        </w:trPr>
        <w:tc>
          <w:tcPr>
            <w:tcW w:w="2098" w:type="dxa"/>
            <w:shd w:val="clear" w:color="auto" w:fill="FFFFFF"/>
            <w:vAlign w:val="bottom"/>
          </w:tcPr>
          <w:p w14:paraId="459584E2" w14:textId="77777777" w:rsidR="00E85456" w:rsidRPr="005647FF" w:rsidRDefault="00E85456" w:rsidP="00E85456">
            <w:pPr>
              <w:widowControl w:val="0"/>
              <w:tabs>
                <w:tab w:val="left" w:pos="1308"/>
              </w:tabs>
              <w:rPr>
                <w:rFonts w:ascii="Calibri" w:hAnsi="Calibri" w:cs="Tahoma"/>
                <w:szCs w:val="24"/>
              </w:rPr>
            </w:pPr>
            <w:r>
              <w:rPr>
                <w:rFonts w:ascii="Calibri" w:hAnsi="Calibri"/>
                <w:color w:val="000000"/>
              </w:rPr>
              <w:t>Date</w:t>
            </w:r>
            <w:r w:rsidRPr="005647FF">
              <w:rPr>
                <w:rFonts w:ascii="Calibri" w:hAnsi="Calibri"/>
                <w:color w:val="000000"/>
              </w:rPr>
              <w:t>:  </w:t>
            </w:r>
          </w:p>
        </w:tc>
        <w:tc>
          <w:tcPr>
            <w:tcW w:w="7879" w:type="dxa"/>
            <w:shd w:val="clear" w:color="auto" w:fill="FFFFFF"/>
            <w:vAlign w:val="bottom"/>
          </w:tcPr>
          <w:p w14:paraId="459584E3" w14:textId="26577256" w:rsidR="00E85456" w:rsidRPr="005647FF" w:rsidRDefault="00B443BF" w:rsidP="00B443BF">
            <w:pPr>
              <w:widowControl w:val="0"/>
              <w:rPr>
                <w:rFonts w:ascii="Calibri" w:hAnsi="Calibri" w:cs="Tahoma"/>
                <w:szCs w:val="24"/>
              </w:rPr>
            </w:pPr>
            <w:r>
              <w:rPr>
                <w:rFonts w:ascii="Calibri" w:hAnsi="Calibri"/>
                <w:color w:val="000000"/>
              </w:rPr>
              <w:t>01</w:t>
            </w:r>
            <w:r w:rsidR="00E85456">
              <w:rPr>
                <w:rFonts w:ascii="Calibri" w:hAnsi="Calibri"/>
                <w:color w:val="000000"/>
              </w:rPr>
              <w:t>/</w:t>
            </w:r>
            <w:r w:rsidR="00B54495">
              <w:rPr>
                <w:rFonts w:ascii="Calibri" w:hAnsi="Calibri"/>
                <w:color w:val="000000"/>
              </w:rPr>
              <w:t>0</w:t>
            </w:r>
            <w:r>
              <w:rPr>
                <w:rFonts w:ascii="Calibri" w:hAnsi="Calibri"/>
                <w:color w:val="000000"/>
              </w:rPr>
              <w:t>2</w:t>
            </w:r>
            <w:r w:rsidR="00E85456">
              <w:rPr>
                <w:rFonts w:ascii="Calibri" w:hAnsi="Calibri"/>
                <w:color w:val="000000"/>
              </w:rPr>
              <w:t>/201</w:t>
            </w:r>
            <w:r w:rsidR="00B54495">
              <w:rPr>
                <w:rFonts w:ascii="Calibri" w:hAnsi="Calibri"/>
                <w:color w:val="000000"/>
              </w:rPr>
              <w:t>6</w:t>
            </w:r>
          </w:p>
        </w:tc>
      </w:tr>
    </w:tbl>
    <w:p w14:paraId="459584E5" w14:textId="77777777" w:rsidR="000D28FB" w:rsidRPr="005647FF" w:rsidRDefault="000D28FB" w:rsidP="009C0E91">
      <w:pPr>
        <w:rPr>
          <w:rFonts w:ascii="Calibri" w:hAnsi="Calibri" w:cs="Tahoma"/>
          <w:color w:val="FF0000"/>
          <w:sz w:val="22"/>
          <w:szCs w:val="22"/>
        </w:rPr>
      </w:pPr>
    </w:p>
    <w:p w14:paraId="459584E6" w14:textId="77777777" w:rsidR="000D28FB" w:rsidRPr="005647FF" w:rsidRDefault="000D28FB" w:rsidP="009C0E91">
      <w:pPr>
        <w:rPr>
          <w:rFonts w:ascii="Calibri" w:hAnsi="Calibri" w:cs="Tahoma"/>
          <w:color w:val="FF0000"/>
          <w:sz w:val="22"/>
          <w:szCs w:val="22"/>
        </w:rPr>
      </w:pPr>
    </w:p>
    <w:p w14:paraId="459584E7" w14:textId="77777777" w:rsidR="00DE4130" w:rsidRDefault="00DE4130">
      <w:pPr>
        <w:overflowPunct/>
        <w:autoSpaceDE/>
        <w:autoSpaceDN/>
        <w:adjustRightInd/>
        <w:textAlignment w:val="auto"/>
      </w:pPr>
    </w:p>
    <w:p w14:paraId="459584E8" w14:textId="77777777" w:rsidR="00DE4130" w:rsidRDefault="00DE4130">
      <w:pPr>
        <w:overflowPunct/>
        <w:autoSpaceDE/>
        <w:autoSpaceDN/>
        <w:adjustRightInd/>
        <w:textAlignment w:val="auto"/>
      </w:pPr>
    </w:p>
    <w:p w14:paraId="459584E9" w14:textId="77777777" w:rsidR="00DE4130" w:rsidRDefault="00DE4130">
      <w:pPr>
        <w:overflowPunct/>
        <w:autoSpaceDE/>
        <w:autoSpaceDN/>
        <w:adjustRightInd/>
        <w:textAlignment w:val="auto"/>
      </w:pPr>
    </w:p>
    <w:p w14:paraId="459584EA" w14:textId="77777777" w:rsidR="00DE4130" w:rsidRDefault="00DE4130">
      <w:pPr>
        <w:overflowPunct/>
        <w:autoSpaceDE/>
        <w:autoSpaceDN/>
        <w:adjustRightInd/>
        <w:textAlignment w:val="auto"/>
      </w:pPr>
      <w:r w:rsidRPr="001507DB">
        <w:rPr>
          <w:noProof/>
          <w:lang w:val="en-US" w:eastAsia="ja-JP" w:bidi="hi-IN"/>
        </w:rPr>
        <w:drawing>
          <wp:anchor distT="0" distB="0" distL="114300" distR="114300" simplePos="0" relativeHeight="251661312" behindDoc="0" locked="0" layoutInCell="1" allowOverlap="1" wp14:anchorId="45958CFB" wp14:editId="45958CFC">
            <wp:simplePos x="0" y="0"/>
            <wp:positionH relativeFrom="column">
              <wp:posOffset>1185545</wp:posOffset>
            </wp:positionH>
            <wp:positionV relativeFrom="paragraph">
              <wp:posOffset>-4445</wp:posOffset>
            </wp:positionV>
            <wp:extent cx="2731135" cy="2849880"/>
            <wp:effectExtent l="0" t="0" r="0" b="7620"/>
            <wp:wrapNone/>
            <wp:docPr id="1026" name="Picture 2" descr="C:\Users\ac80129\Desktop\Labels_FINAL_CORPORATE 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ac80129\Desktop\Labels_FINAL_CORPORATE ACCES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1135" cy="2849880"/>
                    </a:xfrm>
                    <a:prstGeom prst="rect">
                      <a:avLst/>
                    </a:prstGeom>
                    <a:noFill/>
                    <a:extLst/>
                  </pic:spPr>
                </pic:pic>
              </a:graphicData>
            </a:graphic>
            <wp14:sizeRelH relativeFrom="page">
              <wp14:pctWidth>0</wp14:pctWidth>
            </wp14:sizeRelH>
            <wp14:sizeRelV relativeFrom="page">
              <wp14:pctHeight>0</wp14:pctHeight>
            </wp14:sizeRelV>
          </wp:anchor>
        </w:drawing>
      </w:r>
    </w:p>
    <w:p w14:paraId="459584EB" w14:textId="77777777" w:rsidR="003A0923" w:rsidRPr="005647FF" w:rsidRDefault="00752F8C">
      <w:pPr>
        <w:overflowPunct/>
        <w:autoSpaceDE/>
        <w:autoSpaceDN/>
        <w:adjustRightInd/>
        <w:textAlignment w:val="auto"/>
        <w:rPr>
          <w:rFonts w:ascii="Calibri" w:hAnsi="Calibri" w:cs="Tahoma"/>
          <w:color w:val="FF0000"/>
          <w:sz w:val="22"/>
          <w:szCs w:val="22"/>
        </w:rPr>
      </w:pPr>
      <w:r>
        <w:t xml:space="preserve">                                      </w:t>
      </w:r>
    </w:p>
    <w:p w14:paraId="459584EC" w14:textId="77777777" w:rsidR="00707976" w:rsidRPr="005647FF" w:rsidRDefault="00707976" w:rsidP="00506540">
      <w:pPr>
        <w:pageBreakBefore/>
        <w:widowControl w:val="0"/>
        <w:tabs>
          <w:tab w:val="left" w:pos="9072"/>
        </w:tabs>
        <w:rPr>
          <w:rFonts w:ascii="Calibri" w:eastAsia="Times New Roman" w:hAnsi="Calibri" w:cs="Tahoma"/>
          <w:b/>
          <w:bCs/>
          <w:color w:val="365F91"/>
          <w:sz w:val="32"/>
          <w:szCs w:val="32"/>
        </w:rPr>
      </w:pPr>
      <w:bookmarkStart w:id="1" w:name="_Toc315793299"/>
      <w:r w:rsidRPr="005647FF">
        <w:rPr>
          <w:rFonts w:ascii="Calibri" w:hAnsi="Calibri"/>
          <w:b/>
          <w:color w:val="365F91"/>
          <w:sz w:val="32"/>
        </w:rPr>
        <w:lastRenderedPageBreak/>
        <w:t>Table of contents</w:t>
      </w:r>
    </w:p>
    <w:p w14:paraId="459584ED" w14:textId="77777777" w:rsidR="00A136C7" w:rsidRDefault="00707976">
      <w:pPr>
        <w:pStyle w:val="TOC1"/>
        <w:rPr>
          <w:rFonts w:asciiTheme="minorHAnsi" w:hAnsiTheme="minorHAnsi" w:cstheme="minorBidi"/>
          <w:noProof/>
          <w:lang w:eastAsia="ja-JP" w:bidi="hi-IN"/>
        </w:rPr>
      </w:pPr>
      <w:r w:rsidRPr="005647FF">
        <w:rPr>
          <w:rFonts w:cs="Tahoma"/>
          <w:szCs w:val="22"/>
        </w:rPr>
        <w:fldChar w:fldCharType="begin"/>
      </w:r>
      <w:r w:rsidRPr="005647FF">
        <w:rPr>
          <w:rFonts w:cs="Tahoma"/>
          <w:szCs w:val="22"/>
        </w:rPr>
        <w:instrText xml:space="preserve"> TOC \f \h \l 1-3 \o  </w:instrText>
      </w:r>
      <w:r w:rsidRPr="005647FF">
        <w:rPr>
          <w:rFonts w:cs="Tahoma"/>
          <w:szCs w:val="22"/>
        </w:rPr>
        <w:fldChar w:fldCharType="separate"/>
      </w:r>
      <w:hyperlink w:anchor="_Toc440044377" w:history="1">
        <w:r w:rsidR="00A136C7" w:rsidRPr="002278BB">
          <w:rPr>
            <w:rStyle w:val="Hyperlink"/>
            <w:noProof/>
          </w:rPr>
          <w:t>1. Introduction</w:t>
        </w:r>
        <w:r w:rsidR="00A136C7">
          <w:rPr>
            <w:noProof/>
          </w:rPr>
          <w:tab/>
        </w:r>
        <w:r w:rsidR="00A136C7">
          <w:rPr>
            <w:noProof/>
          </w:rPr>
          <w:fldChar w:fldCharType="begin"/>
        </w:r>
        <w:r w:rsidR="00A136C7">
          <w:rPr>
            <w:noProof/>
          </w:rPr>
          <w:instrText xml:space="preserve"> PAGEREF _Toc440044377 \h </w:instrText>
        </w:r>
        <w:r w:rsidR="00A136C7">
          <w:rPr>
            <w:noProof/>
          </w:rPr>
        </w:r>
        <w:r w:rsidR="00A136C7">
          <w:rPr>
            <w:noProof/>
          </w:rPr>
          <w:fldChar w:fldCharType="separate"/>
        </w:r>
        <w:r w:rsidR="007119CC">
          <w:rPr>
            <w:noProof/>
          </w:rPr>
          <w:t>3</w:t>
        </w:r>
        <w:r w:rsidR="00A136C7">
          <w:rPr>
            <w:noProof/>
          </w:rPr>
          <w:fldChar w:fldCharType="end"/>
        </w:r>
      </w:hyperlink>
    </w:p>
    <w:p w14:paraId="459584EE" w14:textId="77777777" w:rsidR="00A136C7" w:rsidRDefault="00E730E1">
      <w:pPr>
        <w:pStyle w:val="TOC1"/>
        <w:rPr>
          <w:rFonts w:asciiTheme="minorHAnsi" w:hAnsiTheme="minorHAnsi" w:cstheme="minorBidi"/>
          <w:noProof/>
          <w:lang w:eastAsia="ja-JP" w:bidi="hi-IN"/>
        </w:rPr>
      </w:pPr>
      <w:hyperlink w:anchor="_Toc440044378" w:history="1">
        <w:r w:rsidR="00A136C7" w:rsidRPr="002278BB">
          <w:rPr>
            <w:rStyle w:val="Hyperlink"/>
            <w:noProof/>
          </w:rPr>
          <w:t>2. About Corporate Access Payables</w:t>
        </w:r>
        <w:r w:rsidR="00A136C7">
          <w:rPr>
            <w:noProof/>
          </w:rPr>
          <w:tab/>
        </w:r>
        <w:r w:rsidR="00A136C7">
          <w:rPr>
            <w:noProof/>
          </w:rPr>
          <w:fldChar w:fldCharType="begin"/>
        </w:r>
        <w:r w:rsidR="00A136C7">
          <w:rPr>
            <w:noProof/>
          </w:rPr>
          <w:instrText xml:space="preserve"> PAGEREF _Toc440044378 \h </w:instrText>
        </w:r>
        <w:r w:rsidR="00A136C7">
          <w:rPr>
            <w:noProof/>
          </w:rPr>
        </w:r>
        <w:r w:rsidR="00A136C7">
          <w:rPr>
            <w:noProof/>
          </w:rPr>
          <w:fldChar w:fldCharType="separate"/>
        </w:r>
        <w:r w:rsidR="007119CC">
          <w:rPr>
            <w:noProof/>
          </w:rPr>
          <w:t>3</w:t>
        </w:r>
        <w:r w:rsidR="00A136C7">
          <w:rPr>
            <w:noProof/>
          </w:rPr>
          <w:fldChar w:fldCharType="end"/>
        </w:r>
      </w:hyperlink>
    </w:p>
    <w:p w14:paraId="459584EF" w14:textId="77777777" w:rsidR="00A136C7" w:rsidRDefault="00E730E1">
      <w:pPr>
        <w:pStyle w:val="TOC1"/>
        <w:rPr>
          <w:rFonts w:asciiTheme="minorHAnsi" w:hAnsiTheme="minorHAnsi" w:cstheme="minorBidi"/>
          <w:noProof/>
          <w:lang w:eastAsia="ja-JP" w:bidi="hi-IN"/>
        </w:rPr>
      </w:pPr>
      <w:hyperlink w:anchor="_Toc440044379" w:history="1">
        <w:r w:rsidR="00A136C7" w:rsidRPr="002278BB">
          <w:rPr>
            <w:rStyle w:val="Hyperlink"/>
            <w:noProof/>
          </w:rPr>
          <w:t>3. Nordea usage of ISO20022 XML format</w:t>
        </w:r>
        <w:r w:rsidR="00A136C7">
          <w:rPr>
            <w:noProof/>
          </w:rPr>
          <w:tab/>
        </w:r>
        <w:r w:rsidR="00A136C7">
          <w:rPr>
            <w:noProof/>
          </w:rPr>
          <w:fldChar w:fldCharType="begin"/>
        </w:r>
        <w:r w:rsidR="00A136C7">
          <w:rPr>
            <w:noProof/>
          </w:rPr>
          <w:instrText xml:space="preserve"> PAGEREF _Toc440044379 \h </w:instrText>
        </w:r>
        <w:r w:rsidR="00A136C7">
          <w:rPr>
            <w:noProof/>
          </w:rPr>
        </w:r>
        <w:r w:rsidR="00A136C7">
          <w:rPr>
            <w:noProof/>
          </w:rPr>
          <w:fldChar w:fldCharType="separate"/>
        </w:r>
        <w:r w:rsidR="007119CC">
          <w:rPr>
            <w:noProof/>
          </w:rPr>
          <w:t>3</w:t>
        </w:r>
        <w:r w:rsidR="00A136C7">
          <w:rPr>
            <w:noProof/>
          </w:rPr>
          <w:fldChar w:fldCharType="end"/>
        </w:r>
      </w:hyperlink>
    </w:p>
    <w:p w14:paraId="459584F0" w14:textId="77777777" w:rsidR="00A136C7" w:rsidRDefault="00E730E1">
      <w:pPr>
        <w:pStyle w:val="TOC1"/>
        <w:rPr>
          <w:rFonts w:asciiTheme="minorHAnsi" w:hAnsiTheme="minorHAnsi" w:cstheme="minorBidi"/>
          <w:noProof/>
          <w:lang w:eastAsia="ja-JP" w:bidi="hi-IN"/>
        </w:rPr>
      </w:pPr>
      <w:hyperlink w:anchor="_Toc440044380" w:history="1">
        <w:r w:rsidR="00A136C7" w:rsidRPr="002278BB">
          <w:rPr>
            <w:rStyle w:val="Hyperlink"/>
            <w:noProof/>
          </w:rPr>
          <w:t>4. Identification and usage of references</w:t>
        </w:r>
        <w:r w:rsidR="00A136C7">
          <w:rPr>
            <w:noProof/>
          </w:rPr>
          <w:tab/>
        </w:r>
        <w:r w:rsidR="00A136C7">
          <w:rPr>
            <w:noProof/>
          </w:rPr>
          <w:fldChar w:fldCharType="begin"/>
        </w:r>
        <w:r w:rsidR="00A136C7">
          <w:rPr>
            <w:noProof/>
          </w:rPr>
          <w:instrText xml:space="preserve"> PAGEREF _Toc440044380 \h </w:instrText>
        </w:r>
        <w:r w:rsidR="00A136C7">
          <w:rPr>
            <w:noProof/>
          </w:rPr>
        </w:r>
        <w:r w:rsidR="00A136C7">
          <w:rPr>
            <w:noProof/>
          </w:rPr>
          <w:fldChar w:fldCharType="separate"/>
        </w:r>
        <w:r w:rsidR="007119CC">
          <w:rPr>
            <w:noProof/>
          </w:rPr>
          <w:t>5</w:t>
        </w:r>
        <w:r w:rsidR="00A136C7">
          <w:rPr>
            <w:noProof/>
          </w:rPr>
          <w:fldChar w:fldCharType="end"/>
        </w:r>
      </w:hyperlink>
    </w:p>
    <w:p w14:paraId="459584F1" w14:textId="77777777" w:rsidR="00A136C7" w:rsidRDefault="00E730E1">
      <w:pPr>
        <w:pStyle w:val="TOC1"/>
        <w:rPr>
          <w:rFonts w:asciiTheme="minorHAnsi" w:hAnsiTheme="minorHAnsi" w:cstheme="minorBidi"/>
          <w:noProof/>
          <w:lang w:eastAsia="ja-JP" w:bidi="hi-IN"/>
        </w:rPr>
      </w:pPr>
      <w:hyperlink w:anchor="_Toc440044381" w:history="1">
        <w:r w:rsidR="00A136C7" w:rsidRPr="002278BB">
          <w:rPr>
            <w:rStyle w:val="Hyperlink"/>
            <w:noProof/>
          </w:rPr>
          <w:t>5. Document references</w:t>
        </w:r>
        <w:r w:rsidR="00A136C7">
          <w:rPr>
            <w:noProof/>
          </w:rPr>
          <w:tab/>
        </w:r>
        <w:r w:rsidR="00A136C7">
          <w:rPr>
            <w:noProof/>
          </w:rPr>
          <w:fldChar w:fldCharType="begin"/>
        </w:r>
        <w:r w:rsidR="00A136C7">
          <w:rPr>
            <w:noProof/>
          </w:rPr>
          <w:instrText xml:space="preserve"> PAGEREF _Toc440044381 \h </w:instrText>
        </w:r>
        <w:r w:rsidR="00A136C7">
          <w:rPr>
            <w:noProof/>
          </w:rPr>
        </w:r>
        <w:r w:rsidR="00A136C7">
          <w:rPr>
            <w:noProof/>
          </w:rPr>
          <w:fldChar w:fldCharType="separate"/>
        </w:r>
        <w:r w:rsidR="007119CC">
          <w:rPr>
            <w:noProof/>
          </w:rPr>
          <w:t>6</w:t>
        </w:r>
        <w:r w:rsidR="00A136C7">
          <w:rPr>
            <w:noProof/>
          </w:rPr>
          <w:fldChar w:fldCharType="end"/>
        </w:r>
      </w:hyperlink>
    </w:p>
    <w:p w14:paraId="459584F2" w14:textId="77777777" w:rsidR="00A136C7" w:rsidRDefault="00E730E1">
      <w:pPr>
        <w:pStyle w:val="TOC1"/>
        <w:rPr>
          <w:rFonts w:asciiTheme="minorHAnsi" w:hAnsiTheme="minorHAnsi" w:cstheme="minorBidi"/>
          <w:noProof/>
          <w:lang w:eastAsia="ja-JP" w:bidi="hi-IN"/>
        </w:rPr>
      </w:pPr>
      <w:hyperlink w:anchor="_Toc440044382" w:history="1">
        <w:r w:rsidR="00A136C7" w:rsidRPr="002278BB">
          <w:rPr>
            <w:rStyle w:val="Hyperlink"/>
            <w:noProof/>
          </w:rPr>
          <w:t>6. Guidelines</w:t>
        </w:r>
        <w:r w:rsidR="00A136C7">
          <w:rPr>
            <w:noProof/>
          </w:rPr>
          <w:tab/>
        </w:r>
        <w:r w:rsidR="00A136C7">
          <w:rPr>
            <w:noProof/>
          </w:rPr>
          <w:fldChar w:fldCharType="begin"/>
        </w:r>
        <w:r w:rsidR="00A136C7">
          <w:rPr>
            <w:noProof/>
          </w:rPr>
          <w:instrText xml:space="preserve"> PAGEREF _Toc440044382 \h </w:instrText>
        </w:r>
        <w:r w:rsidR="00A136C7">
          <w:rPr>
            <w:noProof/>
          </w:rPr>
        </w:r>
        <w:r w:rsidR="00A136C7">
          <w:rPr>
            <w:noProof/>
          </w:rPr>
          <w:fldChar w:fldCharType="separate"/>
        </w:r>
        <w:r w:rsidR="007119CC">
          <w:rPr>
            <w:noProof/>
          </w:rPr>
          <w:t>7</w:t>
        </w:r>
        <w:r w:rsidR="00A136C7">
          <w:rPr>
            <w:noProof/>
          </w:rPr>
          <w:fldChar w:fldCharType="end"/>
        </w:r>
      </w:hyperlink>
    </w:p>
    <w:p w14:paraId="459584F3" w14:textId="77777777" w:rsidR="00AD2166" w:rsidRPr="00541F5D" w:rsidRDefault="00707976">
      <w:pPr>
        <w:pStyle w:val="TOC1"/>
      </w:pPr>
      <w:r w:rsidRPr="005647FF">
        <w:rPr>
          <w:rFonts w:cs="Tahoma"/>
          <w:b/>
          <w:szCs w:val="22"/>
        </w:rPr>
        <w:fldChar w:fldCharType="end"/>
      </w:r>
    </w:p>
    <w:p w14:paraId="459584F4" w14:textId="77777777" w:rsidR="00E16022" w:rsidRPr="005647FF" w:rsidRDefault="00E16022" w:rsidP="00E16022"/>
    <w:p w14:paraId="459584F5" w14:textId="77777777" w:rsidR="00E16022" w:rsidRPr="005647FF" w:rsidRDefault="00E16022">
      <w:pPr>
        <w:overflowPunct/>
        <w:autoSpaceDE/>
        <w:autoSpaceDN/>
        <w:adjustRightInd/>
        <w:textAlignment w:val="auto"/>
      </w:pPr>
    </w:p>
    <w:p w14:paraId="459584F6" w14:textId="77777777" w:rsidR="00215E7A" w:rsidRPr="005647FF" w:rsidRDefault="00215E7A">
      <w:pPr>
        <w:overflowPunct/>
        <w:autoSpaceDE/>
        <w:autoSpaceDN/>
        <w:adjustRightInd/>
        <w:textAlignment w:val="auto"/>
      </w:pPr>
      <w:r w:rsidRPr="005647FF">
        <w:br w:type="page"/>
      </w:r>
    </w:p>
    <w:p w14:paraId="459584F7" w14:textId="77777777" w:rsidR="003924A4" w:rsidRPr="0083290D" w:rsidRDefault="003924A4" w:rsidP="003924A4">
      <w:pPr>
        <w:pStyle w:val="MIG-Heading1"/>
      </w:pPr>
      <w:bookmarkStart w:id="2" w:name="_Toc374718698"/>
      <w:bookmarkStart w:id="3" w:name="_Toc379393761"/>
      <w:bookmarkStart w:id="4" w:name="_Toc440044377"/>
      <w:bookmarkStart w:id="5" w:name="_Toc374718644"/>
      <w:bookmarkEnd w:id="1"/>
      <w:r w:rsidRPr="0083290D">
        <w:lastRenderedPageBreak/>
        <w:t>1. Introduction</w:t>
      </w:r>
      <w:bookmarkEnd w:id="2"/>
      <w:bookmarkEnd w:id="3"/>
      <w:bookmarkEnd w:id="4"/>
    </w:p>
    <w:p w14:paraId="459584F8" w14:textId="77777777" w:rsidR="00AD2166" w:rsidRPr="00E85456" w:rsidRDefault="00AD2166" w:rsidP="00AD2166">
      <w:pPr>
        <w:spacing w:before="100" w:beforeAutospacing="1"/>
        <w:rPr>
          <w:rFonts w:asciiTheme="majorHAnsi" w:hAnsiTheme="majorHAnsi" w:cs="Tahoma"/>
          <w:sz w:val="22"/>
          <w:szCs w:val="22"/>
        </w:rPr>
      </w:pPr>
      <w:bookmarkStart w:id="6" w:name="_Toc374718699"/>
      <w:bookmarkStart w:id="7" w:name="_Toc379393762"/>
      <w:r w:rsidRPr="00E85456">
        <w:rPr>
          <w:rFonts w:asciiTheme="majorHAnsi" w:hAnsiTheme="majorHAnsi"/>
          <w:sz w:val="22"/>
        </w:rPr>
        <w:t>Th</w:t>
      </w:r>
      <w:r w:rsidR="00D8672A" w:rsidRPr="00E85456">
        <w:rPr>
          <w:rFonts w:asciiTheme="majorHAnsi" w:hAnsiTheme="majorHAnsi"/>
          <w:sz w:val="22"/>
        </w:rPr>
        <w:t>is</w:t>
      </w:r>
      <w:r w:rsidRPr="00E85456">
        <w:rPr>
          <w:rFonts w:asciiTheme="majorHAnsi" w:hAnsiTheme="majorHAnsi"/>
          <w:sz w:val="22"/>
        </w:rPr>
        <w:t xml:space="preserve"> Message Implementation Guideline (MIG) were prepared on behalf of Nordea Group (hereinafter “Nordea”).</w:t>
      </w:r>
    </w:p>
    <w:p w14:paraId="459584F9" w14:textId="77777777" w:rsidR="00AD2166" w:rsidRPr="00E85456" w:rsidRDefault="00AD2166" w:rsidP="00A53C31">
      <w:pPr>
        <w:pStyle w:val="CommentText"/>
        <w:rPr>
          <w:rFonts w:asciiTheme="majorHAnsi" w:hAnsiTheme="majorHAnsi" w:cs="Tahoma"/>
          <w:sz w:val="22"/>
          <w:szCs w:val="22"/>
        </w:rPr>
      </w:pPr>
      <w:r w:rsidRPr="00E85456">
        <w:rPr>
          <w:rFonts w:asciiTheme="majorHAnsi" w:hAnsiTheme="majorHAnsi"/>
          <w:sz w:val="22"/>
        </w:rPr>
        <w:t xml:space="preserve">The purpose of this documentation is to define how information in payment Messages should be structured for the exchange between the Message sender and Nordea. </w:t>
      </w:r>
      <w:r w:rsidR="00A53C31" w:rsidRPr="00E85456">
        <w:rPr>
          <w:rFonts w:asciiTheme="majorHAnsi" w:hAnsiTheme="majorHAnsi"/>
          <w:sz w:val="22"/>
        </w:rPr>
        <w:t>Nordea’s MIG is considered as an appendix to the ISO 20022 MDR 2009 and the CGI documentation (see below), why it is expected by the reader of this document to be familiar with general XML rules and structures as referred to in this MIG.</w:t>
      </w:r>
    </w:p>
    <w:p w14:paraId="459584FA" w14:textId="77777777" w:rsidR="00E85456" w:rsidRPr="00E85456" w:rsidRDefault="00AD2166" w:rsidP="00E85456">
      <w:pPr>
        <w:rPr>
          <w:rFonts w:asciiTheme="majorHAnsi" w:hAnsiTheme="majorHAnsi"/>
        </w:rPr>
      </w:pPr>
      <w:r w:rsidRPr="00E85456">
        <w:rPr>
          <w:rFonts w:asciiTheme="majorHAnsi" w:hAnsiTheme="majorHAnsi"/>
          <w:sz w:val="22"/>
        </w:rPr>
        <w:t>Th</w:t>
      </w:r>
      <w:r w:rsidR="00A53C31" w:rsidRPr="00E85456">
        <w:rPr>
          <w:rFonts w:asciiTheme="majorHAnsi" w:hAnsiTheme="majorHAnsi"/>
          <w:sz w:val="22"/>
        </w:rPr>
        <w:t>is</w:t>
      </w:r>
      <w:r w:rsidRPr="00E85456">
        <w:rPr>
          <w:rFonts w:asciiTheme="majorHAnsi" w:hAnsiTheme="majorHAnsi"/>
          <w:sz w:val="22"/>
        </w:rPr>
        <w:t xml:space="preserve"> Message Implementation Guideline comply with the international definitions for content and use of an ISO20022 pain.001.001.03 Customer Credit Transfer Initiation and Common Global Implementation (CGI) Credit Transfer Initiation recommendations, which are available at:</w:t>
      </w:r>
      <w:r w:rsidR="00BD1332">
        <w:rPr>
          <w:rFonts w:asciiTheme="majorHAnsi" w:hAnsiTheme="majorHAnsi"/>
          <w:sz w:val="22"/>
        </w:rPr>
        <w:t xml:space="preserve"> </w:t>
      </w:r>
      <w:hyperlink r:id="rId15" w:history="1">
        <w:r w:rsidR="00BD1332" w:rsidRPr="00BD1332">
          <w:rPr>
            <w:rStyle w:val="Hyperlink"/>
            <w:rFonts w:asciiTheme="majorHAnsi" w:hAnsiTheme="majorHAnsi"/>
            <w:b/>
            <w:bCs/>
            <w:color w:val="005284" w:themeColor="text2"/>
            <w:u w:val="single"/>
          </w:rPr>
          <w:t>CGI Link</w:t>
        </w:r>
      </w:hyperlink>
      <w:r w:rsidRPr="00E85456">
        <w:rPr>
          <w:rFonts w:asciiTheme="majorHAnsi" w:hAnsiTheme="majorHAnsi"/>
          <w:sz w:val="22"/>
        </w:rPr>
        <w:t xml:space="preserve">  </w:t>
      </w:r>
    </w:p>
    <w:p w14:paraId="459584FB" w14:textId="77777777" w:rsidR="00806C1E" w:rsidRPr="0083290D" w:rsidRDefault="00806C1E" w:rsidP="00806C1E">
      <w:pPr>
        <w:pStyle w:val="MIG-Heading1"/>
      </w:pPr>
      <w:bookmarkStart w:id="8" w:name="_Toc440044378"/>
      <w:r w:rsidRPr="0083290D">
        <w:t xml:space="preserve">2. </w:t>
      </w:r>
      <w:proofErr w:type="gramStart"/>
      <w:r w:rsidRPr="0083290D">
        <w:t>About</w:t>
      </w:r>
      <w:proofErr w:type="gramEnd"/>
      <w:r w:rsidRPr="0083290D">
        <w:t xml:space="preserve"> </w:t>
      </w:r>
      <w:r w:rsidR="007A388F">
        <w:t>Corporate Access Payables</w:t>
      </w:r>
      <w:bookmarkEnd w:id="8"/>
    </w:p>
    <w:p w14:paraId="459584FC" w14:textId="77777777" w:rsidR="00A3143A" w:rsidRDefault="007A388F" w:rsidP="00AD2166">
      <w:pPr>
        <w:pStyle w:val="NormalWeb"/>
        <w:spacing w:before="0" w:beforeAutospacing="0" w:after="0" w:afterAutospacing="0"/>
        <w:rPr>
          <w:rFonts w:ascii="Calibri" w:hAnsi="Calibri"/>
          <w:i/>
          <w:iCs/>
          <w:sz w:val="22"/>
        </w:rPr>
      </w:pPr>
      <w:bookmarkStart w:id="9" w:name="_Toc374718700"/>
      <w:bookmarkStart w:id="10" w:name="_Toc379393763"/>
      <w:bookmarkEnd w:id="6"/>
      <w:bookmarkEnd w:id="7"/>
      <w:r w:rsidRPr="00BA6E8F">
        <w:rPr>
          <w:rFonts w:asciiTheme="majorHAnsi" w:hAnsiTheme="majorHAnsi"/>
          <w:i/>
          <w:iCs/>
          <w:color w:val="000000"/>
          <w:sz w:val="22"/>
        </w:rPr>
        <w:t>Corporate Access Payables</w:t>
      </w:r>
      <w:r w:rsidR="00AD2166" w:rsidRPr="005647FF">
        <w:rPr>
          <w:rFonts w:asciiTheme="majorHAnsi" w:hAnsiTheme="majorHAnsi"/>
          <w:color w:val="000000"/>
          <w:sz w:val="22"/>
        </w:rPr>
        <w:t xml:space="preserve"> is Nordea’s file-based payment solution.  The </w:t>
      </w:r>
      <w:r w:rsidR="00866A17">
        <w:rPr>
          <w:rFonts w:asciiTheme="majorHAnsi" w:hAnsiTheme="majorHAnsi"/>
          <w:color w:val="000000"/>
          <w:sz w:val="22"/>
        </w:rPr>
        <w:t>service</w:t>
      </w:r>
      <w:r w:rsidR="00AD2166" w:rsidRPr="005647FF">
        <w:rPr>
          <w:rFonts w:asciiTheme="majorHAnsi" w:hAnsiTheme="majorHAnsi"/>
          <w:color w:val="000000"/>
          <w:sz w:val="22"/>
        </w:rPr>
        <w:t xml:space="preserve"> will</w:t>
      </w:r>
      <w:r w:rsidR="0009227A">
        <w:rPr>
          <w:rFonts w:asciiTheme="majorHAnsi" w:hAnsiTheme="majorHAnsi"/>
          <w:color w:val="000000"/>
          <w:sz w:val="22"/>
        </w:rPr>
        <w:t>, in its first releases,</w:t>
      </w:r>
      <w:r w:rsidR="00AD2166" w:rsidRPr="005647FF">
        <w:rPr>
          <w:rFonts w:asciiTheme="majorHAnsi" w:hAnsiTheme="majorHAnsi"/>
          <w:color w:val="000000"/>
          <w:sz w:val="22"/>
        </w:rPr>
        <w:t xml:space="preserve"> en</w:t>
      </w:r>
      <w:r w:rsidR="00AD2166" w:rsidRPr="005647FF">
        <w:rPr>
          <w:rFonts w:asciiTheme="majorHAnsi" w:hAnsiTheme="majorHAnsi"/>
          <w:color w:val="000000"/>
          <w:sz w:val="22"/>
        </w:rPr>
        <w:t>a</w:t>
      </w:r>
      <w:r w:rsidR="00AD2166" w:rsidRPr="005647FF">
        <w:rPr>
          <w:rFonts w:asciiTheme="majorHAnsi" w:hAnsiTheme="majorHAnsi"/>
          <w:color w:val="000000"/>
          <w:sz w:val="22"/>
        </w:rPr>
        <w:t xml:space="preserve">ble Nordea’s customers to </w:t>
      </w:r>
      <w:r w:rsidR="004D2012">
        <w:rPr>
          <w:rFonts w:asciiTheme="majorHAnsi" w:hAnsiTheme="majorHAnsi"/>
          <w:color w:val="000000"/>
          <w:sz w:val="22"/>
        </w:rPr>
        <w:t xml:space="preserve">execute harmonised and straightforward </w:t>
      </w:r>
      <w:r w:rsidR="00866A17">
        <w:rPr>
          <w:rFonts w:asciiTheme="majorHAnsi" w:hAnsiTheme="majorHAnsi"/>
          <w:color w:val="000000"/>
          <w:sz w:val="22"/>
        </w:rPr>
        <w:t xml:space="preserve">ordinary </w:t>
      </w:r>
      <w:r w:rsidR="0009227A">
        <w:rPr>
          <w:rFonts w:asciiTheme="majorHAnsi" w:hAnsiTheme="majorHAnsi"/>
          <w:color w:val="000000"/>
          <w:sz w:val="22"/>
        </w:rPr>
        <w:t xml:space="preserve">commercial </w:t>
      </w:r>
      <w:r w:rsidR="00866A17">
        <w:rPr>
          <w:rFonts w:asciiTheme="majorHAnsi" w:hAnsiTheme="majorHAnsi"/>
          <w:color w:val="000000"/>
          <w:sz w:val="22"/>
        </w:rPr>
        <w:t xml:space="preserve">(incl. SEPA) </w:t>
      </w:r>
      <w:r w:rsidR="004D2012">
        <w:rPr>
          <w:rFonts w:asciiTheme="majorHAnsi" w:hAnsiTheme="majorHAnsi"/>
          <w:color w:val="000000"/>
          <w:sz w:val="22"/>
        </w:rPr>
        <w:t>pa</w:t>
      </w:r>
      <w:r w:rsidR="004D2012">
        <w:rPr>
          <w:rFonts w:asciiTheme="majorHAnsi" w:hAnsiTheme="majorHAnsi"/>
          <w:color w:val="000000"/>
          <w:sz w:val="22"/>
        </w:rPr>
        <w:t>y</w:t>
      </w:r>
      <w:r w:rsidR="004D2012">
        <w:rPr>
          <w:rFonts w:asciiTheme="majorHAnsi" w:hAnsiTheme="majorHAnsi"/>
          <w:color w:val="000000"/>
          <w:sz w:val="22"/>
        </w:rPr>
        <w:t xml:space="preserve">ments </w:t>
      </w:r>
      <w:r w:rsidR="00866A17">
        <w:rPr>
          <w:rFonts w:asciiTheme="majorHAnsi" w:hAnsiTheme="majorHAnsi"/>
          <w:color w:val="000000"/>
          <w:sz w:val="22"/>
        </w:rPr>
        <w:t xml:space="preserve">as well as salaries, pension, urgent and cross-border/cross-currency </w:t>
      </w:r>
      <w:r w:rsidR="00AD2166" w:rsidRPr="005647FF">
        <w:rPr>
          <w:rFonts w:asciiTheme="majorHAnsi" w:hAnsiTheme="majorHAnsi"/>
          <w:color w:val="000000"/>
          <w:sz w:val="22"/>
        </w:rPr>
        <w:t>payments from accounts in all the countries in the Nordic and Baltic region. In return, the customer will receive status reports and debit a</w:t>
      </w:r>
      <w:r w:rsidR="00AD2166" w:rsidRPr="005647FF">
        <w:rPr>
          <w:rFonts w:asciiTheme="majorHAnsi" w:hAnsiTheme="majorHAnsi"/>
          <w:color w:val="000000"/>
          <w:sz w:val="22"/>
        </w:rPr>
        <w:t>d</w:t>
      </w:r>
      <w:r w:rsidR="00AD2166" w:rsidRPr="005647FF">
        <w:rPr>
          <w:rFonts w:asciiTheme="majorHAnsi" w:hAnsiTheme="majorHAnsi"/>
          <w:color w:val="000000"/>
          <w:sz w:val="22"/>
        </w:rPr>
        <w:t>vice. </w:t>
      </w:r>
      <w:r w:rsidR="00866A17" w:rsidRPr="005647FF">
        <w:rPr>
          <w:rFonts w:asciiTheme="majorHAnsi" w:hAnsiTheme="majorHAnsi"/>
          <w:sz w:val="22"/>
        </w:rPr>
        <w:t xml:space="preserve">Financial, commercial </w:t>
      </w:r>
      <w:r w:rsidR="00866A17">
        <w:rPr>
          <w:rFonts w:asciiTheme="majorHAnsi" w:hAnsiTheme="majorHAnsi"/>
          <w:sz w:val="22"/>
        </w:rPr>
        <w:t>s</w:t>
      </w:r>
      <w:r w:rsidR="00866A17" w:rsidRPr="005647FF">
        <w:rPr>
          <w:rFonts w:asciiTheme="majorHAnsi" w:hAnsiTheme="majorHAnsi"/>
          <w:sz w:val="22"/>
        </w:rPr>
        <w:t>ame-</w:t>
      </w:r>
      <w:r w:rsidR="00866A17">
        <w:rPr>
          <w:rFonts w:asciiTheme="majorHAnsi" w:hAnsiTheme="majorHAnsi"/>
          <w:sz w:val="22"/>
        </w:rPr>
        <w:t>d</w:t>
      </w:r>
      <w:r w:rsidR="00866A17" w:rsidRPr="005647FF">
        <w:rPr>
          <w:rFonts w:asciiTheme="majorHAnsi" w:hAnsiTheme="majorHAnsi"/>
          <w:sz w:val="22"/>
        </w:rPr>
        <w:t>ay-</w:t>
      </w:r>
      <w:r w:rsidR="00866A17">
        <w:rPr>
          <w:rFonts w:asciiTheme="majorHAnsi" w:hAnsiTheme="majorHAnsi"/>
          <w:sz w:val="22"/>
        </w:rPr>
        <w:t>v</w:t>
      </w:r>
      <w:r w:rsidR="00866A17" w:rsidRPr="005647FF">
        <w:rPr>
          <w:rFonts w:asciiTheme="majorHAnsi" w:hAnsiTheme="majorHAnsi"/>
          <w:sz w:val="22"/>
        </w:rPr>
        <w:t xml:space="preserve">alue and cash-pool </w:t>
      </w:r>
      <w:r w:rsidR="004D2012">
        <w:rPr>
          <w:rFonts w:asciiTheme="majorHAnsi" w:hAnsiTheme="majorHAnsi"/>
          <w:sz w:val="22"/>
        </w:rPr>
        <w:t>payments</w:t>
      </w:r>
      <w:r w:rsidR="00866A17" w:rsidRPr="005647FF">
        <w:rPr>
          <w:rFonts w:asciiTheme="majorHAnsi" w:hAnsiTheme="majorHAnsi"/>
          <w:sz w:val="22"/>
        </w:rPr>
        <w:t xml:space="preserve"> will be included in a later release.</w:t>
      </w:r>
      <w:r w:rsidR="00AD2166" w:rsidRPr="005647FF">
        <w:rPr>
          <w:rFonts w:asciiTheme="majorHAnsi" w:hAnsiTheme="majorHAnsi"/>
          <w:color w:val="000000"/>
          <w:sz w:val="22"/>
        </w:rPr>
        <w:t> </w:t>
      </w:r>
      <w:r w:rsidR="004D2012" w:rsidRPr="005647FF" w:rsidDel="004D2012">
        <w:rPr>
          <w:rFonts w:asciiTheme="majorHAnsi" w:hAnsiTheme="majorHAnsi"/>
          <w:color w:val="000000"/>
          <w:sz w:val="22"/>
        </w:rPr>
        <w:t xml:space="preserve"> </w:t>
      </w:r>
      <w:r w:rsidR="004D2012" w:rsidRPr="004D2012">
        <w:rPr>
          <w:rFonts w:asciiTheme="majorHAnsi" w:hAnsiTheme="majorHAnsi"/>
          <w:i/>
          <w:iCs/>
          <w:color w:val="000000"/>
          <w:sz w:val="22"/>
        </w:rPr>
        <w:t>Co</w:t>
      </w:r>
      <w:r w:rsidR="004D2012" w:rsidRPr="004D2012">
        <w:rPr>
          <w:rFonts w:asciiTheme="majorHAnsi" w:hAnsiTheme="majorHAnsi"/>
          <w:i/>
          <w:iCs/>
          <w:color w:val="000000"/>
          <w:sz w:val="22"/>
        </w:rPr>
        <w:t>r</w:t>
      </w:r>
      <w:r w:rsidR="004D2012" w:rsidRPr="004D2012">
        <w:rPr>
          <w:rFonts w:asciiTheme="majorHAnsi" w:hAnsiTheme="majorHAnsi"/>
          <w:i/>
          <w:iCs/>
          <w:color w:val="000000"/>
          <w:sz w:val="22"/>
        </w:rPr>
        <w:t>porate Access Payables</w:t>
      </w:r>
      <w:r w:rsidR="004D2012">
        <w:rPr>
          <w:rFonts w:asciiTheme="majorHAnsi" w:hAnsiTheme="majorHAnsi"/>
          <w:color w:val="000000"/>
          <w:sz w:val="22"/>
        </w:rPr>
        <w:t xml:space="preserve"> </w:t>
      </w:r>
      <w:r w:rsidR="00AD2166" w:rsidRPr="005647FF">
        <w:rPr>
          <w:rFonts w:asciiTheme="majorHAnsi" w:hAnsiTheme="majorHAnsi"/>
          <w:color w:val="000000"/>
          <w:sz w:val="22"/>
        </w:rPr>
        <w:t xml:space="preserve">will be implemented </w:t>
      </w:r>
      <w:r w:rsidR="0009227A">
        <w:rPr>
          <w:rFonts w:asciiTheme="majorHAnsi" w:hAnsiTheme="majorHAnsi"/>
          <w:color w:val="000000"/>
          <w:sz w:val="22"/>
        </w:rPr>
        <w:t>country wise</w:t>
      </w:r>
      <w:r w:rsidR="00AD2166" w:rsidRPr="005647FF">
        <w:rPr>
          <w:rFonts w:asciiTheme="majorHAnsi" w:hAnsiTheme="majorHAnsi"/>
          <w:color w:val="000000"/>
          <w:sz w:val="22"/>
        </w:rPr>
        <w:t xml:space="preserve">. </w:t>
      </w:r>
      <w:r w:rsidR="0009227A">
        <w:rPr>
          <w:rFonts w:asciiTheme="majorHAnsi" w:hAnsiTheme="majorHAnsi"/>
          <w:color w:val="000000"/>
          <w:sz w:val="22"/>
        </w:rPr>
        <w:t xml:space="preserve"> </w:t>
      </w:r>
      <w:r w:rsidR="00A30AEB">
        <w:rPr>
          <w:rFonts w:asciiTheme="majorHAnsi" w:hAnsiTheme="majorHAnsi"/>
          <w:color w:val="000000"/>
          <w:sz w:val="22"/>
        </w:rPr>
        <w:t>T</w:t>
      </w:r>
      <w:r w:rsidR="0009227A">
        <w:rPr>
          <w:rFonts w:asciiTheme="majorHAnsi" w:hAnsiTheme="majorHAnsi"/>
          <w:color w:val="000000"/>
          <w:sz w:val="22"/>
        </w:rPr>
        <w:t xml:space="preserve">his release (v. </w:t>
      </w:r>
      <w:r w:rsidR="00A30AEB">
        <w:rPr>
          <w:rFonts w:asciiTheme="majorHAnsi" w:hAnsiTheme="majorHAnsi"/>
          <w:color w:val="000000"/>
          <w:sz w:val="22"/>
        </w:rPr>
        <w:t>1</w:t>
      </w:r>
      <w:r w:rsidR="0009227A">
        <w:rPr>
          <w:rFonts w:asciiTheme="majorHAnsi" w:hAnsiTheme="majorHAnsi"/>
          <w:color w:val="000000"/>
          <w:sz w:val="22"/>
        </w:rPr>
        <w:t>.</w:t>
      </w:r>
      <w:r w:rsidR="00D420CF">
        <w:rPr>
          <w:rFonts w:asciiTheme="majorHAnsi" w:hAnsiTheme="majorHAnsi"/>
          <w:color w:val="000000"/>
          <w:sz w:val="22"/>
        </w:rPr>
        <w:t>1</w:t>
      </w:r>
      <w:r w:rsidR="0009227A">
        <w:rPr>
          <w:rFonts w:asciiTheme="majorHAnsi" w:hAnsiTheme="majorHAnsi"/>
          <w:color w:val="000000"/>
          <w:sz w:val="22"/>
        </w:rPr>
        <w:t xml:space="preserve">) </w:t>
      </w:r>
      <w:r w:rsidR="00A30AEB">
        <w:rPr>
          <w:rFonts w:asciiTheme="majorHAnsi" w:hAnsiTheme="majorHAnsi"/>
          <w:color w:val="000000"/>
          <w:sz w:val="22"/>
        </w:rPr>
        <w:t xml:space="preserve">is the final version for all </w:t>
      </w:r>
      <w:r w:rsidR="00A30AEB" w:rsidRPr="00A3143A">
        <w:rPr>
          <w:rFonts w:asciiTheme="majorHAnsi" w:hAnsiTheme="majorHAnsi"/>
          <w:sz w:val="22"/>
        </w:rPr>
        <w:t>i</w:t>
      </w:r>
      <w:r w:rsidR="00A30AEB" w:rsidRPr="00A3143A">
        <w:rPr>
          <w:rFonts w:asciiTheme="majorHAnsi" w:hAnsiTheme="majorHAnsi"/>
          <w:sz w:val="22"/>
        </w:rPr>
        <w:t>n</w:t>
      </w:r>
      <w:r w:rsidR="00A30AEB" w:rsidRPr="00A3143A">
        <w:rPr>
          <w:rFonts w:asciiTheme="majorHAnsi" w:hAnsiTheme="majorHAnsi"/>
          <w:sz w:val="22"/>
        </w:rPr>
        <w:t xml:space="preserve">cluded countries, i.e. </w:t>
      </w:r>
      <w:r w:rsidR="0009227A" w:rsidRPr="00A3143A">
        <w:rPr>
          <w:rFonts w:asciiTheme="majorHAnsi" w:hAnsiTheme="majorHAnsi"/>
          <w:sz w:val="22"/>
        </w:rPr>
        <w:t>Denmark</w:t>
      </w:r>
      <w:r w:rsidR="00A30AEB" w:rsidRPr="00A3143A">
        <w:rPr>
          <w:rFonts w:asciiTheme="majorHAnsi" w:hAnsiTheme="majorHAnsi"/>
          <w:sz w:val="22"/>
        </w:rPr>
        <w:t>,</w:t>
      </w:r>
      <w:r w:rsidR="0009227A" w:rsidRPr="00A3143A">
        <w:rPr>
          <w:rFonts w:asciiTheme="majorHAnsi" w:hAnsiTheme="majorHAnsi"/>
          <w:sz w:val="22"/>
        </w:rPr>
        <w:t xml:space="preserve"> Norway </w:t>
      </w:r>
      <w:r w:rsidR="00A30AEB" w:rsidRPr="00A3143A">
        <w:rPr>
          <w:rFonts w:asciiTheme="majorHAnsi" w:hAnsiTheme="majorHAnsi"/>
          <w:sz w:val="22"/>
        </w:rPr>
        <w:t>and Sweden</w:t>
      </w:r>
      <w:r w:rsidR="0009227A" w:rsidRPr="00A3143A">
        <w:rPr>
          <w:rFonts w:asciiTheme="majorHAnsi" w:hAnsiTheme="majorHAnsi"/>
          <w:sz w:val="22"/>
        </w:rPr>
        <w:t>.</w:t>
      </w:r>
      <w:r w:rsidR="00AD2166" w:rsidRPr="00A3143A">
        <w:rPr>
          <w:rFonts w:ascii="Calibri" w:hAnsi="Calibri"/>
          <w:i/>
          <w:iCs/>
          <w:sz w:val="22"/>
        </w:rPr>
        <w:t> </w:t>
      </w:r>
    </w:p>
    <w:p w14:paraId="459584FD" w14:textId="77777777" w:rsidR="00A3143A" w:rsidRDefault="00A3143A" w:rsidP="00AD2166">
      <w:pPr>
        <w:pStyle w:val="NormalWeb"/>
        <w:spacing w:before="0" w:beforeAutospacing="0" w:after="0" w:afterAutospacing="0"/>
        <w:rPr>
          <w:rFonts w:ascii="Calibri" w:hAnsi="Calibri"/>
          <w:i/>
          <w:iCs/>
          <w:sz w:val="22"/>
        </w:rPr>
      </w:pPr>
    </w:p>
    <w:p w14:paraId="459584FE" w14:textId="77777777" w:rsidR="00AD2166" w:rsidRPr="00A3143A" w:rsidRDefault="00A02A7D" w:rsidP="00AD2166">
      <w:pPr>
        <w:pStyle w:val="NormalWeb"/>
        <w:spacing w:before="0" w:beforeAutospacing="0" w:after="0" w:afterAutospacing="0"/>
        <w:rPr>
          <w:rFonts w:ascii="Calibri" w:hAnsi="Calibri"/>
          <w:sz w:val="22"/>
          <w:szCs w:val="22"/>
        </w:rPr>
      </w:pPr>
      <w:r w:rsidRPr="00A3143A">
        <w:rPr>
          <w:rFonts w:ascii="Calibri" w:hAnsi="Calibri"/>
          <w:b/>
          <w:bCs/>
          <w:sz w:val="22"/>
        </w:rPr>
        <w:t>Note:</w:t>
      </w:r>
      <w:r w:rsidRPr="00A3143A">
        <w:rPr>
          <w:rFonts w:ascii="Calibri" w:hAnsi="Calibri"/>
          <w:sz w:val="22"/>
        </w:rPr>
        <w:t xml:space="preserve"> </w:t>
      </w:r>
      <w:r w:rsidR="00A3143A" w:rsidRPr="00A3143A">
        <w:rPr>
          <w:rFonts w:ascii="Calibri" w:hAnsi="Calibri"/>
          <w:sz w:val="22"/>
        </w:rPr>
        <w:t xml:space="preserve">This document </w:t>
      </w:r>
      <w:r w:rsidR="00A3143A">
        <w:rPr>
          <w:rFonts w:ascii="Calibri" w:hAnsi="Calibri"/>
          <w:sz w:val="22"/>
        </w:rPr>
        <w:t xml:space="preserve">may be </w:t>
      </w:r>
      <w:r w:rsidR="00A3143A" w:rsidRPr="00A3143A">
        <w:rPr>
          <w:rFonts w:ascii="Calibri" w:hAnsi="Calibri"/>
          <w:sz w:val="22"/>
        </w:rPr>
        <w:t xml:space="preserve">subject for future changes </w:t>
      </w:r>
      <w:r w:rsidR="00A3143A">
        <w:rPr>
          <w:rFonts w:ascii="Calibri" w:hAnsi="Calibri"/>
          <w:sz w:val="22"/>
        </w:rPr>
        <w:t xml:space="preserve">and will in those cases </w:t>
      </w:r>
      <w:r w:rsidR="00A3143A" w:rsidRPr="00A3143A">
        <w:rPr>
          <w:rFonts w:ascii="Calibri" w:hAnsi="Calibri"/>
          <w:sz w:val="22"/>
        </w:rPr>
        <w:t>be duly informed by Nordea.</w:t>
      </w:r>
    </w:p>
    <w:p w14:paraId="459584FF" w14:textId="77777777" w:rsidR="00A1087C" w:rsidRPr="00957E71" w:rsidRDefault="00A53C31" w:rsidP="00AD2166">
      <w:pPr>
        <w:spacing w:before="100" w:beforeAutospacing="1"/>
        <w:rPr>
          <w:rFonts w:asciiTheme="majorHAnsi" w:hAnsiTheme="majorHAnsi"/>
          <w:sz w:val="22"/>
        </w:rPr>
      </w:pPr>
      <w:r w:rsidRPr="00957E71">
        <w:rPr>
          <w:rFonts w:asciiTheme="majorHAnsi" w:hAnsiTheme="majorHAnsi"/>
          <w:sz w:val="22"/>
        </w:rPr>
        <w:t>For f</w:t>
      </w:r>
      <w:r w:rsidR="00AD2166" w:rsidRPr="00957E71">
        <w:rPr>
          <w:rFonts w:asciiTheme="majorHAnsi" w:hAnsiTheme="majorHAnsi"/>
          <w:sz w:val="22"/>
        </w:rPr>
        <w:t xml:space="preserve">urther </w:t>
      </w:r>
      <w:r w:rsidR="0009227A" w:rsidRPr="00957E71">
        <w:rPr>
          <w:rFonts w:asciiTheme="majorHAnsi" w:hAnsiTheme="majorHAnsi"/>
          <w:sz w:val="22"/>
        </w:rPr>
        <w:t xml:space="preserve">detailed </w:t>
      </w:r>
      <w:r w:rsidR="00AD2166" w:rsidRPr="00957E71">
        <w:rPr>
          <w:rFonts w:asciiTheme="majorHAnsi" w:hAnsiTheme="majorHAnsi"/>
          <w:sz w:val="22"/>
        </w:rPr>
        <w:t>information about the</w:t>
      </w:r>
      <w:r w:rsidR="0009227A" w:rsidRPr="00957E71">
        <w:rPr>
          <w:rFonts w:asciiTheme="majorHAnsi" w:hAnsiTheme="majorHAnsi"/>
          <w:sz w:val="22"/>
        </w:rPr>
        <w:t xml:space="preserve"> service and its offering, </w:t>
      </w:r>
      <w:r w:rsidR="00DD3691" w:rsidRPr="00957E71">
        <w:rPr>
          <w:rFonts w:asciiTheme="majorHAnsi" w:hAnsiTheme="majorHAnsi"/>
          <w:sz w:val="22"/>
        </w:rPr>
        <w:t xml:space="preserve">definition of parties involved, </w:t>
      </w:r>
      <w:r w:rsidR="0009227A" w:rsidRPr="00957E71">
        <w:rPr>
          <w:rFonts w:asciiTheme="majorHAnsi" w:hAnsiTheme="majorHAnsi"/>
          <w:sz w:val="22"/>
        </w:rPr>
        <w:t>as well as technical information to support customer</w:t>
      </w:r>
      <w:r w:rsidR="00957E71">
        <w:rPr>
          <w:rFonts w:asciiTheme="majorHAnsi" w:hAnsiTheme="majorHAnsi"/>
          <w:sz w:val="22"/>
        </w:rPr>
        <w:t>’</w:t>
      </w:r>
      <w:r w:rsidR="0009227A" w:rsidRPr="00957E71">
        <w:rPr>
          <w:rFonts w:asciiTheme="majorHAnsi" w:hAnsiTheme="majorHAnsi"/>
          <w:sz w:val="22"/>
        </w:rPr>
        <w:t xml:space="preserve">s implementation, will be found in </w:t>
      </w:r>
      <w:r w:rsidR="0009227A" w:rsidRPr="008C3B80">
        <w:rPr>
          <w:rFonts w:asciiTheme="majorHAnsi" w:hAnsiTheme="majorHAnsi"/>
          <w:i/>
          <w:iCs/>
          <w:sz w:val="22"/>
        </w:rPr>
        <w:t>Corporate Access Payables</w:t>
      </w:r>
      <w:r w:rsidR="0009227A" w:rsidRPr="00957E71">
        <w:rPr>
          <w:rFonts w:asciiTheme="majorHAnsi" w:hAnsiTheme="majorHAnsi"/>
          <w:sz w:val="22"/>
        </w:rPr>
        <w:t xml:space="preserve"> </w:t>
      </w:r>
      <w:r w:rsidR="0009227A" w:rsidRPr="001B54DF">
        <w:rPr>
          <w:rFonts w:asciiTheme="majorHAnsi" w:hAnsiTheme="majorHAnsi"/>
          <w:i/>
          <w:iCs/>
          <w:sz w:val="22"/>
        </w:rPr>
        <w:t>Se</w:t>
      </w:r>
      <w:r w:rsidR="0009227A" w:rsidRPr="001B54DF">
        <w:rPr>
          <w:rFonts w:asciiTheme="majorHAnsi" w:hAnsiTheme="majorHAnsi"/>
          <w:i/>
          <w:iCs/>
          <w:sz w:val="22"/>
        </w:rPr>
        <w:t>r</w:t>
      </w:r>
      <w:r w:rsidR="0009227A" w:rsidRPr="001B54DF">
        <w:rPr>
          <w:rFonts w:asciiTheme="majorHAnsi" w:hAnsiTheme="majorHAnsi"/>
          <w:i/>
          <w:iCs/>
          <w:sz w:val="22"/>
        </w:rPr>
        <w:t xml:space="preserve">vice </w:t>
      </w:r>
      <w:r w:rsidR="00A1087C" w:rsidRPr="001B54DF">
        <w:rPr>
          <w:rFonts w:asciiTheme="majorHAnsi" w:hAnsiTheme="majorHAnsi"/>
          <w:i/>
          <w:iCs/>
          <w:sz w:val="22"/>
        </w:rPr>
        <w:t>description</w:t>
      </w:r>
      <w:r w:rsidR="00A1087C" w:rsidRPr="00957E71">
        <w:rPr>
          <w:rFonts w:asciiTheme="majorHAnsi" w:hAnsiTheme="majorHAnsi"/>
          <w:sz w:val="22"/>
        </w:rPr>
        <w:t xml:space="preserve">, </w:t>
      </w:r>
      <w:r w:rsidR="00377994" w:rsidRPr="0042372A">
        <w:rPr>
          <w:rFonts w:asciiTheme="majorHAnsi" w:hAnsiTheme="majorHAnsi"/>
          <w:i/>
          <w:iCs/>
          <w:sz w:val="22"/>
        </w:rPr>
        <w:t>User guide &amp; Message flow</w:t>
      </w:r>
      <w:r w:rsidR="00377994">
        <w:rPr>
          <w:rFonts w:asciiTheme="majorHAnsi" w:hAnsiTheme="majorHAnsi"/>
          <w:sz w:val="22"/>
        </w:rPr>
        <w:t xml:space="preserve"> and in </w:t>
      </w:r>
      <w:r w:rsidR="00377994" w:rsidRPr="0042372A">
        <w:rPr>
          <w:rFonts w:asciiTheme="majorHAnsi" w:hAnsiTheme="majorHAnsi"/>
          <w:i/>
          <w:iCs/>
          <w:sz w:val="22"/>
        </w:rPr>
        <w:t>Country Appendixes</w:t>
      </w:r>
      <w:r w:rsidR="00377994">
        <w:rPr>
          <w:rFonts w:asciiTheme="majorHAnsi" w:hAnsiTheme="majorHAnsi"/>
          <w:sz w:val="22"/>
        </w:rPr>
        <w:t xml:space="preserve"> </w:t>
      </w:r>
      <w:r w:rsidR="00A1087C" w:rsidRPr="00957E71">
        <w:rPr>
          <w:rFonts w:asciiTheme="majorHAnsi" w:hAnsiTheme="majorHAnsi"/>
          <w:sz w:val="22"/>
        </w:rPr>
        <w:t>which can be found on:</w:t>
      </w:r>
      <w:r w:rsidR="00E85456">
        <w:rPr>
          <w:rFonts w:asciiTheme="majorHAnsi" w:hAnsiTheme="majorHAnsi"/>
          <w:sz w:val="22"/>
        </w:rPr>
        <w:t xml:space="preserve"> www.nordea.com</w:t>
      </w:r>
      <w:r w:rsidR="008C3B80">
        <w:rPr>
          <w:rFonts w:asciiTheme="majorHAnsi" w:hAnsiTheme="majorHAnsi"/>
          <w:sz w:val="22"/>
        </w:rPr>
        <w:t>/cashmanagement</w:t>
      </w:r>
      <w:r w:rsidR="00A1087C" w:rsidRPr="00957E71">
        <w:rPr>
          <w:rFonts w:asciiTheme="majorHAnsi" w:hAnsiTheme="majorHAnsi"/>
          <w:sz w:val="22"/>
        </w:rPr>
        <w:t>.</w:t>
      </w:r>
    </w:p>
    <w:p w14:paraId="45958500" w14:textId="77777777" w:rsidR="003924A4" w:rsidRPr="00A50005" w:rsidRDefault="00A50005" w:rsidP="00A50005">
      <w:pPr>
        <w:pStyle w:val="MIG-Heading1"/>
      </w:pPr>
      <w:bookmarkStart w:id="11" w:name="_Toc374718702"/>
      <w:bookmarkStart w:id="12" w:name="_Toc379393764"/>
      <w:bookmarkStart w:id="13" w:name="_Toc440044379"/>
      <w:bookmarkEnd w:id="9"/>
      <w:bookmarkEnd w:id="10"/>
      <w:r>
        <w:t>3.</w:t>
      </w:r>
      <w:r w:rsidR="00AD2166" w:rsidRPr="00A50005">
        <w:t xml:space="preserve"> Nordea usage of ISO20022 XML format</w:t>
      </w:r>
      <w:bookmarkEnd w:id="11"/>
      <w:bookmarkEnd w:id="12"/>
      <w:bookmarkEnd w:id="13"/>
    </w:p>
    <w:p w14:paraId="45958501" w14:textId="77777777" w:rsidR="00866A17" w:rsidRDefault="00866A17" w:rsidP="00866A17">
      <w:pPr>
        <w:overflowPunct/>
        <w:textAlignment w:val="auto"/>
        <w:rPr>
          <w:rFonts w:asciiTheme="majorHAnsi" w:hAnsiTheme="majorHAnsi"/>
          <w:sz w:val="22"/>
        </w:rPr>
      </w:pPr>
      <w:bookmarkStart w:id="14" w:name="_Toc374718703"/>
      <w:bookmarkStart w:id="15" w:name="_Toc379393765"/>
      <w:r w:rsidRPr="005647FF">
        <w:rPr>
          <w:rFonts w:asciiTheme="majorHAnsi" w:hAnsiTheme="majorHAnsi"/>
          <w:sz w:val="22"/>
        </w:rPr>
        <w:t xml:space="preserve">The term “message” is used for one XML schema occurrence, which is a combination of blocks called Group Header, Payment Information and Credit Transfer Transaction Information. </w:t>
      </w:r>
      <w:r w:rsidR="00E5532E">
        <w:rPr>
          <w:rFonts w:asciiTheme="majorHAnsi" w:hAnsiTheme="majorHAnsi"/>
          <w:sz w:val="22"/>
        </w:rPr>
        <w:t xml:space="preserve">Each </w:t>
      </w:r>
      <w:r w:rsidRPr="005647FF">
        <w:rPr>
          <w:rFonts w:asciiTheme="majorHAnsi" w:hAnsiTheme="majorHAnsi"/>
          <w:sz w:val="22"/>
        </w:rPr>
        <w:t xml:space="preserve">file </w:t>
      </w:r>
      <w:r w:rsidR="00A93619">
        <w:rPr>
          <w:rFonts w:asciiTheme="majorHAnsi" w:hAnsiTheme="majorHAnsi"/>
          <w:sz w:val="22"/>
        </w:rPr>
        <w:t>can</w:t>
      </w:r>
      <w:r w:rsidRPr="005647FF">
        <w:rPr>
          <w:rFonts w:asciiTheme="majorHAnsi" w:hAnsiTheme="majorHAnsi"/>
          <w:sz w:val="22"/>
        </w:rPr>
        <w:t xml:space="preserve"> </w:t>
      </w:r>
      <w:r w:rsidR="00E5532E">
        <w:rPr>
          <w:rFonts w:asciiTheme="majorHAnsi" w:hAnsiTheme="majorHAnsi"/>
          <w:sz w:val="22"/>
        </w:rPr>
        <w:t xml:space="preserve">only </w:t>
      </w:r>
      <w:r w:rsidRPr="005647FF">
        <w:rPr>
          <w:rFonts w:asciiTheme="majorHAnsi" w:hAnsiTheme="majorHAnsi"/>
          <w:sz w:val="22"/>
        </w:rPr>
        <w:t xml:space="preserve">contain </w:t>
      </w:r>
      <w:r w:rsidR="00E5532E">
        <w:rPr>
          <w:rFonts w:asciiTheme="majorHAnsi" w:hAnsiTheme="majorHAnsi"/>
          <w:sz w:val="22"/>
        </w:rPr>
        <w:t>one M</w:t>
      </w:r>
      <w:r w:rsidRPr="005647FF">
        <w:rPr>
          <w:rFonts w:asciiTheme="majorHAnsi" w:hAnsiTheme="majorHAnsi"/>
          <w:sz w:val="22"/>
        </w:rPr>
        <w:t xml:space="preserve">essage. A message sent to Nordea </w:t>
      </w:r>
      <w:r w:rsidR="00A93619">
        <w:rPr>
          <w:rFonts w:asciiTheme="majorHAnsi" w:hAnsiTheme="majorHAnsi"/>
          <w:sz w:val="22"/>
        </w:rPr>
        <w:t>can</w:t>
      </w:r>
      <w:r w:rsidRPr="005647FF">
        <w:rPr>
          <w:rFonts w:asciiTheme="majorHAnsi" w:hAnsiTheme="majorHAnsi"/>
          <w:sz w:val="22"/>
        </w:rPr>
        <w:t xml:space="preserve"> contain payments from several Debtors</w:t>
      </w:r>
      <w:r w:rsidR="00A53C31">
        <w:rPr>
          <w:rFonts w:asciiTheme="majorHAnsi" w:hAnsiTheme="majorHAnsi"/>
          <w:sz w:val="22"/>
        </w:rPr>
        <w:t>/accounts</w:t>
      </w:r>
      <w:r w:rsidRPr="005647FF">
        <w:rPr>
          <w:rFonts w:asciiTheme="majorHAnsi" w:hAnsiTheme="majorHAnsi"/>
          <w:sz w:val="22"/>
        </w:rPr>
        <w:t xml:space="preserve">, and </w:t>
      </w:r>
      <w:r w:rsidR="00A93619">
        <w:rPr>
          <w:rFonts w:asciiTheme="majorHAnsi" w:hAnsiTheme="majorHAnsi"/>
          <w:sz w:val="22"/>
        </w:rPr>
        <w:t>can</w:t>
      </w:r>
      <w:r w:rsidRPr="005647FF">
        <w:rPr>
          <w:rFonts w:asciiTheme="majorHAnsi" w:hAnsiTheme="majorHAnsi"/>
          <w:sz w:val="22"/>
        </w:rPr>
        <w:t xml:space="preserve"> also co</w:t>
      </w:r>
      <w:r w:rsidRPr="005647FF">
        <w:rPr>
          <w:rFonts w:asciiTheme="majorHAnsi" w:hAnsiTheme="majorHAnsi"/>
          <w:sz w:val="22"/>
        </w:rPr>
        <w:t>n</w:t>
      </w:r>
      <w:r w:rsidRPr="005647FF">
        <w:rPr>
          <w:rFonts w:asciiTheme="majorHAnsi" w:hAnsiTheme="majorHAnsi"/>
          <w:sz w:val="22"/>
        </w:rPr>
        <w:t>tain several payment messages.</w:t>
      </w:r>
    </w:p>
    <w:p w14:paraId="45958502" w14:textId="77777777" w:rsidR="00866A17" w:rsidRDefault="00866A17" w:rsidP="00AD2166">
      <w:pPr>
        <w:overflowPunct/>
        <w:textAlignment w:val="auto"/>
        <w:rPr>
          <w:rFonts w:asciiTheme="majorHAnsi" w:hAnsiTheme="majorHAnsi"/>
          <w:color w:val="000000"/>
          <w:sz w:val="22"/>
        </w:rPr>
      </w:pPr>
    </w:p>
    <w:p w14:paraId="45958503" w14:textId="77777777" w:rsidR="00AD2166" w:rsidRPr="005647FF" w:rsidRDefault="00AD2166" w:rsidP="00AD2166">
      <w:pPr>
        <w:overflowPunct/>
        <w:textAlignment w:val="auto"/>
        <w:rPr>
          <w:rFonts w:asciiTheme="majorHAnsi" w:hAnsiTheme="majorHAnsi"/>
          <w:sz w:val="22"/>
          <w:szCs w:val="22"/>
        </w:rPr>
      </w:pPr>
      <w:r w:rsidRPr="005647FF">
        <w:rPr>
          <w:rFonts w:asciiTheme="majorHAnsi" w:hAnsiTheme="majorHAnsi"/>
          <w:color w:val="000000"/>
          <w:sz w:val="22"/>
        </w:rPr>
        <w:t xml:space="preserve">All elements or tags defined as “Mandatory” by ISO20022 for pain.001.001.03 are included in Nordea’s </w:t>
      </w:r>
      <w:r w:rsidR="007A388F">
        <w:rPr>
          <w:rFonts w:asciiTheme="majorHAnsi" w:hAnsiTheme="majorHAnsi"/>
          <w:i/>
          <w:color w:val="000000"/>
          <w:sz w:val="22"/>
        </w:rPr>
        <w:t>Co</w:t>
      </w:r>
      <w:r w:rsidR="007A388F">
        <w:rPr>
          <w:rFonts w:asciiTheme="majorHAnsi" w:hAnsiTheme="majorHAnsi"/>
          <w:i/>
          <w:color w:val="000000"/>
          <w:sz w:val="22"/>
        </w:rPr>
        <w:t>r</w:t>
      </w:r>
      <w:r w:rsidR="007A388F">
        <w:rPr>
          <w:rFonts w:asciiTheme="majorHAnsi" w:hAnsiTheme="majorHAnsi"/>
          <w:i/>
          <w:color w:val="000000"/>
          <w:sz w:val="22"/>
        </w:rPr>
        <w:t>porate Access Payables</w:t>
      </w:r>
      <w:r w:rsidRPr="005647FF">
        <w:rPr>
          <w:rFonts w:asciiTheme="majorHAnsi" w:hAnsiTheme="majorHAnsi"/>
          <w:color w:val="000000"/>
          <w:sz w:val="22"/>
        </w:rPr>
        <w:t xml:space="preserve"> MIG. This also includes elements or tags that are optional or conditional, depending on specific criteria, as set by the service (or local country infrastructure). Elements or tags not used by the service are not included in this MIG, even if they are included in the “</w:t>
      </w:r>
      <w:r w:rsidRPr="005647FF">
        <w:rPr>
          <w:rFonts w:asciiTheme="majorHAnsi" w:hAnsiTheme="majorHAnsi"/>
          <w:i/>
          <w:color w:val="000000"/>
          <w:sz w:val="22"/>
        </w:rPr>
        <w:t>ISO 20022 Message Definition Report</w:t>
      </w:r>
      <w:r w:rsidRPr="005647FF">
        <w:rPr>
          <w:rFonts w:asciiTheme="majorHAnsi" w:hAnsiTheme="majorHAnsi"/>
          <w:color w:val="000000"/>
          <w:sz w:val="22"/>
        </w:rPr>
        <w:t>” or in the “</w:t>
      </w:r>
      <w:r w:rsidRPr="005647FF">
        <w:rPr>
          <w:rFonts w:asciiTheme="majorHAnsi" w:hAnsiTheme="majorHAnsi"/>
          <w:i/>
          <w:color w:val="000000"/>
          <w:sz w:val="22"/>
        </w:rPr>
        <w:t xml:space="preserve">CGI Implementation Guide for ISO 20022 </w:t>
      </w:r>
      <w:proofErr w:type="spellStart"/>
      <w:r w:rsidRPr="005647FF">
        <w:rPr>
          <w:rFonts w:asciiTheme="majorHAnsi" w:hAnsiTheme="majorHAnsi"/>
          <w:i/>
          <w:color w:val="000000"/>
          <w:sz w:val="22"/>
        </w:rPr>
        <w:t>CustomerCreditTransferInitiation</w:t>
      </w:r>
      <w:proofErr w:type="spellEnd"/>
      <w:r w:rsidRPr="005647FF">
        <w:rPr>
          <w:rFonts w:asciiTheme="majorHAnsi" w:hAnsiTheme="majorHAnsi"/>
          <w:color w:val="000000"/>
          <w:sz w:val="22"/>
        </w:rPr>
        <w:t>”. T</w:t>
      </w:r>
      <w:r w:rsidRPr="005647FF">
        <w:rPr>
          <w:rFonts w:asciiTheme="majorHAnsi" w:hAnsiTheme="majorHAnsi"/>
          <w:sz w:val="22"/>
        </w:rPr>
        <w:t>his</w:t>
      </w:r>
      <w:r w:rsidR="00DC6FFD">
        <w:rPr>
          <w:rFonts w:asciiTheme="majorHAnsi" w:hAnsiTheme="majorHAnsi"/>
          <w:sz w:val="22"/>
        </w:rPr>
        <w:t xml:space="preserve"> is</w:t>
      </w:r>
      <w:r w:rsidRPr="005647FF">
        <w:rPr>
          <w:rFonts w:asciiTheme="majorHAnsi" w:hAnsiTheme="majorHAnsi"/>
          <w:sz w:val="22"/>
        </w:rPr>
        <w:t xml:space="preserve"> to enable a smooth introduction of the service for potential users.</w:t>
      </w:r>
    </w:p>
    <w:p w14:paraId="45958504" w14:textId="77777777" w:rsidR="00AD2166" w:rsidRPr="005647FF" w:rsidRDefault="00AD2166" w:rsidP="00AD2166">
      <w:pPr>
        <w:overflowPunct/>
        <w:textAlignment w:val="auto"/>
        <w:rPr>
          <w:rFonts w:asciiTheme="majorHAnsi" w:hAnsiTheme="majorHAnsi"/>
          <w:sz w:val="22"/>
          <w:szCs w:val="22"/>
        </w:rPr>
      </w:pPr>
    </w:p>
    <w:p w14:paraId="45958505" w14:textId="77777777" w:rsidR="001A5453" w:rsidRDefault="001A5453">
      <w:pPr>
        <w:overflowPunct/>
        <w:autoSpaceDE/>
        <w:autoSpaceDN/>
        <w:adjustRightInd/>
        <w:textAlignment w:val="auto"/>
        <w:rPr>
          <w:rFonts w:asciiTheme="majorHAnsi" w:hAnsiTheme="majorHAnsi"/>
          <w:sz w:val="22"/>
        </w:rPr>
      </w:pPr>
    </w:p>
    <w:p w14:paraId="45958506" w14:textId="77777777" w:rsidR="001A5453" w:rsidRDefault="001A5453" w:rsidP="00AD2166">
      <w:pPr>
        <w:overflowPunct/>
        <w:textAlignment w:val="auto"/>
        <w:rPr>
          <w:rFonts w:asciiTheme="majorHAnsi" w:hAnsiTheme="majorHAnsi"/>
          <w:sz w:val="22"/>
        </w:rPr>
      </w:pPr>
    </w:p>
    <w:p w14:paraId="45958507" w14:textId="77777777" w:rsidR="008C3B80" w:rsidRDefault="008C3B80">
      <w:pPr>
        <w:overflowPunct/>
        <w:autoSpaceDE/>
        <w:autoSpaceDN/>
        <w:adjustRightInd/>
        <w:textAlignment w:val="auto"/>
        <w:rPr>
          <w:rFonts w:asciiTheme="majorHAnsi" w:hAnsiTheme="majorHAnsi"/>
          <w:sz w:val="22"/>
        </w:rPr>
      </w:pPr>
      <w:r>
        <w:rPr>
          <w:rFonts w:asciiTheme="majorHAnsi" w:hAnsiTheme="majorHAnsi"/>
          <w:sz w:val="22"/>
        </w:rPr>
        <w:br w:type="page"/>
      </w:r>
    </w:p>
    <w:p w14:paraId="45958508" w14:textId="77777777" w:rsidR="00AD2166" w:rsidRDefault="00AD2166" w:rsidP="00AD2166">
      <w:pPr>
        <w:overflowPunct/>
        <w:textAlignment w:val="auto"/>
        <w:rPr>
          <w:rFonts w:asciiTheme="majorHAnsi" w:hAnsiTheme="majorHAnsi"/>
          <w:sz w:val="22"/>
        </w:rPr>
      </w:pPr>
      <w:r w:rsidRPr="005647FF">
        <w:rPr>
          <w:rFonts w:asciiTheme="majorHAnsi" w:hAnsiTheme="majorHAnsi"/>
          <w:sz w:val="22"/>
        </w:rPr>
        <w:lastRenderedPageBreak/>
        <w:t>The following is a description of used fields and columns in the MIG:</w:t>
      </w:r>
    </w:p>
    <w:p w14:paraId="45958509" w14:textId="77777777" w:rsidR="00C03991" w:rsidRDefault="00C03991" w:rsidP="00AD2166">
      <w:pPr>
        <w:overflowPunct/>
        <w:textAlignment w:val="auto"/>
        <w:rPr>
          <w:rFonts w:asciiTheme="majorHAnsi" w:hAnsiTheme="majorHAnsi"/>
          <w:sz w:val="22"/>
        </w:rPr>
      </w:pPr>
    </w:p>
    <w:p w14:paraId="4595850A" w14:textId="77777777" w:rsidR="00BE5A55" w:rsidRDefault="00C03991" w:rsidP="00AD2166">
      <w:pPr>
        <w:overflowPunct/>
        <w:textAlignment w:val="auto"/>
        <w:rPr>
          <w:rFonts w:asciiTheme="majorHAnsi" w:hAnsiTheme="majorHAnsi"/>
          <w:sz w:val="22"/>
        </w:rPr>
      </w:pPr>
      <w:r w:rsidRPr="00C03991">
        <w:rPr>
          <w:noProof/>
          <w:lang w:val="en-US" w:eastAsia="ja-JP" w:bidi="hi-IN"/>
        </w:rPr>
        <w:drawing>
          <wp:inline distT="0" distB="0" distL="0" distR="0" wp14:anchorId="45958CFD" wp14:editId="45958CFE">
            <wp:extent cx="6202393" cy="508959"/>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3315" cy="509035"/>
                    </a:xfrm>
                    <a:prstGeom prst="rect">
                      <a:avLst/>
                    </a:prstGeom>
                    <a:noFill/>
                    <a:ln>
                      <a:noFill/>
                    </a:ln>
                  </pic:spPr>
                </pic:pic>
              </a:graphicData>
            </a:graphic>
          </wp:inline>
        </w:drawing>
      </w:r>
    </w:p>
    <w:p w14:paraId="4595850B" w14:textId="77777777" w:rsidR="00AD2166" w:rsidRPr="005647FF" w:rsidRDefault="00AD2166" w:rsidP="00AD2166">
      <w:pPr>
        <w:ind w:right="425"/>
        <w:rPr>
          <w:rFonts w:ascii="Calibri" w:hAnsi="Calibri" w:cs="Calibri"/>
          <w:b/>
          <w:bCs/>
          <w:color w:val="000000"/>
          <w:sz w:val="22"/>
          <w:szCs w:val="22"/>
        </w:rPr>
      </w:pPr>
    </w:p>
    <w:p w14:paraId="4595850C" w14:textId="77777777" w:rsidR="00AD2166" w:rsidRDefault="00AD2166" w:rsidP="00AD2166">
      <w:pPr>
        <w:rPr>
          <w:rFonts w:asciiTheme="majorHAnsi" w:hAnsiTheme="majorHAnsi"/>
          <w:color w:val="000000"/>
          <w:sz w:val="22"/>
        </w:rPr>
      </w:pPr>
      <w:r w:rsidRPr="005647FF">
        <w:rPr>
          <w:rFonts w:asciiTheme="majorHAnsi" w:hAnsiTheme="majorHAnsi"/>
          <w:b/>
          <w:color w:val="000000"/>
          <w:sz w:val="22"/>
        </w:rPr>
        <w:t>ISO Index No</w:t>
      </w:r>
      <w:r w:rsidRPr="005647FF">
        <w:rPr>
          <w:rFonts w:asciiTheme="majorHAnsi" w:hAnsiTheme="majorHAnsi"/>
          <w:color w:val="000000"/>
          <w:sz w:val="22"/>
        </w:rPr>
        <w:t xml:space="preserve"> =</w:t>
      </w:r>
      <w:r w:rsidRPr="005647FF">
        <w:rPr>
          <w:rFonts w:asciiTheme="majorHAnsi" w:hAnsiTheme="majorHAnsi"/>
          <w:b/>
          <w:color w:val="000000"/>
          <w:sz w:val="22"/>
        </w:rPr>
        <w:t xml:space="preserve"> </w:t>
      </w:r>
      <w:r w:rsidRPr="005647FF">
        <w:rPr>
          <w:rFonts w:asciiTheme="majorHAnsi" w:hAnsiTheme="majorHAnsi"/>
          <w:color w:val="000000"/>
          <w:sz w:val="22"/>
        </w:rPr>
        <w:t>Reference number that refers to the related description in the “</w:t>
      </w:r>
      <w:r w:rsidRPr="005647FF">
        <w:rPr>
          <w:rFonts w:asciiTheme="majorHAnsi" w:hAnsiTheme="majorHAnsi"/>
          <w:i/>
          <w:color w:val="000000"/>
          <w:sz w:val="22"/>
        </w:rPr>
        <w:t>ISO 20022 Message Definition Report</w:t>
      </w:r>
      <w:r w:rsidRPr="005647FF">
        <w:rPr>
          <w:rFonts w:asciiTheme="majorHAnsi" w:hAnsiTheme="majorHAnsi"/>
          <w:color w:val="000000"/>
          <w:sz w:val="22"/>
        </w:rPr>
        <w:t>”</w:t>
      </w:r>
    </w:p>
    <w:p w14:paraId="4595850D" w14:textId="77777777" w:rsidR="00BE5A55" w:rsidRPr="00BE5A55" w:rsidRDefault="00BE5A55" w:rsidP="00AD2166">
      <w:pPr>
        <w:rPr>
          <w:rFonts w:ascii="Calibri" w:hAnsi="Calibri" w:cs="Calibri"/>
          <w:color w:val="000000"/>
          <w:sz w:val="22"/>
        </w:rPr>
      </w:pPr>
      <w:r>
        <w:rPr>
          <w:rFonts w:ascii="Calibri" w:hAnsi="Calibri" w:cs="Calibri"/>
          <w:b/>
          <w:bCs/>
          <w:color w:val="000000"/>
          <w:sz w:val="22"/>
        </w:rPr>
        <w:t>Structural sequence</w:t>
      </w:r>
      <w:r>
        <w:rPr>
          <w:rFonts w:ascii="Calibri" w:hAnsi="Calibri" w:cs="Calibri"/>
          <w:color w:val="000000"/>
          <w:sz w:val="22"/>
        </w:rPr>
        <w:t xml:space="preserve"> = Informs about which level a specific field is placed within the XML structure</w:t>
      </w:r>
    </w:p>
    <w:p w14:paraId="4595850E" w14:textId="77777777" w:rsidR="004D2012" w:rsidRPr="004D2012" w:rsidRDefault="004D2012" w:rsidP="00AD2166">
      <w:pPr>
        <w:rPr>
          <w:rFonts w:ascii="Calibri" w:hAnsi="Calibri" w:cs="Calibri"/>
          <w:sz w:val="22"/>
          <w:szCs w:val="22"/>
        </w:rPr>
      </w:pPr>
      <w:r w:rsidRPr="004D2012">
        <w:rPr>
          <w:rFonts w:ascii="Calibri" w:hAnsi="Calibri" w:cs="Calibri"/>
          <w:b/>
          <w:bCs/>
          <w:color w:val="000000"/>
          <w:sz w:val="22"/>
        </w:rPr>
        <w:t xml:space="preserve">Or </w:t>
      </w:r>
      <w:r w:rsidRPr="004D2012">
        <w:rPr>
          <w:rFonts w:ascii="Calibri" w:hAnsi="Calibri" w:cs="Calibri"/>
          <w:color w:val="000000"/>
          <w:sz w:val="22"/>
        </w:rPr>
        <w:t xml:space="preserve">= </w:t>
      </w:r>
      <w:r>
        <w:rPr>
          <w:rFonts w:ascii="Calibri" w:hAnsi="Calibri" w:cs="Calibri"/>
          <w:color w:val="000000"/>
          <w:sz w:val="22"/>
        </w:rPr>
        <w:t xml:space="preserve">Nordea </w:t>
      </w:r>
      <w:r w:rsidRPr="004D2012">
        <w:rPr>
          <w:rFonts w:ascii="Calibri" w:hAnsi="Calibri" w:cs="Calibri"/>
          <w:color w:val="000000"/>
          <w:sz w:val="22"/>
        </w:rPr>
        <w:t>will provide one or the other field, but not both</w:t>
      </w:r>
    </w:p>
    <w:p w14:paraId="4595850F" w14:textId="77777777" w:rsidR="00AD2166" w:rsidRPr="005647FF" w:rsidRDefault="00AD2166" w:rsidP="00AD2166">
      <w:pPr>
        <w:rPr>
          <w:rFonts w:ascii="Calibri" w:hAnsi="Calibri" w:cs="Calibri"/>
          <w:color w:val="000000"/>
          <w:sz w:val="22"/>
          <w:szCs w:val="22"/>
        </w:rPr>
      </w:pPr>
      <w:r w:rsidRPr="005647FF">
        <w:rPr>
          <w:rFonts w:ascii="Calibri" w:hAnsi="Calibri"/>
          <w:b/>
          <w:color w:val="000000"/>
          <w:sz w:val="22"/>
        </w:rPr>
        <w:t>Message Item</w:t>
      </w:r>
      <w:r w:rsidRPr="005647FF">
        <w:rPr>
          <w:rFonts w:ascii="Calibri" w:hAnsi="Calibri"/>
          <w:color w:val="000000"/>
          <w:sz w:val="22"/>
        </w:rPr>
        <w:t xml:space="preserve"> = Refers to the actual tag name in ISO20022 XML, which is also stated under the column XML Tag Name. This can be a Message ele</w:t>
      </w:r>
      <w:r w:rsidRPr="005647FF">
        <w:rPr>
          <w:noProof/>
          <w:lang w:val="en-US" w:eastAsia="ja-JP" w:bidi="hi-IN"/>
        </w:rPr>
        <mc:AlternateContent>
          <mc:Choice Requires="wps">
            <w:drawing>
              <wp:anchor distT="0" distB="0" distL="114300" distR="114300" simplePos="0" relativeHeight="251660288" behindDoc="0" locked="0" layoutInCell="1" allowOverlap="1" wp14:anchorId="45958CFF" wp14:editId="45958D00">
                <wp:simplePos x="0" y="0"/>
                <wp:positionH relativeFrom="column">
                  <wp:posOffset>0</wp:posOffset>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45958D30" w14:textId="77777777" w:rsidR="00B443BF" w:rsidRPr="00181BFC" w:rsidRDefault="00B443BF" w:rsidP="00AD2166">
                            <w:pPr>
                              <w:rPr>
                                <w:rFonts w:ascii="Calibri" w:hAnsi="Calibri" w:cs="Calibri"/>
                                <w:b/>
                                <w:bCs/>
                                <w:color w:val="000000"/>
                                <w:szCs w:val="2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" filled="f" stroked="f">
                <v:textbox style="mso-fit-shape-to-text:t">
                  <w:txbxContent>
                    <w:p w14:paraId="45958D30" w14:textId="77777777" w:rsidR="00B443BF" w:rsidRPr="00181BFC" w:rsidRDefault="00B443BF" w:rsidP="00AD2166">
                      <w:pPr>
                        <w:rPr>
                          <w:rFonts w:ascii="Calibri" w:hAnsi="Calibri" w:cs="Calibri"/>
                          <w:b/>
                          <w:bCs/>
                          <w:color w:val="000000"/>
                          <w:szCs w:val="22"/>
                        </w:rPr>
                      </w:pPr>
                    </w:p>
                  </w:txbxContent>
                </v:textbox>
              </v:shape>
            </w:pict>
          </mc:Fallback>
        </mc:AlternateContent>
      </w:r>
      <w:r w:rsidRPr="005647FF">
        <w:rPr>
          <w:rFonts w:ascii="Calibri" w:hAnsi="Calibri"/>
          <w:color w:val="000000"/>
          <w:sz w:val="22"/>
        </w:rPr>
        <w:t xml:space="preserve">ment (a.k.a. a “field” in a traditional sense), or a Message Component (i.e. a </w:t>
      </w:r>
      <w:r w:rsidR="004D2012">
        <w:rPr>
          <w:rFonts w:ascii="Calibri" w:hAnsi="Calibri"/>
          <w:color w:val="000000"/>
          <w:sz w:val="22"/>
        </w:rPr>
        <w:t>group</w:t>
      </w:r>
      <w:r w:rsidRPr="005647FF">
        <w:rPr>
          <w:rFonts w:ascii="Calibri" w:hAnsi="Calibri"/>
          <w:color w:val="000000"/>
          <w:sz w:val="22"/>
        </w:rPr>
        <w:t xml:space="preserve"> of information consisting of several elements). Each message element is stated with the element type it comprises (stated under column Type).</w:t>
      </w:r>
    </w:p>
    <w:p w14:paraId="45958510" w14:textId="77777777" w:rsidR="00AD2166" w:rsidRPr="005647FF" w:rsidRDefault="00AD2166" w:rsidP="00AD2166">
      <w:pPr>
        <w:rPr>
          <w:rFonts w:asciiTheme="majorHAnsi" w:hAnsiTheme="majorHAnsi" w:cs="Tahoma"/>
          <w:sz w:val="22"/>
          <w:szCs w:val="22"/>
        </w:rPr>
      </w:pPr>
      <w:r w:rsidRPr="005647FF">
        <w:rPr>
          <w:rFonts w:ascii="Calibri" w:hAnsi="Calibri"/>
          <w:b/>
          <w:color w:val="000000"/>
          <w:sz w:val="22"/>
        </w:rPr>
        <w:t>XML Tag</w:t>
      </w:r>
      <w:r w:rsidRPr="005647FF">
        <w:rPr>
          <w:rFonts w:ascii="Calibri" w:hAnsi="Calibri"/>
          <w:color w:val="000000"/>
          <w:sz w:val="22"/>
        </w:rPr>
        <w:t xml:space="preserve"> = Specific code referring to an XML element, and will be part of the XML Schema for the identific</w:t>
      </w:r>
      <w:r w:rsidRPr="005647FF">
        <w:rPr>
          <w:rFonts w:ascii="Calibri" w:hAnsi="Calibri"/>
          <w:color w:val="000000"/>
          <w:sz w:val="22"/>
        </w:rPr>
        <w:t>a</w:t>
      </w:r>
      <w:r w:rsidRPr="005647FF">
        <w:rPr>
          <w:rFonts w:ascii="Calibri" w:hAnsi="Calibri"/>
          <w:color w:val="000000"/>
          <w:sz w:val="22"/>
        </w:rPr>
        <w:t>tion of an XML element. The “Tag Name” will be stated at the beginning of a string which is to include the required information (i.e. &lt;</w:t>
      </w:r>
      <w:proofErr w:type="spellStart"/>
      <w:r w:rsidRPr="005647FF">
        <w:rPr>
          <w:rFonts w:ascii="Calibri" w:hAnsi="Calibri"/>
          <w:color w:val="000000"/>
          <w:sz w:val="22"/>
        </w:rPr>
        <w:t>Dbtr</w:t>
      </w:r>
      <w:proofErr w:type="spellEnd"/>
      <w:r w:rsidRPr="005647FF">
        <w:rPr>
          <w:rFonts w:ascii="Calibri" w:hAnsi="Calibri"/>
          <w:color w:val="000000"/>
          <w:sz w:val="22"/>
        </w:rPr>
        <w:t>&gt;) and will end the string with the same “Tag Name”, starting with a slash (i.e. &lt;/</w:t>
      </w:r>
      <w:proofErr w:type="spellStart"/>
      <w:r w:rsidRPr="005647FF">
        <w:rPr>
          <w:rFonts w:ascii="Calibri" w:hAnsi="Calibri"/>
          <w:color w:val="000000"/>
          <w:sz w:val="22"/>
        </w:rPr>
        <w:t>Dbtr</w:t>
      </w:r>
      <w:proofErr w:type="spellEnd"/>
      <w:r w:rsidRPr="005647FF">
        <w:rPr>
          <w:rFonts w:ascii="Calibri" w:hAnsi="Calibri"/>
          <w:color w:val="000000"/>
          <w:sz w:val="22"/>
        </w:rPr>
        <w:t>&gt;).</w:t>
      </w:r>
    </w:p>
    <w:p w14:paraId="45958511" w14:textId="77777777" w:rsidR="00AD2166" w:rsidRPr="005647FF" w:rsidRDefault="00AD2166" w:rsidP="00AD2166">
      <w:pPr>
        <w:overflowPunct/>
        <w:textAlignment w:val="auto"/>
        <w:rPr>
          <w:rFonts w:ascii="Calibri" w:hAnsi="Calibri" w:cs="Calibri"/>
          <w:color w:val="000000"/>
          <w:sz w:val="22"/>
          <w:szCs w:val="22"/>
        </w:rPr>
      </w:pPr>
      <w:r w:rsidRPr="005647FF">
        <w:rPr>
          <w:rFonts w:ascii="Calibri" w:hAnsi="Calibri"/>
          <w:b/>
          <w:color w:val="000000"/>
          <w:sz w:val="22"/>
        </w:rPr>
        <w:t>Multiplicity</w:t>
      </w:r>
      <w:r w:rsidRPr="005647FF">
        <w:rPr>
          <w:rFonts w:ascii="Calibri" w:hAnsi="Calibri"/>
          <w:color w:val="000000"/>
          <w:sz w:val="22"/>
        </w:rPr>
        <w:t xml:space="preserve"> =</w:t>
      </w:r>
      <w:r w:rsidRPr="005647FF">
        <w:rPr>
          <w:rFonts w:ascii="Calibri" w:hAnsi="Calibri"/>
          <w:b/>
          <w:color w:val="000000"/>
          <w:sz w:val="22"/>
        </w:rPr>
        <w:t xml:space="preserve"> </w:t>
      </w:r>
      <w:r w:rsidRPr="005647FF">
        <w:rPr>
          <w:rFonts w:ascii="Calibri" w:hAnsi="Calibri"/>
          <w:color w:val="000000"/>
          <w:sz w:val="22"/>
        </w:rPr>
        <w:t xml:space="preserve">Informs how many times an element </w:t>
      </w:r>
      <w:r w:rsidR="00A93619">
        <w:rPr>
          <w:rFonts w:ascii="Calibri" w:hAnsi="Calibri"/>
          <w:color w:val="000000"/>
          <w:sz w:val="22"/>
        </w:rPr>
        <w:t>can</w:t>
      </w:r>
      <w:r w:rsidRPr="005647FF">
        <w:rPr>
          <w:rFonts w:ascii="Calibri" w:hAnsi="Calibri"/>
          <w:color w:val="000000"/>
          <w:sz w:val="22"/>
        </w:rPr>
        <w:t xml:space="preserve"> or must be used, as defined by ISO.</w:t>
      </w:r>
    </w:p>
    <w:p w14:paraId="45958512" w14:textId="77777777" w:rsidR="00AD2166" w:rsidRPr="005647FF" w:rsidRDefault="00AD2166" w:rsidP="001A5453">
      <w:pPr>
        <w:overflowPunct/>
        <w:textAlignment w:val="auto"/>
        <w:rPr>
          <w:rFonts w:ascii="Calibri" w:hAnsi="Calibri" w:cs="Calibri"/>
          <w:color w:val="000000"/>
          <w:sz w:val="22"/>
          <w:szCs w:val="22"/>
        </w:rPr>
      </w:pPr>
      <w:r w:rsidRPr="005647FF">
        <w:rPr>
          <w:rFonts w:ascii="Calibri" w:hAnsi="Calibri"/>
          <w:color w:val="000000"/>
          <w:sz w:val="22"/>
        </w:rPr>
        <w:t xml:space="preserve"> </w:t>
      </w:r>
    </w:p>
    <w:tbl>
      <w:tblPr>
        <w:tblStyle w:val="TableGrid"/>
        <w:tblW w:w="0" w:type="auto"/>
        <w:tblInd w:w="108" w:type="dxa"/>
        <w:tblLook w:val="04A0" w:firstRow="1" w:lastRow="0" w:firstColumn="1" w:lastColumn="0" w:noHBand="0" w:noVBand="1"/>
      </w:tblPr>
      <w:tblGrid>
        <w:gridCol w:w="817"/>
        <w:gridCol w:w="8789"/>
      </w:tblGrid>
      <w:tr w:rsidR="00AD2166" w:rsidRPr="005647FF" w14:paraId="45958515" w14:textId="77777777" w:rsidTr="00D63854">
        <w:tc>
          <w:tcPr>
            <w:tcW w:w="817" w:type="dxa"/>
          </w:tcPr>
          <w:p w14:paraId="45958513" w14:textId="77777777" w:rsidR="00AD2166" w:rsidRPr="005647FF" w:rsidRDefault="00AD2166" w:rsidP="00D63854">
            <w:pPr>
              <w:spacing w:before="100" w:beforeAutospacing="1"/>
              <w:rPr>
                <w:rFonts w:asciiTheme="majorHAnsi" w:hAnsiTheme="majorHAnsi" w:cs="Tahoma"/>
                <w:sz w:val="22"/>
                <w:szCs w:val="22"/>
              </w:rPr>
            </w:pPr>
            <w:r w:rsidRPr="005647FF">
              <w:rPr>
                <w:rFonts w:asciiTheme="majorHAnsi" w:hAnsiTheme="majorHAnsi"/>
                <w:sz w:val="22"/>
              </w:rPr>
              <w:t>1..1</w:t>
            </w:r>
          </w:p>
        </w:tc>
        <w:tc>
          <w:tcPr>
            <w:tcW w:w="8789" w:type="dxa"/>
          </w:tcPr>
          <w:p w14:paraId="45958514" w14:textId="77777777" w:rsidR="00AD2166" w:rsidRPr="005647FF" w:rsidRDefault="00AD2166" w:rsidP="00D63854">
            <w:pPr>
              <w:spacing w:before="100" w:beforeAutospacing="1"/>
              <w:rPr>
                <w:rFonts w:asciiTheme="majorHAnsi" w:hAnsiTheme="majorHAnsi" w:cs="Tahoma"/>
                <w:sz w:val="22"/>
                <w:szCs w:val="22"/>
              </w:rPr>
            </w:pPr>
            <w:r w:rsidRPr="005647FF">
              <w:rPr>
                <w:rFonts w:asciiTheme="majorHAnsi" w:hAnsiTheme="majorHAnsi"/>
                <w:sz w:val="22"/>
              </w:rPr>
              <w:t>One occurrence (required)</w:t>
            </w:r>
          </w:p>
        </w:tc>
      </w:tr>
      <w:tr w:rsidR="00AD2166" w:rsidRPr="005647FF" w14:paraId="4595851B" w14:textId="77777777" w:rsidTr="00D63854">
        <w:tc>
          <w:tcPr>
            <w:tcW w:w="817" w:type="dxa"/>
          </w:tcPr>
          <w:p w14:paraId="45958516" w14:textId="77777777" w:rsidR="00AD2166" w:rsidRDefault="00AD2166" w:rsidP="00D63854">
            <w:pPr>
              <w:rPr>
                <w:rFonts w:asciiTheme="majorHAnsi" w:hAnsiTheme="majorHAnsi"/>
                <w:sz w:val="22"/>
              </w:rPr>
            </w:pPr>
            <w:r w:rsidRPr="005647FF">
              <w:rPr>
                <w:rFonts w:asciiTheme="majorHAnsi" w:hAnsiTheme="majorHAnsi"/>
                <w:sz w:val="22"/>
              </w:rPr>
              <w:t>1..n</w:t>
            </w:r>
          </w:p>
          <w:p w14:paraId="45958517" w14:textId="77777777" w:rsidR="00D8672A" w:rsidRPr="005647FF" w:rsidRDefault="00D8672A" w:rsidP="00D63854">
            <w:pPr>
              <w:rPr>
                <w:rFonts w:asciiTheme="majorHAnsi" w:hAnsiTheme="majorHAnsi" w:cs="Tahoma"/>
                <w:sz w:val="22"/>
                <w:szCs w:val="22"/>
              </w:rPr>
            </w:pPr>
            <w:r>
              <w:rPr>
                <w:rFonts w:asciiTheme="majorHAnsi" w:hAnsiTheme="majorHAnsi"/>
                <w:sz w:val="22"/>
              </w:rPr>
              <w:t>1..3</w:t>
            </w:r>
          </w:p>
        </w:tc>
        <w:tc>
          <w:tcPr>
            <w:tcW w:w="8789" w:type="dxa"/>
          </w:tcPr>
          <w:p w14:paraId="45958518"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One or several occurrences (value for “n” represents total number of occurrences)</w:t>
            </w:r>
          </w:p>
          <w:p w14:paraId="45958519" w14:textId="77777777" w:rsidR="00D8672A" w:rsidRDefault="00AD2166" w:rsidP="00D8672A">
            <w:pPr>
              <w:rPr>
                <w:rFonts w:asciiTheme="majorHAnsi" w:hAnsiTheme="majorHAnsi"/>
                <w:sz w:val="22"/>
              </w:rPr>
            </w:pPr>
            <w:r w:rsidRPr="005647FF">
              <w:rPr>
                <w:rFonts w:asciiTheme="majorHAnsi" w:hAnsiTheme="majorHAnsi"/>
                <w:sz w:val="22"/>
              </w:rPr>
              <w:t>Minimum one occurrence must be used</w:t>
            </w:r>
            <w:r w:rsidR="00D8672A">
              <w:rPr>
                <w:rFonts w:asciiTheme="majorHAnsi" w:hAnsiTheme="majorHAnsi"/>
                <w:sz w:val="22"/>
              </w:rPr>
              <w:t xml:space="preserve"> and maximum 3 occurrences can be used</w:t>
            </w:r>
            <w:r w:rsidRPr="005647FF">
              <w:rPr>
                <w:rFonts w:asciiTheme="majorHAnsi" w:hAnsiTheme="majorHAnsi"/>
                <w:sz w:val="22"/>
              </w:rPr>
              <w:t>.</w:t>
            </w:r>
          </w:p>
          <w:p w14:paraId="4595851A" w14:textId="77777777" w:rsidR="00AD2166" w:rsidRPr="005647FF" w:rsidRDefault="00D8672A" w:rsidP="00D8672A">
            <w:pPr>
              <w:rPr>
                <w:rFonts w:asciiTheme="majorHAnsi" w:hAnsiTheme="majorHAnsi" w:cs="Tahoma"/>
                <w:sz w:val="22"/>
                <w:szCs w:val="22"/>
              </w:rPr>
            </w:pPr>
            <w:r w:rsidRPr="00D8672A">
              <w:rPr>
                <w:rFonts w:asciiTheme="majorHAnsi" w:hAnsiTheme="majorHAnsi"/>
                <w:b/>
                <w:bCs/>
                <w:sz w:val="22"/>
              </w:rPr>
              <w:t>Note:</w:t>
            </w:r>
            <w:r>
              <w:rPr>
                <w:rFonts w:asciiTheme="majorHAnsi" w:hAnsiTheme="majorHAnsi"/>
                <w:sz w:val="22"/>
              </w:rPr>
              <w:t xml:space="preserve"> True value of “n” represents unlimited number of occurrences.</w:t>
            </w:r>
            <w:r w:rsidR="00AD2166" w:rsidRPr="005647FF">
              <w:rPr>
                <w:rFonts w:asciiTheme="majorHAnsi" w:hAnsiTheme="majorHAnsi"/>
                <w:sz w:val="22"/>
              </w:rPr>
              <w:t xml:space="preserve">  </w:t>
            </w:r>
          </w:p>
        </w:tc>
      </w:tr>
      <w:tr w:rsidR="00AD2166" w:rsidRPr="005647FF" w14:paraId="4595851E" w14:textId="77777777" w:rsidTr="00D63854">
        <w:tc>
          <w:tcPr>
            <w:tcW w:w="817" w:type="dxa"/>
          </w:tcPr>
          <w:p w14:paraId="4595851C"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0..1</w:t>
            </w:r>
          </w:p>
        </w:tc>
        <w:tc>
          <w:tcPr>
            <w:tcW w:w="8789" w:type="dxa"/>
          </w:tcPr>
          <w:p w14:paraId="4595851D"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None or one occurrence to be used (optional)</w:t>
            </w:r>
          </w:p>
        </w:tc>
      </w:tr>
      <w:tr w:rsidR="00AD2166" w:rsidRPr="005647FF" w14:paraId="45958522" w14:textId="77777777" w:rsidTr="00D63854">
        <w:tc>
          <w:tcPr>
            <w:tcW w:w="817" w:type="dxa"/>
          </w:tcPr>
          <w:p w14:paraId="4595851F"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0..n</w:t>
            </w:r>
          </w:p>
        </w:tc>
        <w:tc>
          <w:tcPr>
            <w:tcW w:w="8789" w:type="dxa"/>
          </w:tcPr>
          <w:p w14:paraId="45958520" w14:textId="77777777" w:rsidR="00AD2166" w:rsidRDefault="00AD2166" w:rsidP="00D63854">
            <w:pPr>
              <w:rPr>
                <w:rFonts w:asciiTheme="majorHAnsi" w:hAnsiTheme="majorHAnsi"/>
                <w:sz w:val="22"/>
              </w:rPr>
            </w:pPr>
            <w:r w:rsidRPr="005647FF">
              <w:rPr>
                <w:rFonts w:asciiTheme="majorHAnsi" w:hAnsiTheme="majorHAnsi"/>
                <w:sz w:val="22"/>
              </w:rPr>
              <w:t xml:space="preserve">None or several occurrences </w:t>
            </w:r>
            <w:r w:rsidR="00D8672A">
              <w:rPr>
                <w:rFonts w:asciiTheme="majorHAnsi" w:hAnsiTheme="majorHAnsi"/>
                <w:sz w:val="22"/>
              </w:rPr>
              <w:t>can</w:t>
            </w:r>
            <w:r w:rsidRPr="005647FF">
              <w:rPr>
                <w:rFonts w:asciiTheme="majorHAnsi" w:hAnsiTheme="majorHAnsi"/>
                <w:sz w:val="22"/>
              </w:rPr>
              <w:t xml:space="preserve"> be used (value for “n” represents total number of occurren</w:t>
            </w:r>
            <w:r w:rsidRPr="005647FF">
              <w:rPr>
                <w:rFonts w:asciiTheme="majorHAnsi" w:hAnsiTheme="majorHAnsi"/>
                <w:sz w:val="22"/>
              </w:rPr>
              <w:t>c</w:t>
            </w:r>
            <w:r w:rsidRPr="005647FF">
              <w:rPr>
                <w:rFonts w:asciiTheme="majorHAnsi" w:hAnsiTheme="majorHAnsi"/>
                <w:sz w:val="22"/>
              </w:rPr>
              <w:t>es)</w:t>
            </w:r>
          </w:p>
          <w:p w14:paraId="45958521" w14:textId="77777777" w:rsidR="00D8672A" w:rsidRPr="005647FF" w:rsidRDefault="00D8672A" w:rsidP="00D63854">
            <w:pPr>
              <w:rPr>
                <w:rFonts w:asciiTheme="majorHAnsi" w:hAnsiTheme="majorHAnsi" w:cs="Tahoma"/>
                <w:sz w:val="22"/>
                <w:szCs w:val="22"/>
              </w:rPr>
            </w:pPr>
            <w:r w:rsidRPr="00D8672A">
              <w:rPr>
                <w:rFonts w:asciiTheme="majorHAnsi" w:hAnsiTheme="majorHAnsi"/>
                <w:b/>
                <w:bCs/>
                <w:sz w:val="22"/>
              </w:rPr>
              <w:t>Note:</w:t>
            </w:r>
            <w:r>
              <w:rPr>
                <w:rFonts w:asciiTheme="majorHAnsi" w:hAnsiTheme="majorHAnsi"/>
                <w:sz w:val="22"/>
              </w:rPr>
              <w:t xml:space="preserve"> True value of “n” represents unlimited number of occurrences.</w:t>
            </w:r>
            <w:r w:rsidRPr="005647FF">
              <w:rPr>
                <w:rFonts w:asciiTheme="majorHAnsi" w:hAnsiTheme="majorHAnsi"/>
                <w:sz w:val="22"/>
              </w:rPr>
              <w:t xml:space="preserve">  </w:t>
            </w:r>
          </w:p>
        </w:tc>
      </w:tr>
    </w:tbl>
    <w:p w14:paraId="45958523" w14:textId="77777777" w:rsidR="00AD2166" w:rsidRPr="005647FF" w:rsidRDefault="00AD2166" w:rsidP="00AD2166">
      <w:pPr>
        <w:spacing w:before="100" w:beforeAutospacing="1"/>
        <w:rPr>
          <w:rFonts w:ascii="Calibri" w:hAnsi="Calibri" w:cs="Tahoma"/>
          <w:sz w:val="22"/>
          <w:szCs w:val="22"/>
        </w:rPr>
      </w:pPr>
      <w:r w:rsidRPr="005647FF">
        <w:rPr>
          <w:rFonts w:ascii="Calibri" w:hAnsi="Calibri"/>
          <w:b/>
          <w:color w:val="000000"/>
          <w:sz w:val="22"/>
        </w:rPr>
        <w:t>Type</w:t>
      </w:r>
      <w:r w:rsidRPr="005647FF">
        <w:rPr>
          <w:rFonts w:ascii="Calibri" w:hAnsi="Calibri"/>
          <w:color w:val="000000"/>
          <w:sz w:val="22"/>
        </w:rPr>
        <w:t xml:space="preserve"> = States the value to be transferred in the actual XML element. There </w:t>
      </w:r>
      <w:r w:rsidR="00D50C34" w:rsidRPr="005647FF">
        <w:rPr>
          <w:rFonts w:ascii="Calibri" w:hAnsi="Calibri"/>
          <w:color w:val="000000"/>
          <w:sz w:val="22"/>
        </w:rPr>
        <w:t>are</w:t>
      </w:r>
      <w:r w:rsidRPr="005647FF">
        <w:rPr>
          <w:rFonts w:ascii="Calibri" w:hAnsi="Calibri"/>
          <w:color w:val="000000"/>
          <w:sz w:val="22"/>
        </w:rPr>
        <w:t xml:space="preserve"> a total of seven different “D</w:t>
      </w:r>
      <w:r w:rsidRPr="005647FF">
        <w:rPr>
          <w:rFonts w:ascii="Calibri" w:hAnsi="Calibri"/>
          <w:color w:val="000000"/>
          <w:sz w:val="22"/>
        </w:rPr>
        <w:t>a</w:t>
      </w:r>
      <w:r w:rsidRPr="005647FF">
        <w:rPr>
          <w:rFonts w:ascii="Calibri" w:hAnsi="Calibri"/>
          <w:color w:val="000000"/>
          <w:sz w:val="22"/>
        </w:rPr>
        <w:t xml:space="preserve">ta Type” representations that </w:t>
      </w:r>
      <w:r w:rsidR="00A93619">
        <w:rPr>
          <w:rFonts w:ascii="Calibri" w:hAnsi="Calibri"/>
          <w:color w:val="000000"/>
          <w:sz w:val="22"/>
        </w:rPr>
        <w:t>can</w:t>
      </w:r>
      <w:r w:rsidRPr="005647FF">
        <w:rPr>
          <w:rFonts w:ascii="Calibri" w:hAnsi="Calibri"/>
          <w:color w:val="000000"/>
          <w:sz w:val="22"/>
        </w:rPr>
        <w:t xml:space="preserve"> be used in a </w:t>
      </w:r>
      <w:r w:rsidRPr="005647FF">
        <w:rPr>
          <w:rFonts w:ascii="Calibri" w:hAnsi="Calibri"/>
          <w:sz w:val="22"/>
        </w:rPr>
        <w:t>“</w:t>
      </w:r>
      <w:proofErr w:type="spellStart"/>
      <w:r w:rsidRPr="005647FF">
        <w:rPr>
          <w:rFonts w:ascii="Calibri" w:hAnsi="Calibri"/>
          <w:i/>
          <w:sz w:val="22"/>
        </w:rPr>
        <w:t>CustomerCreditTransferInitiating</w:t>
      </w:r>
      <w:proofErr w:type="spellEnd"/>
      <w:r w:rsidRPr="005647FF">
        <w:rPr>
          <w:rFonts w:ascii="Calibri" w:hAnsi="Calibri"/>
          <w:sz w:val="22"/>
        </w:rPr>
        <w:t xml:space="preserve">”: Identifier, Code, Text, Rate, Date Time, </w:t>
      </w:r>
      <w:proofErr w:type="gramStart"/>
      <w:r w:rsidRPr="005647FF">
        <w:rPr>
          <w:rFonts w:ascii="Calibri" w:hAnsi="Calibri"/>
          <w:sz w:val="22"/>
        </w:rPr>
        <w:t>Amount</w:t>
      </w:r>
      <w:proofErr w:type="gramEnd"/>
      <w:r w:rsidRPr="005647FF">
        <w:rPr>
          <w:rFonts w:ascii="Calibri" w:hAnsi="Calibri"/>
          <w:sz w:val="22"/>
        </w:rPr>
        <w:t xml:space="preserve"> &amp; Indicator. See examples below:</w:t>
      </w:r>
    </w:p>
    <w:p w14:paraId="45958524" w14:textId="77777777" w:rsidR="00AD2166" w:rsidRPr="005647FF" w:rsidRDefault="00AD2166" w:rsidP="00AD2166"/>
    <w:tbl>
      <w:tblPr>
        <w:tblStyle w:val="TableGrid"/>
        <w:tblW w:w="0" w:type="auto"/>
        <w:tblLook w:val="04A0" w:firstRow="1" w:lastRow="0" w:firstColumn="1" w:lastColumn="0" w:noHBand="0" w:noVBand="1"/>
      </w:tblPr>
      <w:tblGrid>
        <w:gridCol w:w="1243"/>
        <w:gridCol w:w="2298"/>
        <w:gridCol w:w="1235"/>
        <w:gridCol w:w="3696"/>
      </w:tblGrid>
      <w:tr w:rsidR="00A53C31" w:rsidRPr="00A53C31" w14:paraId="45958529" w14:textId="77777777" w:rsidTr="00A53C31">
        <w:tc>
          <w:tcPr>
            <w:tcW w:w="1243" w:type="dxa"/>
            <w:shd w:val="clear" w:color="auto" w:fill="8B8B8B" w:themeFill="text1" w:themeFillTint="80"/>
          </w:tcPr>
          <w:p w14:paraId="45958525" w14:textId="77777777" w:rsidR="00AD2166" w:rsidRPr="00A53C31" w:rsidRDefault="00AD2166" w:rsidP="00D63854">
            <w:pPr>
              <w:jc w:val="center"/>
              <w:rPr>
                <w:rFonts w:ascii="Calibri" w:hAnsi="Calibri" w:cs="Calibri"/>
                <w:b/>
                <w:bCs/>
                <w:color w:val="FFFFFF" w:themeColor="background1"/>
                <w:sz w:val="22"/>
                <w:szCs w:val="22"/>
              </w:rPr>
            </w:pPr>
            <w:r w:rsidRPr="00A53C31">
              <w:rPr>
                <w:rFonts w:ascii="Calibri" w:hAnsi="Calibri" w:cs="Calibri"/>
                <w:b/>
                <w:bCs/>
                <w:color w:val="FFFFFF" w:themeColor="background1"/>
                <w:sz w:val="22"/>
              </w:rPr>
              <w:t>Data Type</w:t>
            </w:r>
          </w:p>
        </w:tc>
        <w:tc>
          <w:tcPr>
            <w:tcW w:w="2298" w:type="dxa"/>
            <w:shd w:val="clear" w:color="auto" w:fill="8B8B8B" w:themeFill="text1" w:themeFillTint="80"/>
          </w:tcPr>
          <w:p w14:paraId="45958526" w14:textId="77777777" w:rsidR="00AD2166" w:rsidRPr="00A53C31" w:rsidRDefault="00AD2166" w:rsidP="00D63854">
            <w:pPr>
              <w:jc w:val="center"/>
              <w:rPr>
                <w:rFonts w:ascii="Calibri" w:hAnsi="Calibri" w:cs="Calibri"/>
                <w:b/>
                <w:bCs/>
                <w:color w:val="FFFFFF" w:themeColor="background1"/>
                <w:sz w:val="22"/>
                <w:szCs w:val="22"/>
              </w:rPr>
            </w:pPr>
            <w:r w:rsidRPr="00A53C31">
              <w:rPr>
                <w:rFonts w:ascii="Calibri" w:hAnsi="Calibri" w:cs="Calibri"/>
                <w:b/>
                <w:bCs/>
                <w:color w:val="FFFFFF" w:themeColor="background1"/>
                <w:sz w:val="22"/>
              </w:rPr>
              <w:t>Type</w:t>
            </w:r>
          </w:p>
        </w:tc>
        <w:tc>
          <w:tcPr>
            <w:tcW w:w="1235" w:type="dxa"/>
            <w:shd w:val="clear" w:color="auto" w:fill="8B8B8B" w:themeFill="text1" w:themeFillTint="80"/>
          </w:tcPr>
          <w:p w14:paraId="45958527" w14:textId="77777777" w:rsidR="00AD2166" w:rsidRPr="00A53C31" w:rsidRDefault="00AD2166" w:rsidP="00D63854">
            <w:pPr>
              <w:jc w:val="center"/>
              <w:rPr>
                <w:rFonts w:ascii="Calibri" w:hAnsi="Calibri" w:cs="Calibri"/>
                <w:b/>
                <w:bCs/>
                <w:color w:val="FFFFFF" w:themeColor="background1"/>
                <w:sz w:val="22"/>
                <w:szCs w:val="22"/>
              </w:rPr>
            </w:pPr>
            <w:r w:rsidRPr="00A53C31">
              <w:rPr>
                <w:rFonts w:ascii="Calibri" w:hAnsi="Calibri" w:cs="Calibri"/>
                <w:b/>
                <w:bCs/>
                <w:color w:val="FFFFFF" w:themeColor="background1"/>
                <w:sz w:val="22"/>
              </w:rPr>
              <w:t>ISO Index</w:t>
            </w:r>
          </w:p>
        </w:tc>
        <w:tc>
          <w:tcPr>
            <w:tcW w:w="3696" w:type="dxa"/>
            <w:shd w:val="clear" w:color="auto" w:fill="8B8B8B" w:themeFill="text1" w:themeFillTint="80"/>
          </w:tcPr>
          <w:p w14:paraId="45958528" w14:textId="77777777" w:rsidR="00AD2166" w:rsidRPr="00A53C31" w:rsidRDefault="00AD2166" w:rsidP="00D63854">
            <w:pPr>
              <w:jc w:val="center"/>
              <w:rPr>
                <w:rFonts w:ascii="Calibri" w:hAnsi="Calibri" w:cs="Calibri"/>
                <w:b/>
                <w:bCs/>
                <w:color w:val="FFFFFF" w:themeColor="background1"/>
                <w:sz w:val="22"/>
                <w:szCs w:val="22"/>
              </w:rPr>
            </w:pPr>
            <w:r w:rsidRPr="00A53C31">
              <w:rPr>
                <w:rFonts w:ascii="Calibri" w:hAnsi="Calibri" w:cs="Calibri"/>
                <w:b/>
                <w:bCs/>
                <w:color w:val="FFFFFF" w:themeColor="background1"/>
                <w:sz w:val="22"/>
              </w:rPr>
              <w:t>Example</w:t>
            </w:r>
          </w:p>
        </w:tc>
      </w:tr>
      <w:tr w:rsidR="00AD2166" w:rsidRPr="005647FF" w14:paraId="4595852E" w14:textId="77777777" w:rsidTr="00D63854">
        <w:tc>
          <w:tcPr>
            <w:tcW w:w="1243" w:type="dxa"/>
          </w:tcPr>
          <w:p w14:paraId="4595852A"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Identifier</w:t>
            </w:r>
          </w:p>
        </w:tc>
        <w:tc>
          <w:tcPr>
            <w:tcW w:w="2298" w:type="dxa"/>
          </w:tcPr>
          <w:p w14:paraId="4595852B" w14:textId="77777777" w:rsidR="00AD2166" w:rsidRPr="005647FF" w:rsidRDefault="00AD2166" w:rsidP="00D63854">
            <w:pPr>
              <w:rPr>
                <w:rFonts w:asciiTheme="majorHAnsi" w:hAnsiTheme="majorHAnsi" w:cs="Tahoma"/>
                <w:sz w:val="22"/>
                <w:szCs w:val="22"/>
              </w:rPr>
            </w:pPr>
            <w:r w:rsidRPr="005647FF">
              <w:rPr>
                <w:rFonts w:asciiTheme="majorHAnsi" w:hAnsiTheme="majorHAnsi"/>
                <w:color w:val="000000"/>
                <w:sz w:val="22"/>
              </w:rPr>
              <w:t>PartyId32</w:t>
            </w:r>
          </w:p>
        </w:tc>
        <w:tc>
          <w:tcPr>
            <w:tcW w:w="1235" w:type="dxa"/>
          </w:tcPr>
          <w:p w14:paraId="4595852C" w14:textId="77777777" w:rsidR="00AD2166" w:rsidRPr="005647FF" w:rsidRDefault="00AD2166" w:rsidP="00D63854">
            <w:pPr>
              <w:jc w:val="center"/>
              <w:rPr>
                <w:rFonts w:asciiTheme="majorHAnsi" w:hAnsiTheme="majorHAnsi" w:cs="Tahoma"/>
                <w:sz w:val="22"/>
                <w:szCs w:val="22"/>
              </w:rPr>
            </w:pPr>
            <w:r w:rsidRPr="005647FF">
              <w:rPr>
                <w:rFonts w:asciiTheme="majorHAnsi" w:hAnsiTheme="majorHAnsi"/>
                <w:sz w:val="22"/>
              </w:rPr>
              <w:t>1.8</w:t>
            </w:r>
          </w:p>
        </w:tc>
        <w:tc>
          <w:tcPr>
            <w:tcW w:w="3696" w:type="dxa"/>
          </w:tcPr>
          <w:p w14:paraId="4595852D"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SALES COMPANY PARTY</w:t>
            </w:r>
          </w:p>
        </w:tc>
      </w:tr>
      <w:tr w:rsidR="00AD2166" w:rsidRPr="005647FF" w14:paraId="45958533" w14:textId="77777777" w:rsidTr="00D63854">
        <w:tc>
          <w:tcPr>
            <w:tcW w:w="1243" w:type="dxa"/>
          </w:tcPr>
          <w:p w14:paraId="4595852F"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Code</w:t>
            </w:r>
          </w:p>
        </w:tc>
        <w:tc>
          <w:tcPr>
            <w:tcW w:w="2298" w:type="dxa"/>
          </w:tcPr>
          <w:p w14:paraId="45958530" w14:textId="77777777" w:rsidR="00AD2166" w:rsidRPr="005647FF" w:rsidRDefault="00AD2166" w:rsidP="00D63854">
            <w:pPr>
              <w:rPr>
                <w:rFonts w:asciiTheme="majorHAnsi" w:hAnsiTheme="majorHAnsi" w:cs="Tahoma"/>
                <w:sz w:val="22"/>
                <w:szCs w:val="22"/>
              </w:rPr>
            </w:pPr>
            <w:r w:rsidRPr="005647FF">
              <w:rPr>
                <w:rFonts w:asciiTheme="majorHAnsi" w:hAnsiTheme="majorHAnsi"/>
                <w:color w:val="000000"/>
                <w:sz w:val="22"/>
              </w:rPr>
              <w:t>PaymentMethod3Code</w:t>
            </w:r>
          </w:p>
        </w:tc>
        <w:tc>
          <w:tcPr>
            <w:tcW w:w="1235" w:type="dxa"/>
          </w:tcPr>
          <w:p w14:paraId="45958531" w14:textId="77777777" w:rsidR="00AD2166" w:rsidRPr="005647FF" w:rsidRDefault="00AD2166" w:rsidP="00D63854">
            <w:pPr>
              <w:jc w:val="center"/>
              <w:rPr>
                <w:rFonts w:asciiTheme="majorHAnsi" w:hAnsiTheme="majorHAnsi" w:cs="Tahoma"/>
                <w:sz w:val="22"/>
                <w:szCs w:val="22"/>
              </w:rPr>
            </w:pPr>
            <w:r w:rsidRPr="005647FF">
              <w:rPr>
                <w:rFonts w:asciiTheme="majorHAnsi" w:hAnsiTheme="majorHAnsi"/>
                <w:sz w:val="22"/>
              </w:rPr>
              <w:t>2.2</w:t>
            </w:r>
          </w:p>
        </w:tc>
        <w:tc>
          <w:tcPr>
            <w:tcW w:w="3696" w:type="dxa"/>
          </w:tcPr>
          <w:p w14:paraId="45958532" w14:textId="77777777" w:rsidR="00AD2166" w:rsidRPr="005647FF" w:rsidRDefault="00AD2166" w:rsidP="00D63854">
            <w:pPr>
              <w:overflowPunct/>
              <w:autoSpaceDE/>
              <w:autoSpaceDN/>
              <w:adjustRightInd/>
              <w:textAlignment w:val="auto"/>
              <w:rPr>
                <w:rFonts w:asciiTheme="majorHAnsi" w:eastAsia="Times New Roman" w:hAnsiTheme="majorHAnsi" w:cs="Tahoma"/>
                <w:sz w:val="22"/>
                <w:szCs w:val="22"/>
              </w:rPr>
            </w:pPr>
            <w:r w:rsidRPr="005647FF">
              <w:rPr>
                <w:rFonts w:asciiTheme="majorHAnsi" w:hAnsiTheme="majorHAnsi"/>
                <w:sz w:val="22"/>
              </w:rPr>
              <w:t xml:space="preserve">TRF = Credit Transfer </w:t>
            </w:r>
          </w:p>
        </w:tc>
      </w:tr>
      <w:tr w:rsidR="00AD2166" w:rsidRPr="005647FF" w14:paraId="45958538" w14:textId="77777777" w:rsidTr="00D63854">
        <w:tc>
          <w:tcPr>
            <w:tcW w:w="1243" w:type="dxa"/>
          </w:tcPr>
          <w:p w14:paraId="45958534"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Text</w:t>
            </w:r>
          </w:p>
        </w:tc>
        <w:tc>
          <w:tcPr>
            <w:tcW w:w="2298" w:type="dxa"/>
          </w:tcPr>
          <w:p w14:paraId="45958535" w14:textId="77777777" w:rsidR="00AD2166" w:rsidRPr="005647FF" w:rsidRDefault="00AD2166" w:rsidP="00D63854">
            <w:pPr>
              <w:rPr>
                <w:rFonts w:asciiTheme="majorHAnsi" w:hAnsiTheme="majorHAnsi" w:cs="Tahoma"/>
                <w:sz w:val="22"/>
                <w:szCs w:val="22"/>
              </w:rPr>
            </w:pPr>
            <w:r w:rsidRPr="005647FF">
              <w:rPr>
                <w:rFonts w:asciiTheme="majorHAnsi" w:hAnsiTheme="majorHAnsi"/>
                <w:color w:val="000000"/>
                <w:sz w:val="22"/>
              </w:rPr>
              <w:t>Max35Text</w:t>
            </w:r>
          </w:p>
        </w:tc>
        <w:tc>
          <w:tcPr>
            <w:tcW w:w="1235" w:type="dxa"/>
          </w:tcPr>
          <w:p w14:paraId="45958536" w14:textId="77777777" w:rsidR="00AD2166" w:rsidRPr="005647FF" w:rsidRDefault="00AD2166" w:rsidP="00D63854">
            <w:pPr>
              <w:jc w:val="center"/>
              <w:rPr>
                <w:rFonts w:asciiTheme="majorHAnsi" w:hAnsiTheme="majorHAnsi" w:cs="Tahoma"/>
                <w:sz w:val="22"/>
                <w:szCs w:val="22"/>
              </w:rPr>
            </w:pPr>
            <w:r w:rsidRPr="005647FF">
              <w:rPr>
                <w:rFonts w:asciiTheme="majorHAnsi" w:hAnsiTheme="majorHAnsi"/>
                <w:sz w:val="22"/>
              </w:rPr>
              <w:t>2.1</w:t>
            </w:r>
          </w:p>
        </w:tc>
        <w:tc>
          <w:tcPr>
            <w:tcW w:w="3696" w:type="dxa"/>
          </w:tcPr>
          <w:p w14:paraId="45958537"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AA22BB11</w:t>
            </w:r>
          </w:p>
        </w:tc>
      </w:tr>
      <w:tr w:rsidR="00AD2166" w:rsidRPr="005647FF" w14:paraId="4595853D" w14:textId="77777777" w:rsidTr="00D63854">
        <w:tc>
          <w:tcPr>
            <w:tcW w:w="1243" w:type="dxa"/>
          </w:tcPr>
          <w:p w14:paraId="45958539"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Rate</w:t>
            </w:r>
          </w:p>
        </w:tc>
        <w:tc>
          <w:tcPr>
            <w:tcW w:w="2298" w:type="dxa"/>
          </w:tcPr>
          <w:p w14:paraId="4595853A" w14:textId="77777777" w:rsidR="00AD2166" w:rsidRPr="005647FF" w:rsidRDefault="00AD2166" w:rsidP="00D63854">
            <w:pPr>
              <w:rPr>
                <w:rFonts w:asciiTheme="majorHAnsi" w:hAnsiTheme="majorHAnsi" w:cs="Tahoma"/>
                <w:sz w:val="22"/>
                <w:szCs w:val="22"/>
              </w:rPr>
            </w:pPr>
            <w:r w:rsidRPr="005647FF">
              <w:rPr>
                <w:rFonts w:asciiTheme="majorHAnsi" w:hAnsiTheme="majorHAnsi"/>
                <w:color w:val="000000"/>
                <w:sz w:val="22"/>
              </w:rPr>
              <w:t xml:space="preserve">Rate  </w:t>
            </w:r>
          </w:p>
        </w:tc>
        <w:tc>
          <w:tcPr>
            <w:tcW w:w="1235" w:type="dxa"/>
          </w:tcPr>
          <w:p w14:paraId="4595853B" w14:textId="77777777" w:rsidR="00AD2166" w:rsidRPr="005647FF" w:rsidRDefault="00AD2166" w:rsidP="00D63854">
            <w:pPr>
              <w:jc w:val="center"/>
              <w:rPr>
                <w:rFonts w:asciiTheme="majorHAnsi" w:hAnsiTheme="majorHAnsi" w:cs="Tahoma"/>
                <w:sz w:val="22"/>
                <w:szCs w:val="22"/>
              </w:rPr>
            </w:pPr>
            <w:r w:rsidRPr="005647FF">
              <w:rPr>
                <w:rFonts w:asciiTheme="majorHAnsi" w:hAnsiTheme="majorHAnsi"/>
                <w:sz w:val="22"/>
              </w:rPr>
              <w:t>2.48</w:t>
            </w:r>
          </w:p>
        </w:tc>
        <w:tc>
          <w:tcPr>
            <w:tcW w:w="3696" w:type="dxa"/>
          </w:tcPr>
          <w:p w14:paraId="4595853C"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10.99999</w:t>
            </w:r>
          </w:p>
        </w:tc>
      </w:tr>
      <w:tr w:rsidR="00AD2166" w:rsidRPr="005647FF" w14:paraId="45958542" w14:textId="77777777" w:rsidTr="00D63854">
        <w:tc>
          <w:tcPr>
            <w:tcW w:w="1243" w:type="dxa"/>
          </w:tcPr>
          <w:p w14:paraId="4595853E"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Date Time</w:t>
            </w:r>
          </w:p>
        </w:tc>
        <w:tc>
          <w:tcPr>
            <w:tcW w:w="2298" w:type="dxa"/>
          </w:tcPr>
          <w:p w14:paraId="4595853F" w14:textId="77777777" w:rsidR="00AD2166" w:rsidRPr="005647FF" w:rsidRDefault="00AD2166" w:rsidP="00D63854">
            <w:pPr>
              <w:rPr>
                <w:rFonts w:asciiTheme="majorHAnsi" w:hAnsiTheme="majorHAnsi" w:cs="Tahoma"/>
                <w:sz w:val="22"/>
                <w:szCs w:val="22"/>
              </w:rPr>
            </w:pPr>
            <w:proofErr w:type="spellStart"/>
            <w:r w:rsidRPr="005647FF">
              <w:rPr>
                <w:rFonts w:asciiTheme="majorHAnsi" w:hAnsiTheme="majorHAnsi"/>
                <w:color w:val="000000"/>
                <w:sz w:val="22"/>
              </w:rPr>
              <w:t>ISODateTime</w:t>
            </w:r>
            <w:proofErr w:type="spellEnd"/>
          </w:p>
        </w:tc>
        <w:tc>
          <w:tcPr>
            <w:tcW w:w="1235" w:type="dxa"/>
          </w:tcPr>
          <w:p w14:paraId="45958540" w14:textId="77777777" w:rsidR="00AD2166" w:rsidRPr="005647FF" w:rsidRDefault="00AD2166" w:rsidP="00D63854">
            <w:pPr>
              <w:jc w:val="center"/>
              <w:rPr>
                <w:rFonts w:asciiTheme="majorHAnsi" w:hAnsiTheme="majorHAnsi" w:cs="Tahoma"/>
                <w:sz w:val="22"/>
                <w:szCs w:val="22"/>
              </w:rPr>
            </w:pPr>
            <w:r w:rsidRPr="005647FF">
              <w:rPr>
                <w:rFonts w:asciiTheme="majorHAnsi" w:hAnsiTheme="majorHAnsi"/>
                <w:sz w:val="22"/>
              </w:rPr>
              <w:t>1.2</w:t>
            </w:r>
          </w:p>
        </w:tc>
        <w:tc>
          <w:tcPr>
            <w:tcW w:w="3696" w:type="dxa"/>
          </w:tcPr>
          <w:p w14:paraId="45958541" w14:textId="77777777" w:rsidR="00AD2166" w:rsidRPr="005647FF" w:rsidRDefault="00AD2166" w:rsidP="006D04A8">
            <w:pPr>
              <w:rPr>
                <w:rFonts w:asciiTheme="majorHAnsi" w:hAnsiTheme="majorHAnsi" w:cs="Tahoma"/>
                <w:sz w:val="22"/>
                <w:szCs w:val="22"/>
              </w:rPr>
            </w:pPr>
            <w:r w:rsidRPr="005647FF">
              <w:rPr>
                <w:rFonts w:asciiTheme="majorHAnsi" w:hAnsiTheme="majorHAnsi"/>
                <w:sz w:val="22"/>
              </w:rPr>
              <w:t>2014-01-15T10:15:25</w:t>
            </w:r>
            <w:r w:rsidR="006D04A8">
              <w:rPr>
                <w:rFonts w:asciiTheme="majorHAnsi" w:hAnsiTheme="majorHAnsi"/>
                <w:sz w:val="22"/>
              </w:rPr>
              <w:t>+02:00</w:t>
            </w:r>
          </w:p>
        </w:tc>
      </w:tr>
      <w:tr w:rsidR="00AD2166" w:rsidRPr="005647FF" w14:paraId="45958547" w14:textId="77777777" w:rsidTr="00D63854">
        <w:tc>
          <w:tcPr>
            <w:tcW w:w="1243" w:type="dxa"/>
          </w:tcPr>
          <w:p w14:paraId="45958543"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Amount</w:t>
            </w:r>
          </w:p>
        </w:tc>
        <w:tc>
          <w:tcPr>
            <w:tcW w:w="2298" w:type="dxa"/>
          </w:tcPr>
          <w:p w14:paraId="45958544" w14:textId="77777777" w:rsidR="00AD2166" w:rsidRPr="005647FF" w:rsidRDefault="00AD2166" w:rsidP="00D63854">
            <w:pPr>
              <w:rPr>
                <w:rFonts w:asciiTheme="majorHAnsi" w:hAnsiTheme="majorHAnsi" w:cs="Tahoma"/>
                <w:sz w:val="22"/>
                <w:szCs w:val="22"/>
              </w:rPr>
            </w:pPr>
            <w:proofErr w:type="spellStart"/>
            <w:r w:rsidRPr="005647FF">
              <w:rPr>
                <w:rFonts w:asciiTheme="majorHAnsi" w:hAnsiTheme="majorHAnsi"/>
                <w:color w:val="000000"/>
                <w:sz w:val="22"/>
              </w:rPr>
              <w:t>DecimalNumber</w:t>
            </w:r>
            <w:proofErr w:type="spellEnd"/>
          </w:p>
        </w:tc>
        <w:tc>
          <w:tcPr>
            <w:tcW w:w="1235" w:type="dxa"/>
          </w:tcPr>
          <w:p w14:paraId="45958545" w14:textId="77777777" w:rsidR="00AD2166" w:rsidRPr="005647FF" w:rsidRDefault="00AD2166" w:rsidP="00D63854">
            <w:pPr>
              <w:jc w:val="center"/>
              <w:rPr>
                <w:rFonts w:asciiTheme="majorHAnsi" w:hAnsiTheme="majorHAnsi" w:cs="Tahoma"/>
                <w:sz w:val="22"/>
                <w:szCs w:val="22"/>
              </w:rPr>
            </w:pPr>
            <w:r w:rsidRPr="005647FF">
              <w:rPr>
                <w:rFonts w:asciiTheme="majorHAnsi" w:hAnsiTheme="majorHAnsi"/>
                <w:sz w:val="22"/>
              </w:rPr>
              <w:t>2.5</w:t>
            </w:r>
          </w:p>
        </w:tc>
        <w:tc>
          <w:tcPr>
            <w:tcW w:w="3696" w:type="dxa"/>
          </w:tcPr>
          <w:p w14:paraId="45958546"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99999.99</w:t>
            </w:r>
          </w:p>
        </w:tc>
      </w:tr>
      <w:tr w:rsidR="00AD2166" w:rsidRPr="005647FF" w14:paraId="4595854C" w14:textId="77777777" w:rsidTr="00D63854">
        <w:tc>
          <w:tcPr>
            <w:tcW w:w="1243" w:type="dxa"/>
          </w:tcPr>
          <w:p w14:paraId="45958548" w14:textId="77777777" w:rsidR="00AD2166" w:rsidRPr="005647FF" w:rsidRDefault="00AD2166" w:rsidP="00D63854">
            <w:pPr>
              <w:rPr>
                <w:rFonts w:asciiTheme="majorHAnsi" w:hAnsiTheme="majorHAnsi" w:cs="Tahoma"/>
                <w:sz w:val="22"/>
                <w:szCs w:val="22"/>
              </w:rPr>
            </w:pPr>
            <w:r w:rsidRPr="005647FF">
              <w:rPr>
                <w:rFonts w:asciiTheme="majorHAnsi" w:hAnsiTheme="majorHAnsi"/>
                <w:sz w:val="22"/>
              </w:rPr>
              <w:t>Indicator</w:t>
            </w:r>
          </w:p>
        </w:tc>
        <w:tc>
          <w:tcPr>
            <w:tcW w:w="2298" w:type="dxa"/>
          </w:tcPr>
          <w:p w14:paraId="45958549" w14:textId="77777777" w:rsidR="00AD2166" w:rsidRPr="005647FF" w:rsidRDefault="00AD2166" w:rsidP="00D63854">
            <w:pPr>
              <w:rPr>
                <w:rFonts w:asciiTheme="majorHAnsi" w:hAnsiTheme="majorHAnsi" w:cs="Tahoma"/>
                <w:sz w:val="22"/>
                <w:szCs w:val="22"/>
              </w:rPr>
            </w:pPr>
            <w:r w:rsidRPr="005647FF">
              <w:rPr>
                <w:rFonts w:asciiTheme="majorHAnsi" w:hAnsiTheme="majorHAnsi"/>
                <w:color w:val="000000"/>
                <w:sz w:val="22"/>
              </w:rPr>
              <w:t xml:space="preserve">Indicator  </w:t>
            </w:r>
          </w:p>
        </w:tc>
        <w:tc>
          <w:tcPr>
            <w:tcW w:w="1235" w:type="dxa"/>
          </w:tcPr>
          <w:p w14:paraId="4595854A" w14:textId="77777777" w:rsidR="00AD2166" w:rsidRPr="005647FF" w:rsidRDefault="00AD2166" w:rsidP="00D63854">
            <w:pPr>
              <w:jc w:val="center"/>
              <w:rPr>
                <w:rFonts w:asciiTheme="majorHAnsi" w:hAnsiTheme="majorHAnsi" w:cs="Tahoma"/>
                <w:sz w:val="22"/>
                <w:szCs w:val="22"/>
              </w:rPr>
            </w:pPr>
            <w:r w:rsidRPr="005647FF">
              <w:rPr>
                <w:rFonts w:asciiTheme="majorHAnsi" w:hAnsiTheme="majorHAnsi"/>
                <w:sz w:val="22"/>
              </w:rPr>
              <w:t>2.3</w:t>
            </w:r>
          </w:p>
        </w:tc>
        <w:tc>
          <w:tcPr>
            <w:tcW w:w="3696" w:type="dxa"/>
          </w:tcPr>
          <w:p w14:paraId="4595854B" w14:textId="77777777" w:rsidR="00AD2166" w:rsidRPr="005647FF" w:rsidRDefault="00A53C31" w:rsidP="00A53C31">
            <w:pPr>
              <w:rPr>
                <w:rFonts w:asciiTheme="majorHAnsi" w:hAnsiTheme="majorHAnsi" w:cs="Tahoma"/>
                <w:sz w:val="22"/>
                <w:szCs w:val="22"/>
              </w:rPr>
            </w:pPr>
            <w:r>
              <w:rPr>
                <w:rFonts w:asciiTheme="majorHAnsi" w:hAnsiTheme="majorHAnsi"/>
                <w:sz w:val="22"/>
              </w:rPr>
              <w:t>true</w:t>
            </w:r>
            <w:r w:rsidR="00AD2166" w:rsidRPr="005647FF">
              <w:rPr>
                <w:rFonts w:asciiTheme="majorHAnsi" w:hAnsiTheme="majorHAnsi"/>
                <w:sz w:val="22"/>
              </w:rPr>
              <w:t xml:space="preserve"> = Batch booking requested</w:t>
            </w:r>
          </w:p>
        </w:tc>
      </w:tr>
    </w:tbl>
    <w:p w14:paraId="4595854D" w14:textId="77777777" w:rsidR="00AD2166" w:rsidRPr="005647FF" w:rsidRDefault="00AD2166" w:rsidP="00AD2166">
      <w:pPr>
        <w:spacing w:before="100" w:beforeAutospacing="1"/>
        <w:rPr>
          <w:rFonts w:ascii="Calibri" w:hAnsi="Calibri" w:cs="Calibri"/>
          <w:color w:val="000000"/>
          <w:sz w:val="22"/>
          <w:szCs w:val="22"/>
        </w:rPr>
      </w:pPr>
      <w:r w:rsidRPr="005647FF">
        <w:rPr>
          <w:rFonts w:ascii="Calibri" w:hAnsi="Calibri"/>
          <w:b/>
          <w:color w:val="000000"/>
          <w:sz w:val="22"/>
        </w:rPr>
        <w:t>Nordea Use</w:t>
      </w:r>
      <w:r w:rsidRPr="005647FF">
        <w:rPr>
          <w:rFonts w:ascii="Calibri" w:hAnsi="Calibri"/>
          <w:color w:val="000000"/>
          <w:sz w:val="22"/>
        </w:rPr>
        <w:t xml:space="preserve"> = </w:t>
      </w:r>
      <w:proofErr w:type="gramStart"/>
      <w:r w:rsidRPr="005647FF">
        <w:rPr>
          <w:rFonts w:ascii="Calibri" w:hAnsi="Calibri"/>
          <w:color w:val="000000"/>
          <w:sz w:val="22"/>
        </w:rPr>
        <w:t>This</w:t>
      </w:r>
      <w:proofErr w:type="gramEnd"/>
      <w:r w:rsidRPr="005647FF">
        <w:rPr>
          <w:rFonts w:ascii="Calibri" w:hAnsi="Calibri"/>
          <w:color w:val="000000"/>
          <w:sz w:val="22"/>
        </w:rPr>
        <w:t xml:space="preserve"> column states the classification Nordea uses for each tag/element in this MIG. ISO20022 uses the classification “1</w:t>
      </w:r>
      <w:proofErr w:type="gramStart"/>
      <w:r w:rsidRPr="005647FF">
        <w:rPr>
          <w:rFonts w:ascii="Calibri" w:hAnsi="Calibri"/>
          <w:color w:val="000000"/>
          <w:sz w:val="22"/>
        </w:rPr>
        <w:t>..n</w:t>
      </w:r>
      <w:proofErr w:type="gramEnd"/>
      <w:r w:rsidRPr="005647FF">
        <w:rPr>
          <w:rFonts w:ascii="Calibri" w:hAnsi="Calibri"/>
          <w:color w:val="000000"/>
          <w:sz w:val="22"/>
        </w:rPr>
        <w:t>” as mandatory and “0..n” for optional usage. Nordea uses a slightly more grad</w:t>
      </w:r>
      <w:r w:rsidRPr="005647FF">
        <w:rPr>
          <w:rFonts w:ascii="Calibri" w:hAnsi="Calibri"/>
          <w:color w:val="000000"/>
          <w:sz w:val="22"/>
        </w:rPr>
        <w:t>i</w:t>
      </w:r>
      <w:r w:rsidRPr="005647FF">
        <w:rPr>
          <w:rFonts w:ascii="Calibri" w:hAnsi="Calibri"/>
          <w:color w:val="000000"/>
          <w:sz w:val="22"/>
        </w:rPr>
        <w:t>ent classification, such as:</w:t>
      </w:r>
    </w:p>
    <w:p w14:paraId="4595854E" w14:textId="77777777" w:rsidR="00A3143A" w:rsidRDefault="00A3143A">
      <w:pPr>
        <w:overflowPunct/>
        <w:autoSpaceDE/>
        <w:autoSpaceDN/>
        <w:adjustRightInd/>
        <w:textAlignment w:val="auto"/>
        <w:rPr>
          <w:rFonts w:ascii="Calibri" w:hAnsi="Calibri" w:cs="Calibri"/>
          <w:color w:val="000000"/>
          <w:sz w:val="22"/>
          <w:szCs w:val="22"/>
        </w:rPr>
      </w:pPr>
      <w:r>
        <w:rPr>
          <w:rFonts w:ascii="Calibri" w:hAnsi="Calibri" w:cs="Calibri"/>
          <w:color w:val="000000"/>
          <w:sz w:val="22"/>
          <w:szCs w:val="22"/>
        </w:rPr>
        <w:br w:type="page"/>
      </w:r>
    </w:p>
    <w:p w14:paraId="4595854F" w14:textId="77777777" w:rsidR="00AD2166" w:rsidRPr="005647FF" w:rsidRDefault="00AD2166" w:rsidP="00AD2166">
      <w:pPr>
        <w:rPr>
          <w:rFonts w:ascii="Calibri" w:hAnsi="Calibri" w:cs="Calibri"/>
          <w:color w:val="000000"/>
          <w:sz w:val="22"/>
          <w:szCs w:val="22"/>
        </w:rPr>
      </w:pPr>
    </w:p>
    <w:tbl>
      <w:tblPr>
        <w:tblStyle w:val="TableGrid"/>
        <w:tblW w:w="0" w:type="auto"/>
        <w:tblLook w:val="04A0" w:firstRow="1" w:lastRow="0" w:firstColumn="1" w:lastColumn="0" w:noHBand="0" w:noVBand="1"/>
      </w:tblPr>
      <w:tblGrid>
        <w:gridCol w:w="959"/>
        <w:gridCol w:w="1701"/>
        <w:gridCol w:w="709"/>
        <w:gridCol w:w="4961"/>
      </w:tblGrid>
      <w:tr w:rsidR="00D8672A" w:rsidRPr="00A53C31" w14:paraId="45958551" w14:textId="77777777" w:rsidTr="00D8672A">
        <w:trPr>
          <w:gridAfter w:val="1"/>
          <w:wAfter w:w="4961" w:type="dxa"/>
        </w:trPr>
        <w:tc>
          <w:tcPr>
            <w:tcW w:w="3369" w:type="dxa"/>
            <w:gridSpan w:val="3"/>
            <w:shd w:val="clear" w:color="auto" w:fill="8B8B8B" w:themeFill="text1" w:themeFillTint="80"/>
          </w:tcPr>
          <w:p w14:paraId="45958550" w14:textId="77777777" w:rsidR="00AD2166" w:rsidRPr="00A53C31" w:rsidRDefault="00AD2166" w:rsidP="00D63854">
            <w:pPr>
              <w:spacing w:before="100" w:beforeAutospacing="1"/>
              <w:rPr>
                <w:rFonts w:ascii="Calibri" w:hAnsi="Calibri" w:cs="Calibri"/>
                <w:b/>
                <w:bCs/>
                <w:color w:val="FFFFFF" w:themeColor="background1"/>
                <w:sz w:val="22"/>
                <w:szCs w:val="22"/>
              </w:rPr>
            </w:pPr>
            <w:r w:rsidRPr="00A53C31">
              <w:rPr>
                <w:rFonts w:ascii="Calibri" w:hAnsi="Calibri"/>
                <w:b/>
                <w:bCs/>
                <w:color w:val="FFFFFF" w:themeColor="background1"/>
                <w:sz w:val="22"/>
              </w:rPr>
              <w:t>Attribute</w:t>
            </w:r>
          </w:p>
        </w:tc>
      </w:tr>
      <w:tr w:rsidR="00AD2166" w:rsidRPr="005647FF" w14:paraId="45958555" w14:textId="77777777" w:rsidTr="00D63854">
        <w:tc>
          <w:tcPr>
            <w:tcW w:w="959" w:type="dxa"/>
            <w:shd w:val="clear" w:color="auto" w:fill="D9D9D9" w:themeFill="background1" w:themeFillShade="D9"/>
          </w:tcPr>
          <w:p w14:paraId="45958552" w14:textId="77777777" w:rsidR="00AD2166" w:rsidRPr="005647FF" w:rsidRDefault="00AD2166" w:rsidP="00D63854">
            <w:pPr>
              <w:spacing w:before="100" w:beforeAutospacing="1"/>
              <w:jc w:val="center"/>
              <w:rPr>
                <w:rFonts w:asciiTheme="majorHAnsi" w:hAnsiTheme="majorHAnsi" w:cs="Tahoma"/>
                <w:sz w:val="22"/>
                <w:szCs w:val="22"/>
                <w:u w:val="single"/>
              </w:rPr>
            </w:pPr>
            <w:r w:rsidRPr="005647FF">
              <w:rPr>
                <w:rFonts w:asciiTheme="majorHAnsi" w:hAnsiTheme="majorHAnsi"/>
                <w:sz w:val="22"/>
                <w:u w:val="single"/>
              </w:rPr>
              <w:t>Code</w:t>
            </w:r>
          </w:p>
        </w:tc>
        <w:tc>
          <w:tcPr>
            <w:tcW w:w="1701" w:type="dxa"/>
            <w:shd w:val="clear" w:color="auto" w:fill="D9D9D9" w:themeFill="background1" w:themeFillShade="D9"/>
          </w:tcPr>
          <w:p w14:paraId="45958553" w14:textId="77777777" w:rsidR="00AD2166" w:rsidRPr="005647FF" w:rsidRDefault="00AD2166" w:rsidP="00D63854">
            <w:pPr>
              <w:spacing w:before="100" w:beforeAutospacing="1"/>
              <w:jc w:val="center"/>
              <w:rPr>
                <w:rFonts w:asciiTheme="majorHAnsi" w:hAnsiTheme="majorHAnsi" w:cs="Tahoma"/>
                <w:sz w:val="22"/>
                <w:szCs w:val="22"/>
                <w:u w:val="single"/>
              </w:rPr>
            </w:pPr>
            <w:r w:rsidRPr="005647FF">
              <w:rPr>
                <w:rFonts w:asciiTheme="majorHAnsi" w:hAnsiTheme="majorHAnsi"/>
                <w:sz w:val="22"/>
                <w:u w:val="single"/>
              </w:rPr>
              <w:t>Terminology</w:t>
            </w:r>
          </w:p>
        </w:tc>
        <w:tc>
          <w:tcPr>
            <w:tcW w:w="5670" w:type="dxa"/>
            <w:gridSpan w:val="2"/>
            <w:shd w:val="clear" w:color="auto" w:fill="D9D9D9" w:themeFill="background1" w:themeFillShade="D9"/>
          </w:tcPr>
          <w:p w14:paraId="45958554" w14:textId="77777777" w:rsidR="00AD2166" w:rsidRPr="005647FF" w:rsidRDefault="00AD2166" w:rsidP="00D63854">
            <w:pPr>
              <w:spacing w:before="100" w:beforeAutospacing="1"/>
              <w:jc w:val="center"/>
              <w:rPr>
                <w:rFonts w:asciiTheme="majorHAnsi" w:hAnsiTheme="majorHAnsi" w:cs="Tahoma"/>
                <w:sz w:val="22"/>
                <w:szCs w:val="22"/>
                <w:u w:val="single"/>
              </w:rPr>
            </w:pPr>
            <w:r w:rsidRPr="005647FF">
              <w:rPr>
                <w:rFonts w:asciiTheme="majorHAnsi" w:hAnsiTheme="majorHAnsi"/>
                <w:sz w:val="22"/>
                <w:u w:val="single"/>
              </w:rPr>
              <w:t>Definition</w:t>
            </w:r>
          </w:p>
        </w:tc>
      </w:tr>
      <w:tr w:rsidR="00AD2166" w:rsidRPr="005647FF" w14:paraId="45958559" w14:textId="77777777" w:rsidTr="00D63854">
        <w:tc>
          <w:tcPr>
            <w:tcW w:w="959" w:type="dxa"/>
          </w:tcPr>
          <w:p w14:paraId="45958556" w14:textId="77777777" w:rsidR="00AD2166" w:rsidRPr="005647FF" w:rsidRDefault="00AD2166" w:rsidP="00D63854">
            <w:pPr>
              <w:spacing w:before="100" w:beforeAutospacing="1"/>
              <w:jc w:val="center"/>
              <w:rPr>
                <w:rFonts w:asciiTheme="majorHAnsi" w:hAnsiTheme="majorHAnsi" w:cs="Tahoma"/>
                <w:sz w:val="22"/>
                <w:szCs w:val="22"/>
              </w:rPr>
            </w:pPr>
            <w:r w:rsidRPr="005647FF">
              <w:rPr>
                <w:rFonts w:asciiTheme="majorHAnsi" w:hAnsiTheme="majorHAnsi"/>
                <w:sz w:val="22"/>
              </w:rPr>
              <w:t>R</w:t>
            </w:r>
          </w:p>
        </w:tc>
        <w:tc>
          <w:tcPr>
            <w:tcW w:w="1701" w:type="dxa"/>
          </w:tcPr>
          <w:p w14:paraId="45958557" w14:textId="77777777" w:rsidR="00AD2166" w:rsidRPr="005647FF" w:rsidRDefault="00AD2166" w:rsidP="00D63854">
            <w:pPr>
              <w:spacing w:before="100" w:beforeAutospacing="1"/>
              <w:jc w:val="center"/>
              <w:rPr>
                <w:rFonts w:asciiTheme="majorHAnsi" w:hAnsiTheme="majorHAnsi" w:cs="Tahoma"/>
                <w:sz w:val="22"/>
                <w:szCs w:val="22"/>
              </w:rPr>
            </w:pPr>
            <w:r w:rsidRPr="005647FF">
              <w:rPr>
                <w:rFonts w:asciiTheme="majorHAnsi" w:hAnsiTheme="majorHAnsi"/>
                <w:sz w:val="22"/>
              </w:rPr>
              <w:t>Required</w:t>
            </w:r>
          </w:p>
        </w:tc>
        <w:tc>
          <w:tcPr>
            <w:tcW w:w="5670" w:type="dxa"/>
            <w:gridSpan w:val="2"/>
          </w:tcPr>
          <w:p w14:paraId="45958558" w14:textId="77777777" w:rsidR="00AD2166" w:rsidRPr="005647FF" w:rsidRDefault="00AD2166" w:rsidP="00D63854">
            <w:pPr>
              <w:spacing w:before="100" w:beforeAutospacing="1"/>
              <w:rPr>
                <w:rFonts w:asciiTheme="majorHAnsi" w:hAnsiTheme="majorHAnsi" w:cs="Tahoma"/>
                <w:sz w:val="22"/>
                <w:szCs w:val="22"/>
              </w:rPr>
            </w:pPr>
            <w:r w:rsidRPr="005647FF">
              <w:rPr>
                <w:rFonts w:asciiTheme="majorHAnsi" w:hAnsiTheme="majorHAnsi"/>
                <w:sz w:val="22"/>
              </w:rPr>
              <w:t xml:space="preserve">Mandatory by ISO20022 or Required by CGI. </w:t>
            </w:r>
          </w:p>
        </w:tc>
      </w:tr>
      <w:tr w:rsidR="00AD2166" w:rsidRPr="005647FF" w14:paraId="4595855D" w14:textId="77777777" w:rsidTr="00D63854">
        <w:tc>
          <w:tcPr>
            <w:tcW w:w="959" w:type="dxa"/>
          </w:tcPr>
          <w:p w14:paraId="4595855A" w14:textId="77777777" w:rsidR="00AD2166" w:rsidRPr="005647FF" w:rsidRDefault="00AD2166" w:rsidP="00D63854">
            <w:pPr>
              <w:spacing w:before="100" w:beforeAutospacing="1"/>
              <w:jc w:val="center"/>
              <w:rPr>
                <w:rFonts w:asciiTheme="majorHAnsi" w:hAnsiTheme="majorHAnsi" w:cs="Tahoma"/>
                <w:sz w:val="22"/>
                <w:szCs w:val="22"/>
              </w:rPr>
            </w:pPr>
            <w:r w:rsidRPr="005647FF">
              <w:rPr>
                <w:rFonts w:asciiTheme="majorHAnsi" w:hAnsiTheme="majorHAnsi"/>
                <w:sz w:val="22"/>
              </w:rPr>
              <w:t>XOR</w:t>
            </w:r>
          </w:p>
        </w:tc>
        <w:tc>
          <w:tcPr>
            <w:tcW w:w="1701" w:type="dxa"/>
          </w:tcPr>
          <w:p w14:paraId="4595855B" w14:textId="77777777" w:rsidR="00AD2166" w:rsidRPr="005647FF" w:rsidRDefault="00AD2166" w:rsidP="00D63854">
            <w:pPr>
              <w:spacing w:before="100" w:beforeAutospacing="1"/>
              <w:jc w:val="center"/>
              <w:rPr>
                <w:rFonts w:asciiTheme="majorHAnsi" w:hAnsiTheme="majorHAnsi" w:cs="Tahoma"/>
                <w:sz w:val="22"/>
                <w:szCs w:val="22"/>
              </w:rPr>
            </w:pPr>
            <w:proofErr w:type="spellStart"/>
            <w:r w:rsidRPr="005647FF">
              <w:rPr>
                <w:rFonts w:asciiTheme="majorHAnsi" w:hAnsiTheme="majorHAnsi"/>
                <w:sz w:val="22"/>
              </w:rPr>
              <w:t>eXlusive</w:t>
            </w:r>
            <w:proofErr w:type="spellEnd"/>
            <w:r w:rsidRPr="005647FF">
              <w:rPr>
                <w:rFonts w:asciiTheme="majorHAnsi" w:hAnsiTheme="majorHAnsi"/>
                <w:sz w:val="22"/>
              </w:rPr>
              <w:t xml:space="preserve"> Or</w:t>
            </w:r>
          </w:p>
        </w:tc>
        <w:tc>
          <w:tcPr>
            <w:tcW w:w="5670" w:type="dxa"/>
            <w:gridSpan w:val="2"/>
          </w:tcPr>
          <w:p w14:paraId="4595855C" w14:textId="77777777" w:rsidR="00AD2166" w:rsidRPr="005647FF" w:rsidRDefault="00AD2166" w:rsidP="00D63854">
            <w:pPr>
              <w:spacing w:before="100" w:beforeAutospacing="1"/>
              <w:rPr>
                <w:rFonts w:asciiTheme="majorHAnsi" w:hAnsiTheme="majorHAnsi" w:cs="Tahoma"/>
                <w:sz w:val="22"/>
                <w:szCs w:val="22"/>
              </w:rPr>
            </w:pPr>
            <w:r w:rsidRPr="005647FF">
              <w:rPr>
                <w:rFonts w:asciiTheme="majorHAnsi" w:hAnsiTheme="majorHAnsi"/>
                <w:sz w:val="22"/>
              </w:rPr>
              <w:t>Select either field, but not both</w:t>
            </w:r>
          </w:p>
        </w:tc>
      </w:tr>
      <w:tr w:rsidR="00AD2166" w:rsidRPr="005647FF" w14:paraId="45958561" w14:textId="77777777" w:rsidTr="00D63854">
        <w:tc>
          <w:tcPr>
            <w:tcW w:w="959" w:type="dxa"/>
          </w:tcPr>
          <w:p w14:paraId="4595855E" w14:textId="77777777" w:rsidR="00AD2166" w:rsidRPr="005647FF" w:rsidRDefault="00AD2166" w:rsidP="00D63854">
            <w:pPr>
              <w:spacing w:before="100" w:beforeAutospacing="1"/>
              <w:jc w:val="center"/>
              <w:rPr>
                <w:rFonts w:asciiTheme="majorHAnsi" w:hAnsiTheme="majorHAnsi" w:cs="Tahoma"/>
                <w:sz w:val="22"/>
                <w:szCs w:val="22"/>
              </w:rPr>
            </w:pPr>
            <w:r w:rsidRPr="005647FF">
              <w:rPr>
                <w:rFonts w:asciiTheme="majorHAnsi" w:hAnsiTheme="majorHAnsi"/>
                <w:sz w:val="22"/>
              </w:rPr>
              <w:t>C</w:t>
            </w:r>
          </w:p>
        </w:tc>
        <w:tc>
          <w:tcPr>
            <w:tcW w:w="1701" w:type="dxa"/>
          </w:tcPr>
          <w:p w14:paraId="4595855F" w14:textId="77777777" w:rsidR="00AD2166" w:rsidRPr="005647FF" w:rsidRDefault="00AD2166" w:rsidP="00D63854">
            <w:pPr>
              <w:spacing w:before="100" w:beforeAutospacing="1"/>
              <w:jc w:val="center"/>
              <w:rPr>
                <w:rFonts w:asciiTheme="majorHAnsi" w:hAnsiTheme="majorHAnsi" w:cs="Tahoma"/>
                <w:sz w:val="22"/>
                <w:szCs w:val="22"/>
              </w:rPr>
            </w:pPr>
            <w:r w:rsidRPr="005647FF">
              <w:rPr>
                <w:rFonts w:asciiTheme="majorHAnsi" w:hAnsiTheme="majorHAnsi"/>
                <w:sz w:val="22"/>
              </w:rPr>
              <w:t>Conditional</w:t>
            </w:r>
          </w:p>
        </w:tc>
        <w:tc>
          <w:tcPr>
            <w:tcW w:w="5670" w:type="dxa"/>
            <w:gridSpan w:val="2"/>
          </w:tcPr>
          <w:p w14:paraId="45958560" w14:textId="77777777" w:rsidR="00AD2166" w:rsidRPr="005647FF" w:rsidRDefault="00AD2166" w:rsidP="00D63854">
            <w:pPr>
              <w:spacing w:before="100" w:beforeAutospacing="1"/>
              <w:rPr>
                <w:rFonts w:asciiTheme="majorHAnsi" w:hAnsiTheme="majorHAnsi" w:cs="Tahoma"/>
                <w:sz w:val="22"/>
                <w:szCs w:val="22"/>
              </w:rPr>
            </w:pPr>
            <w:r w:rsidRPr="005647FF">
              <w:rPr>
                <w:rFonts w:asciiTheme="majorHAnsi" w:hAnsiTheme="majorHAnsi"/>
                <w:sz w:val="22"/>
              </w:rPr>
              <w:t xml:space="preserve">Dependent upon certain conditions </w:t>
            </w:r>
            <w:r w:rsidRPr="005647FF">
              <w:rPr>
                <w:rFonts w:asciiTheme="majorHAnsi" w:hAnsiTheme="majorHAnsi"/>
                <w:i/>
                <w:sz w:val="22"/>
                <w:u w:val="single"/>
              </w:rPr>
              <w:t>or</w:t>
            </w:r>
            <w:r w:rsidRPr="005647FF">
              <w:rPr>
                <w:rFonts w:asciiTheme="majorHAnsi" w:hAnsiTheme="majorHAnsi"/>
                <w:sz w:val="22"/>
              </w:rPr>
              <w:t xml:space="preserve"> optional to use by Nordea</w:t>
            </w:r>
          </w:p>
        </w:tc>
      </w:tr>
    </w:tbl>
    <w:p w14:paraId="45958562" w14:textId="77777777" w:rsidR="00AD2166" w:rsidRPr="005647FF" w:rsidRDefault="00AD2166" w:rsidP="00AD2166">
      <w:pPr>
        <w:spacing w:before="100" w:beforeAutospacing="1"/>
        <w:rPr>
          <w:rFonts w:ascii="Calibri" w:hAnsi="Calibri" w:cs="Calibri"/>
          <w:color w:val="000000"/>
          <w:sz w:val="22"/>
          <w:szCs w:val="22"/>
        </w:rPr>
      </w:pPr>
      <w:r w:rsidRPr="005647FF">
        <w:rPr>
          <w:rFonts w:ascii="Calibri" w:hAnsi="Calibri"/>
          <w:b/>
          <w:color w:val="000000"/>
          <w:sz w:val="22"/>
        </w:rPr>
        <w:t>Nordea comment</w:t>
      </w:r>
      <w:r w:rsidRPr="005647FF">
        <w:rPr>
          <w:rFonts w:ascii="Calibri" w:hAnsi="Calibri"/>
          <w:color w:val="000000"/>
          <w:sz w:val="22"/>
        </w:rPr>
        <w:t xml:space="preserve"> = Informs of special rules or usage for each element. If no comments exist, then standard usage according to ISO20022 applies.</w:t>
      </w:r>
    </w:p>
    <w:p w14:paraId="45958563" w14:textId="77777777" w:rsidR="00AD2166" w:rsidRPr="005647FF" w:rsidRDefault="00AD2166" w:rsidP="00AD2166">
      <w:pPr>
        <w:spacing w:before="100" w:beforeAutospacing="1"/>
        <w:rPr>
          <w:rFonts w:asciiTheme="majorHAnsi" w:hAnsiTheme="majorHAnsi" w:cs="Tahoma"/>
          <w:sz w:val="22"/>
          <w:szCs w:val="22"/>
        </w:rPr>
      </w:pPr>
      <w:r w:rsidRPr="005647FF">
        <w:rPr>
          <w:rFonts w:asciiTheme="majorHAnsi" w:hAnsiTheme="majorHAnsi"/>
          <w:sz w:val="22"/>
        </w:rPr>
        <w:t>The files sent to Nordea must be in UTF-8 format.</w:t>
      </w:r>
    </w:p>
    <w:p w14:paraId="45958564" w14:textId="77777777" w:rsidR="00AD2166" w:rsidRPr="005647FF" w:rsidRDefault="00AD2166" w:rsidP="00AD2166">
      <w:pPr>
        <w:overflowPunct/>
        <w:textAlignment w:val="auto"/>
        <w:rPr>
          <w:rFonts w:asciiTheme="majorHAnsi" w:hAnsiTheme="majorHAnsi"/>
          <w:sz w:val="22"/>
          <w:szCs w:val="22"/>
        </w:rPr>
      </w:pPr>
    </w:p>
    <w:p w14:paraId="45958565" w14:textId="77777777" w:rsidR="00AD2166" w:rsidRDefault="00AD2166" w:rsidP="00AD2166">
      <w:pPr>
        <w:overflowPunct/>
        <w:textAlignment w:val="auto"/>
        <w:rPr>
          <w:rFonts w:asciiTheme="majorHAnsi" w:hAnsiTheme="majorHAnsi"/>
          <w:sz w:val="22"/>
        </w:rPr>
      </w:pPr>
      <w:r w:rsidRPr="005647FF">
        <w:rPr>
          <w:rFonts w:asciiTheme="majorHAnsi" w:hAnsiTheme="majorHAnsi"/>
          <w:sz w:val="22"/>
        </w:rPr>
        <w:t xml:space="preserve">If Nordea forwards a cross-border/cross-currency payment to a beneficiary’s bank or an intermediary bank via the SWIFT network, the non-permitted SWIFT characters will be replaced by Nordea. </w:t>
      </w:r>
    </w:p>
    <w:p w14:paraId="45958566" w14:textId="77777777" w:rsidR="00E97094" w:rsidRPr="005647FF" w:rsidRDefault="00E97094" w:rsidP="00AD2166">
      <w:pPr>
        <w:overflowPunct/>
        <w:textAlignment w:val="auto"/>
        <w:rPr>
          <w:rFonts w:asciiTheme="majorHAnsi" w:hAnsiTheme="majorHAnsi"/>
          <w:sz w:val="22"/>
          <w:szCs w:val="22"/>
        </w:rPr>
      </w:pPr>
    </w:p>
    <w:p w14:paraId="45958567" w14:textId="77777777" w:rsidR="00E97094" w:rsidRPr="00E97094" w:rsidRDefault="00E97094" w:rsidP="00E97094">
      <w:pPr>
        <w:overflowPunct/>
        <w:textAlignment w:val="auto"/>
        <w:rPr>
          <w:rFonts w:asciiTheme="majorHAnsi" w:hAnsiTheme="majorHAnsi"/>
          <w:sz w:val="22"/>
          <w:szCs w:val="22"/>
        </w:rPr>
      </w:pPr>
      <w:r w:rsidRPr="00E97094">
        <w:rPr>
          <w:rFonts w:asciiTheme="majorHAnsi" w:hAnsiTheme="majorHAnsi"/>
          <w:b/>
          <w:bCs/>
          <w:sz w:val="22"/>
          <w:szCs w:val="22"/>
        </w:rPr>
        <w:t>Note:</w:t>
      </w:r>
      <w:r w:rsidRPr="00E97094">
        <w:rPr>
          <w:rFonts w:asciiTheme="majorHAnsi" w:hAnsiTheme="majorHAnsi"/>
          <w:sz w:val="22"/>
          <w:szCs w:val="22"/>
        </w:rPr>
        <w:t xml:space="preserve"> In general such characters as “-“and “/” in name, addresses and remittance information fields should be avoided. Nordea will if needed convert these characters to blank spaces, in order to avoid rejections by local or SWIFT clearings.</w:t>
      </w:r>
    </w:p>
    <w:p w14:paraId="45958568" w14:textId="77777777" w:rsidR="00AD2166" w:rsidRPr="00A53C31" w:rsidRDefault="00A53C31" w:rsidP="00AD2166">
      <w:pPr>
        <w:spacing w:before="100" w:beforeAutospacing="1"/>
        <w:rPr>
          <w:rFonts w:asciiTheme="majorHAnsi" w:hAnsiTheme="majorHAnsi"/>
          <w:sz w:val="22"/>
        </w:rPr>
      </w:pPr>
      <w:r>
        <w:rPr>
          <w:rFonts w:asciiTheme="majorHAnsi" w:hAnsiTheme="majorHAnsi"/>
          <w:sz w:val="22"/>
        </w:rPr>
        <w:t>For information/description</w:t>
      </w:r>
      <w:r w:rsidR="00AD2166" w:rsidRPr="005647FF">
        <w:rPr>
          <w:rFonts w:asciiTheme="majorHAnsi" w:hAnsiTheme="majorHAnsi"/>
          <w:sz w:val="22"/>
        </w:rPr>
        <w:t xml:space="preserve"> about technical issues such as security, retransmissions, or duplicates</w:t>
      </w:r>
      <w:r>
        <w:rPr>
          <w:rFonts w:asciiTheme="majorHAnsi" w:hAnsiTheme="majorHAnsi"/>
          <w:sz w:val="22"/>
        </w:rPr>
        <w:t xml:space="preserve">, please see Service description for </w:t>
      </w:r>
      <w:r w:rsidRPr="00A53C31">
        <w:rPr>
          <w:rFonts w:asciiTheme="majorHAnsi" w:hAnsiTheme="majorHAnsi"/>
          <w:i/>
          <w:iCs/>
          <w:sz w:val="22"/>
        </w:rPr>
        <w:t>Corporate Access File</w:t>
      </w:r>
      <w:r w:rsidR="00125D31">
        <w:rPr>
          <w:rFonts w:asciiTheme="majorHAnsi" w:hAnsiTheme="majorHAnsi"/>
          <w:i/>
          <w:iCs/>
          <w:sz w:val="22"/>
        </w:rPr>
        <w:t xml:space="preserve"> </w:t>
      </w:r>
      <w:r w:rsidRPr="00A53C31">
        <w:rPr>
          <w:rFonts w:asciiTheme="majorHAnsi" w:hAnsiTheme="majorHAnsi"/>
          <w:i/>
          <w:iCs/>
          <w:sz w:val="22"/>
        </w:rPr>
        <w:t>Transfer</w:t>
      </w:r>
      <w:r>
        <w:rPr>
          <w:rFonts w:asciiTheme="majorHAnsi" w:hAnsiTheme="majorHAnsi"/>
          <w:sz w:val="22"/>
        </w:rPr>
        <w:t xml:space="preserve"> &amp; </w:t>
      </w:r>
      <w:r w:rsidRPr="00A53C31">
        <w:rPr>
          <w:rFonts w:asciiTheme="majorHAnsi" w:hAnsiTheme="majorHAnsi"/>
          <w:i/>
          <w:iCs/>
          <w:sz w:val="22"/>
        </w:rPr>
        <w:t>Corporate Access Payables</w:t>
      </w:r>
      <w:r>
        <w:rPr>
          <w:rFonts w:asciiTheme="majorHAnsi" w:hAnsiTheme="majorHAnsi"/>
          <w:sz w:val="22"/>
        </w:rPr>
        <w:t xml:space="preserve"> at </w:t>
      </w:r>
      <w:hyperlink r:id="rId17" w:history="1">
        <w:r w:rsidR="00E85456" w:rsidRPr="00126698">
          <w:rPr>
            <w:rStyle w:val="Hyperlink"/>
            <w:rFonts w:asciiTheme="majorHAnsi" w:hAnsiTheme="majorHAnsi"/>
          </w:rPr>
          <w:t>www.nordea.com</w:t>
        </w:r>
      </w:hyperlink>
      <w:r w:rsidR="00025170">
        <w:rPr>
          <w:rStyle w:val="Hyperlink"/>
          <w:rFonts w:asciiTheme="majorHAnsi" w:hAnsiTheme="majorHAnsi"/>
        </w:rPr>
        <w:t>/cashmanagement.</w:t>
      </w:r>
      <w:r w:rsidR="00AD2166" w:rsidRPr="005647FF">
        <w:rPr>
          <w:rFonts w:asciiTheme="majorHAnsi" w:hAnsiTheme="majorHAnsi"/>
          <w:sz w:val="22"/>
        </w:rPr>
        <w:t xml:space="preserve"> </w:t>
      </w:r>
    </w:p>
    <w:p w14:paraId="45958569" w14:textId="77777777" w:rsidR="00AD2166" w:rsidRPr="005647FF" w:rsidRDefault="00AD2166" w:rsidP="00AD2166">
      <w:pPr>
        <w:pStyle w:val="Default"/>
        <w:rPr>
          <w:rFonts w:asciiTheme="majorHAnsi" w:hAnsiTheme="majorHAnsi" w:cs="Tahoma"/>
          <w:sz w:val="22"/>
          <w:szCs w:val="22"/>
        </w:rPr>
      </w:pPr>
    </w:p>
    <w:p w14:paraId="4595856A" w14:textId="77777777" w:rsidR="00A3143A" w:rsidRDefault="00AD2166" w:rsidP="00AD2166">
      <w:r w:rsidRPr="005647FF">
        <w:rPr>
          <w:rFonts w:asciiTheme="majorHAnsi" w:hAnsiTheme="majorHAnsi"/>
          <w:sz w:val="22"/>
        </w:rPr>
        <w:t xml:space="preserve">Further information on ISO 20022 definitions on pain.001.001.03 are provided on the </w:t>
      </w:r>
      <w:hyperlink r:id="rId18">
        <w:r w:rsidRPr="005647FF">
          <w:rPr>
            <w:rStyle w:val="Hyperlink"/>
            <w:rFonts w:asciiTheme="majorHAnsi" w:hAnsiTheme="majorHAnsi"/>
          </w:rPr>
          <w:t>ISO20022</w:t>
        </w:r>
      </w:hyperlink>
      <w:r w:rsidRPr="005647FF">
        <w:rPr>
          <w:rFonts w:asciiTheme="majorHAnsi" w:hAnsiTheme="majorHAnsi"/>
          <w:sz w:val="22"/>
        </w:rPr>
        <w:t xml:space="preserve"> </w:t>
      </w:r>
      <w:r w:rsidR="001E3E91">
        <w:rPr>
          <w:rFonts w:asciiTheme="majorHAnsi" w:hAnsiTheme="majorHAnsi"/>
          <w:sz w:val="22"/>
        </w:rPr>
        <w:t>website</w:t>
      </w:r>
      <w:r w:rsidR="003C0894">
        <w:rPr>
          <w:rFonts w:asciiTheme="majorHAnsi" w:hAnsiTheme="majorHAnsi"/>
          <w:sz w:val="22"/>
        </w:rPr>
        <w:t>:</w:t>
      </w:r>
      <w:r w:rsidR="001E3E91" w:rsidRPr="005647FF">
        <w:rPr>
          <w:rFonts w:asciiTheme="majorHAnsi" w:hAnsiTheme="majorHAnsi"/>
          <w:sz w:val="22"/>
        </w:rPr>
        <w:t xml:space="preserve"> </w:t>
      </w:r>
      <w:hyperlink r:id="rId19" w:history="1">
        <w:r w:rsidR="00624641" w:rsidRPr="00624641">
          <w:rPr>
            <w:rStyle w:val="Hyperlink"/>
            <w:rFonts w:asciiTheme="majorHAnsi" w:hAnsiTheme="majorHAnsi"/>
            <w:b/>
            <w:bCs/>
            <w:color w:val="005284" w:themeColor="text2"/>
          </w:rPr>
          <w:t>Link</w:t>
        </w:r>
      </w:hyperlink>
      <w:r w:rsidR="005B5D72">
        <w:rPr>
          <w:rFonts w:asciiTheme="majorHAnsi" w:hAnsiTheme="majorHAnsi"/>
          <w:sz w:val="22"/>
        </w:rPr>
        <w:t xml:space="preserve"> </w:t>
      </w:r>
      <w:r w:rsidRPr="005647FF">
        <w:rPr>
          <w:rFonts w:asciiTheme="majorHAnsi" w:hAnsiTheme="majorHAnsi"/>
          <w:sz w:val="22"/>
        </w:rPr>
        <w:t xml:space="preserve">in the document “Payments_Maintenance_2009.pdf”, under the headline “pain – Payments initiation”. </w:t>
      </w:r>
      <w:r w:rsidRPr="005647FF">
        <w:t xml:space="preserve"> </w:t>
      </w:r>
    </w:p>
    <w:p w14:paraId="4595856B" w14:textId="77777777" w:rsidR="00AD2166" w:rsidRPr="005647FF" w:rsidRDefault="00AD2166" w:rsidP="00AD2166">
      <w:pPr>
        <w:rPr>
          <w:rFonts w:asciiTheme="majorHAnsi" w:hAnsiTheme="majorHAnsi"/>
          <w:sz w:val="22"/>
          <w:szCs w:val="22"/>
        </w:rPr>
      </w:pPr>
    </w:p>
    <w:p w14:paraId="4595856C" w14:textId="77777777" w:rsidR="003924A4" w:rsidRPr="0083290D" w:rsidRDefault="00A50005" w:rsidP="003924A4">
      <w:pPr>
        <w:pStyle w:val="MIG-Heading1"/>
      </w:pPr>
      <w:bookmarkStart w:id="16" w:name="_Toc379393766"/>
      <w:bookmarkStart w:id="17" w:name="_Toc440044380"/>
      <w:bookmarkEnd w:id="14"/>
      <w:bookmarkEnd w:id="15"/>
      <w:r>
        <w:t>4</w:t>
      </w:r>
      <w:r w:rsidR="00F34FCD" w:rsidRPr="0083290D">
        <w:t>. Identification and usage of reference</w:t>
      </w:r>
      <w:bookmarkEnd w:id="16"/>
      <w:r w:rsidR="000A3DC9">
        <w:t>s</w:t>
      </w:r>
      <w:bookmarkEnd w:id="17"/>
    </w:p>
    <w:tbl>
      <w:tblPr>
        <w:tblStyle w:val="TableClassic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1195"/>
        <w:gridCol w:w="6177"/>
      </w:tblGrid>
      <w:tr w:rsidR="00AD2166" w:rsidRPr="005647FF" w14:paraId="45958571" w14:textId="77777777" w:rsidTr="004A505A">
        <w:trPr>
          <w:cnfStyle w:val="100000000000" w:firstRow="1" w:lastRow="0" w:firstColumn="0" w:lastColumn="0" w:oddVBand="0" w:evenVBand="0" w:oddHBand="0" w:evenHBand="0" w:firstRowFirstColumn="0" w:firstRowLastColumn="0" w:lastRowFirstColumn="0" w:lastRowLastColumn="0"/>
          <w:trHeight w:val="372"/>
          <w:tblHeader/>
        </w:trPr>
        <w:tc>
          <w:tcPr>
            <w:cnfStyle w:val="001000000000" w:firstRow="0" w:lastRow="0" w:firstColumn="1" w:lastColumn="0" w:oddVBand="0" w:evenVBand="0" w:oddHBand="0" w:evenHBand="0" w:firstRowFirstColumn="0" w:firstRowLastColumn="0" w:lastRowFirstColumn="0" w:lastRowLastColumn="0"/>
            <w:tcW w:w="2518" w:type="dxa"/>
            <w:shd w:val="clear" w:color="auto" w:fill="8B8B8B" w:themeFill="text1" w:themeFillTint="80"/>
          </w:tcPr>
          <w:bookmarkEnd w:id="5"/>
          <w:p w14:paraId="4595856D" w14:textId="77777777" w:rsidR="00AD2166" w:rsidRPr="00A53C31" w:rsidRDefault="00AD2166" w:rsidP="00D63854">
            <w:pPr>
              <w:rPr>
                <w:rFonts w:ascii="Calibri" w:hAnsi="Calibri" w:cs="Calibri"/>
                <w:i w:val="0"/>
                <w:iCs w:val="0"/>
                <w:sz w:val="22"/>
                <w:szCs w:val="22"/>
              </w:rPr>
            </w:pPr>
            <w:r w:rsidRPr="00A53C31">
              <w:rPr>
                <w:rFonts w:ascii="Calibri" w:hAnsi="Calibri" w:cs="Calibri"/>
                <w:i w:val="0"/>
                <w:sz w:val="22"/>
              </w:rPr>
              <w:t>Reference type</w:t>
            </w:r>
          </w:p>
        </w:tc>
        <w:tc>
          <w:tcPr>
            <w:tcW w:w="1195" w:type="dxa"/>
            <w:shd w:val="clear" w:color="auto" w:fill="8B8B8B" w:themeFill="text1" w:themeFillTint="80"/>
          </w:tcPr>
          <w:p w14:paraId="4595856E" w14:textId="77777777" w:rsidR="00AD2166" w:rsidRDefault="00AD2166" w:rsidP="00D63854">
            <w:pPr>
              <w:cnfStyle w:val="100000000000" w:firstRow="1" w:lastRow="0" w:firstColumn="0" w:lastColumn="0" w:oddVBand="0" w:evenVBand="0" w:oddHBand="0" w:evenHBand="0" w:firstRowFirstColumn="0" w:firstRowLastColumn="0" w:lastRowFirstColumn="0" w:lastRowLastColumn="0"/>
              <w:rPr>
                <w:rFonts w:ascii="Calibri" w:hAnsi="Calibri" w:cs="Calibri"/>
                <w:i w:val="0"/>
                <w:sz w:val="22"/>
              </w:rPr>
            </w:pPr>
            <w:r w:rsidRPr="00A53C31">
              <w:rPr>
                <w:rFonts w:ascii="Calibri" w:hAnsi="Calibri" w:cs="Calibri"/>
                <w:i w:val="0"/>
                <w:sz w:val="22"/>
              </w:rPr>
              <w:t>ISO Index</w:t>
            </w:r>
          </w:p>
          <w:p w14:paraId="4595856F" w14:textId="77777777" w:rsidR="00A53C31" w:rsidRPr="00A53C31" w:rsidRDefault="00A53C31" w:rsidP="00D63854">
            <w:pPr>
              <w:cnfStyle w:val="100000000000" w:firstRow="1" w:lastRow="0" w:firstColumn="0" w:lastColumn="0" w:oddVBand="0" w:evenVBand="0" w:oddHBand="0" w:evenHBand="0" w:firstRowFirstColumn="0" w:firstRowLastColumn="0" w:lastRowFirstColumn="0" w:lastRowLastColumn="0"/>
              <w:rPr>
                <w:rFonts w:ascii="Calibri" w:hAnsi="Calibri" w:cs="Calibri"/>
                <w:i w:val="0"/>
                <w:iCs w:val="0"/>
                <w:sz w:val="22"/>
                <w:szCs w:val="22"/>
              </w:rPr>
            </w:pPr>
            <w:r>
              <w:rPr>
                <w:rFonts w:ascii="Calibri" w:hAnsi="Calibri" w:cs="Calibri"/>
                <w:i w:val="0"/>
                <w:sz w:val="22"/>
              </w:rPr>
              <w:t>(Attribute)</w:t>
            </w:r>
          </w:p>
        </w:tc>
        <w:tc>
          <w:tcPr>
            <w:tcW w:w="6177" w:type="dxa"/>
            <w:shd w:val="clear" w:color="auto" w:fill="8B8B8B" w:themeFill="text1" w:themeFillTint="80"/>
          </w:tcPr>
          <w:p w14:paraId="45958570" w14:textId="77777777" w:rsidR="00AD2166" w:rsidRPr="00A53C31" w:rsidRDefault="00AD2166" w:rsidP="00D63854">
            <w:pPr>
              <w:cnfStyle w:val="100000000000" w:firstRow="1" w:lastRow="0" w:firstColumn="0" w:lastColumn="0" w:oddVBand="0" w:evenVBand="0" w:oddHBand="0" w:evenHBand="0" w:firstRowFirstColumn="0" w:firstRowLastColumn="0" w:lastRowFirstColumn="0" w:lastRowLastColumn="0"/>
              <w:rPr>
                <w:rFonts w:ascii="Calibri" w:hAnsi="Calibri" w:cs="Calibri"/>
                <w:i w:val="0"/>
                <w:iCs w:val="0"/>
                <w:sz w:val="22"/>
                <w:szCs w:val="22"/>
              </w:rPr>
            </w:pPr>
            <w:r w:rsidRPr="00A53C31">
              <w:rPr>
                <w:rFonts w:ascii="Calibri" w:hAnsi="Calibri" w:cs="Calibri"/>
                <w:i w:val="0"/>
                <w:sz w:val="22"/>
              </w:rPr>
              <w:t>Description</w:t>
            </w:r>
          </w:p>
        </w:tc>
      </w:tr>
      <w:tr w:rsidR="00A53C31" w:rsidRPr="00A53C31" w14:paraId="45958577" w14:textId="77777777" w:rsidTr="004A505A">
        <w:tc>
          <w:tcPr>
            <w:cnfStyle w:val="001000000000" w:firstRow="0" w:lastRow="0" w:firstColumn="1" w:lastColumn="0" w:oddVBand="0" w:evenVBand="0" w:oddHBand="0" w:evenHBand="0" w:firstRowFirstColumn="0" w:firstRowLastColumn="0" w:lastRowFirstColumn="0" w:lastRowLastColumn="0"/>
            <w:tcW w:w="2518" w:type="dxa"/>
            <w:shd w:val="solid" w:color="FFFFFF" w:themeColor="background1" w:fill="FFFFFF" w:themeFill="background1"/>
          </w:tcPr>
          <w:p w14:paraId="45958572" w14:textId="77777777" w:rsidR="00AD2166" w:rsidRPr="00A53C31" w:rsidRDefault="00AD2166" w:rsidP="00D63854">
            <w:pPr>
              <w:rPr>
                <w:rFonts w:ascii="Calibri" w:hAnsi="Calibri" w:cs="Calibri"/>
                <w:b w:val="0"/>
                <w:bCs w:val="0"/>
                <w:color w:val="auto"/>
                <w:sz w:val="22"/>
                <w:szCs w:val="22"/>
              </w:rPr>
            </w:pPr>
            <w:r w:rsidRPr="00A53C31">
              <w:rPr>
                <w:rFonts w:ascii="Calibri" w:hAnsi="Calibri" w:cs="Calibri"/>
                <w:b w:val="0"/>
                <w:color w:val="auto"/>
                <w:sz w:val="22"/>
              </w:rPr>
              <w:t>&lt;</w:t>
            </w:r>
            <w:proofErr w:type="spellStart"/>
            <w:r w:rsidRPr="00A53C31">
              <w:rPr>
                <w:rFonts w:ascii="Calibri" w:hAnsi="Calibri" w:cs="Calibri"/>
                <w:b w:val="0"/>
                <w:color w:val="auto"/>
                <w:sz w:val="22"/>
              </w:rPr>
              <w:t>MsgId</w:t>
            </w:r>
            <w:proofErr w:type="spellEnd"/>
            <w:r w:rsidRPr="00A53C31">
              <w:rPr>
                <w:rFonts w:ascii="Calibri" w:hAnsi="Calibri" w:cs="Calibri"/>
                <w:b w:val="0"/>
                <w:color w:val="auto"/>
                <w:sz w:val="22"/>
              </w:rPr>
              <w:t>&gt;</w:t>
            </w:r>
          </w:p>
        </w:tc>
        <w:tc>
          <w:tcPr>
            <w:tcW w:w="1195" w:type="dxa"/>
            <w:shd w:val="solid" w:color="FFFFFF" w:themeColor="background1" w:fill="FFFFFF" w:themeFill="background1"/>
          </w:tcPr>
          <w:p w14:paraId="45958573" w14:textId="77777777" w:rsidR="00A53C31" w:rsidRDefault="00AD2166" w:rsidP="00A53C31">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1.1</w:t>
            </w:r>
            <w:r w:rsidR="00A53C31">
              <w:rPr>
                <w:rFonts w:ascii="Calibri" w:hAnsi="Calibri" w:cs="Calibri"/>
                <w:color w:val="auto"/>
                <w:sz w:val="22"/>
              </w:rPr>
              <w:t xml:space="preserve"> </w:t>
            </w:r>
          </w:p>
          <w:p w14:paraId="45958574" w14:textId="77777777" w:rsidR="00AD2166" w:rsidRPr="00A53C31" w:rsidRDefault="00A53C31" w:rsidP="00A53C31">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Pr>
                <w:rFonts w:ascii="Calibri" w:hAnsi="Calibri" w:cs="Calibri"/>
                <w:color w:val="auto"/>
                <w:sz w:val="22"/>
              </w:rPr>
              <w:t>(R)</w:t>
            </w:r>
          </w:p>
        </w:tc>
        <w:tc>
          <w:tcPr>
            <w:tcW w:w="6177" w:type="dxa"/>
            <w:shd w:val="solid" w:color="FFFFFF" w:themeColor="background1" w:fill="FFFFFF" w:themeFill="background1"/>
          </w:tcPr>
          <w:p w14:paraId="45958575"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2"/>
              </w:rPr>
            </w:pPr>
            <w:r w:rsidRPr="00A53C31">
              <w:rPr>
                <w:rFonts w:ascii="Calibri" w:hAnsi="Calibri" w:cs="Calibri"/>
                <w:color w:val="auto"/>
                <w:sz w:val="22"/>
              </w:rPr>
              <w:t>Unique identification of the pain.001 message. Will be returned in pain.002 (2.1) message from Nordea</w:t>
            </w:r>
            <w:r w:rsidR="00A53C31">
              <w:rPr>
                <w:rFonts w:ascii="Calibri" w:hAnsi="Calibri" w:cs="Calibri"/>
                <w:color w:val="auto"/>
                <w:sz w:val="22"/>
              </w:rPr>
              <w:t xml:space="preserve">. </w:t>
            </w:r>
            <w:r w:rsidR="00A53C31" w:rsidRPr="001A5453">
              <w:rPr>
                <w:rFonts w:ascii="Calibri" w:hAnsi="Calibri" w:cs="Calibri"/>
                <w:b/>
                <w:bCs/>
                <w:color w:val="auto"/>
                <w:sz w:val="22"/>
              </w:rPr>
              <w:t>Used by Nordea for dupl</w:t>
            </w:r>
            <w:r w:rsidR="00A53C31" w:rsidRPr="001A5453">
              <w:rPr>
                <w:rFonts w:ascii="Calibri" w:hAnsi="Calibri" w:cs="Calibri"/>
                <w:b/>
                <w:bCs/>
                <w:color w:val="auto"/>
                <w:sz w:val="22"/>
              </w:rPr>
              <w:t>i</w:t>
            </w:r>
            <w:r w:rsidR="00A53C31" w:rsidRPr="001A5453">
              <w:rPr>
                <w:rFonts w:ascii="Calibri" w:hAnsi="Calibri" w:cs="Calibri"/>
                <w:b/>
                <w:bCs/>
                <w:color w:val="auto"/>
                <w:sz w:val="22"/>
              </w:rPr>
              <w:t>cate control.</w:t>
            </w:r>
          </w:p>
          <w:p w14:paraId="45958576" w14:textId="77777777" w:rsidR="00A3143A" w:rsidRPr="00A53C31" w:rsidRDefault="00A3143A"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p>
        </w:tc>
      </w:tr>
      <w:tr w:rsidR="00A53C31" w:rsidRPr="00A53C31" w14:paraId="4595857D" w14:textId="77777777" w:rsidTr="004A505A">
        <w:tc>
          <w:tcPr>
            <w:cnfStyle w:val="001000000000" w:firstRow="0" w:lastRow="0" w:firstColumn="1" w:lastColumn="0" w:oddVBand="0" w:evenVBand="0" w:oddHBand="0" w:evenHBand="0" w:firstRowFirstColumn="0" w:firstRowLastColumn="0" w:lastRowFirstColumn="0" w:lastRowLastColumn="0"/>
            <w:tcW w:w="2518" w:type="dxa"/>
            <w:shd w:val="solid" w:color="FFFFFF" w:themeColor="background1" w:fill="FFFFFF" w:themeFill="background1"/>
          </w:tcPr>
          <w:p w14:paraId="45958578" w14:textId="77777777" w:rsidR="00AD2166" w:rsidRPr="00A53C31" w:rsidRDefault="00AD2166" w:rsidP="00D63854">
            <w:pPr>
              <w:rPr>
                <w:rFonts w:ascii="Calibri" w:hAnsi="Calibri" w:cs="Calibri"/>
                <w:b w:val="0"/>
                <w:bCs w:val="0"/>
                <w:color w:val="auto"/>
                <w:sz w:val="22"/>
                <w:szCs w:val="22"/>
              </w:rPr>
            </w:pPr>
            <w:r w:rsidRPr="00A53C31">
              <w:rPr>
                <w:rFonts w:ascii="Calibri" w:hAnsi="Calibri" w:cs="Calibri"/>
                <w:b w:val="0"/>
                <w:color w:val="auto"/>
                <w:sz w:val="22"/>
              </w:rPr>
              <w:t>&lt;</w:t>
            </w:r>
            <w:proofErr w:type="spellStart"/>
            <w:r w:rsidRPr="00A53C31">
              <w:rPr>
                <w:rFonts w:ascii="Calibri" w:hAnsi="Calibri" w:cs="Calibri"/>
                <w:b w:val="0"/>
                <w:color w:val="auto"/>
                <w:sz w:val="22"/>
              </w:rPr>
              <w:t>NbOfTxs</w:t>
            </w:r>
            <w:proofErr w:type="spellEnd"/>
            <w:r w:rsidRPr="00A53C31">
              <w:rPr>
                <w:rFonts w:ascii="Calibri" w:hAnsi="Calibri" w:cs="Calibri"/>
                <w:b w:val="0"/>
                <w:color w:val="auto"/>
                <w:sz w:val="22"/>
              </w:rPr>
              <w:t>&gt;</w:t>
            </w:r>
          </w:p>
        </w:tc>
        <w:tc>
          <w:tcPr>
            <w:tcW w:w="1195" w:type="dxa"/>
            <w:shd w:val="solid" w:color="FFFFFF" w:themeColor="background1" w:fill="FFFFFF" w:themeFill="background1"/>
          </w:tcPr>
          <w:p w14:paraId="45958579"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1.6</w:t>
            </w:r>
          </w:p>
          <w:p w14:paraId="4595857A" w14:textId="77777777" w:rsidR="00A53C31" w:rsidRPr="00A53C31" w:rsidRDefault="00A53C31"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Pr>
                <w:rFonts w:ascii="Calibri" w:hAnsi="Calibri" w:cs="Calibri"/>
                <w:color w:val="auto"/>
                <w:sz w:val="22"/>
              </w:rPr>
              <w:t>(R)</w:t>
            </w:r>
          </w:p>
        </w:tc>
        <w:tc>
          <w:tcPr>
            <w:tcW w:w="6177" w:type="dxa"/>
            <w:shd w:val="solid" w:color="FFFFFF" w:themeColor="background1" w:fill="FFFFFF" w:themeFill="background1"/>
          </w:tcPr>
          <w:p w14:paraId="4595857B"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Number of transactions included in the pain.001 message. If value is correct, it will be returned in pain.002 (2.4) message by Nordea</w:t>
            </w:r>
          </w:p>
          <w:p w14:paraId="4595857C" w14:textId="77777777" w:rsidR="00A3143A" w:rsidRPr="00A53C31" w:rsidRDefault="00A3143A"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p>
        </w:tc>
      </w:tr>
      <w:tr w:rsidR="00A53C31" w:rsidRPr="00A53C31" w14:paraId="45958583" w14:textId="77777777" w:rsidTr="004A505A">
        <w:tc>
          <w:tcPr>
            <w:cnfStyle w:val="001000000000" w:firstRow="0" w:lastRow="0" w:firstColumn="1" w:lastColumn="0" w:oddVBand="0" w:evenVBand="0" w:oddHBand="0" w:evenHBand="0" w:firstRowFirstColumn="0" w:firstRowLastColumn="0" w:lastRowFirstColumn="0" w:lastRowLastColumn="0"/>
            <w:tcW w:w="2518" w:type="dxa"/>
            <w:shd w:val="solid" w:color="FFFFFF" w:themeColor="background1" w:fill="FFFFFF" w:themeFill="background1"/>
          </w:tcPr>
          <w:p w14:paraId="4595857E" w14:textId="77777777" w:rsidR="00AD2166" w:rsidRPr="00A53C31" w:rsidRDefault="00AD2166" w:rsidP="00D63854">
            <w:pPr>
              <w:rPr>
                <w:rFonts w:ascii="Calibri" w:hAnsi="Calibri" w:cs="Calibri"/>
                <w:b w:val="0"/>
                <w:bCs w:val="0"/>
                <w:color w:val="auto"/>
                <w:sz w:val="22"/>
                <w:szCs w:val="22"/>
              </w:rPr>
            </w:pPr>
            <w:r w:rsidRPr="00A53C31">
              <w:rPr>
                <w:rFonts w:ascii="Calibri" w:hAnsi="Calibri" w:cs="Calibri"/>
                <w:b w:val="0"/>
                <w:color w:val="auto"/>
                <w:sz w:val="22"/>
              </w:rPr>
              <w:t>&lt;</w:t>
            </w:r>
            <w:proofErr w:type="spellStart"/>
            <w:r w:rsidRPr="00A53C31">
              <w:rPr>
                <w:rFonts w:ascii="Calibri" w:hAnsi="Calibri" w:cs="Calibri"/>
                <w:b w:val="0"/>
                <w:color w:val="auto"/>
                <w:sz w:val="22"/>
              </w:rPr>
              <w:t>CtrlSum</w:t>
            </w:r>
            <w:proofErr w:type="spellEnd"/>
            <w:r w:rsidRPr="00A53C31">
              <w:rPr>
                <w:rFonts w:ascii="Calibri" w:hAnsi="Calibri" w:cs="Calibri"/>
                <w:b w:val="0"/>
                <w:color w:val="auto"/>
                <w:sz w:val="22"/>
              </w:rPr>
              <w:t>&gt;</w:t>
            </w:r>
          </w:p>
        </w:tc>
        <w:tc>
          <w:tcPr>
            <w:tcW w:w="1195" w:type="dxa"/>
            <w:shd w:val="solid" w:color="FFFFFF" w:themeColor="background1" w:fill="FFFFFF" w:themeFill="background1"/>
          </w:tcPr>
          <w:p w14:paraId="4595857F"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1.7</w:t>
            </w:r>
          </w:p>
          <w:p w14:paraId="45958580" w14:textId="77777777" w:rsidR="00A53C31" w:rsidRPr="00A53C31" w:rsidRDefault="00A53C31"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Pr>
                <w:rFonts w:ascii="Calibri" w:hAnsi="Calibri" w:cs="Calibri"/>
                <w:color w:val="auto"/>
                <w:sz w:val="22"/>
              </w:rPr>
              <w:t>(C)</w:t>
            </w:r>
          </w:p>
        </w:tc>
        <w:tc>
          <w:tcPr>
            <w:tcW w:w="6177" w:type="dxa"/>
            <w:shd w:val="solid" w:color="FFFFFF" w:themeColor="background1" w:fill="FFFFFF" w:themeFill="background1"/>
          </w:tcPr>
          <w:p w14:paraId="45958581"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 xml:space="preserve">A hash value of all included Instructed or Equivalent Amount in the pain.001 message. If value is correct, it will be returned in pain.002 (2.5) message by Nordea if used by the customer </w:t>
            </w:r>
          </w:p>
          <w:p w14:paraId="45958582" w14:textId="77777777" w:rsidR="00A3143A" w:rsidRPr="00A53C31" w:rsidRDefault="00A3143A"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p>
        </w:tc>
      </w:tr>
      <w:tr w:rsidR="00A53C31" w:rsidRPr="00A53C31" w14:paraId="4595858A" w14:textId="77777777" w:rsidTr="004A505A">
        <w:tc>
          <w:tcPr>
            <w:cnfStyle w:val="001000000000" w:firstRow="0" w:lastRow="0" w:firstColumn="1" w:lastColumn="0" w:oddVBand="0" w:evenVBand="0" w:oddHBand="0" w:evenHBand="0" w:firstRowFirstColumn="0" w:firstRowLastColumn="0" w:lastRowFirstColumn="0" w:lastRowLastColumn="0"/>
            <w:tcW w:w="2518" w:type="dxa"/>
            <w:shd w:val="solid" w:color="FFFFFF" w:themeColor="background1" w:fill="FFFFFF" w:themeFill="background1"/>
          </w:tcPr>
          <w:p w14:paraId="45958584" w14:textId="77777777" w:rsidR="00AD2166" w:rsidRPr="00A53C31" w:rsidRDefault="00AD2166" w:rsidP="00D63854">
            <w:pPr>
              <w:rPr>
                <w:rFonts w:ascii="Calibri" w:hAnsi="Calibri" w:cs="Calibri"/>
                <w:b w:val="0"/>
                <w:bCs w:val="0"/>
                <w:color w:val="auto"/>
                <w:sz w:val="22"/>
                <w:szCs w:val="22"/>
              </w:rPr>
            </w:pPr>
            <w:r w:rsidRPr="00A53C31">
              <w:rPr>
                <w:rFonts w:ascii="Calibri" w:hAnsi="Calibri" w:cs="Calibri"/>
                <w:b w:val="0"/>
                <w:color w:val="auto"/>
                <w:sz w:val="22"/>
              </w:rPr>
              <w:t>&lt;</w:t>
            </w:r>
            <w:proofErr w:type="spellStart"/>
            <w:r w:rsidRPr="00A53C31">
              <w:rPr>
                <w:rFonts w:ascii="Calibri" w:hAnsi="Calibri" w:cs="Calibri"/>
                <w:b w:val="0"/>
                <w:color w:val="auto"/>
                <w:sz w:val="22"/>
              </w:rPr>
              <w:t>InitgPty</w:t>
            </w:r>
            <w:proofErr w:type="spellEnd"/>
            <w:r w:rsidRPr="00A53C31">
              <w:rPr>
                <w:rFonts w:ascii="Calibri" w:hAnsi="Calibri" w:cs="Calibri"/>
                <w:b w:val="0"/>
                <w:color w:val="auto"/>
                <w:sz w:val="22"/>
              </w:rPr>
              <w:t>&gt;</w:t>
            </w:r>
          </w:p>
        </w:tc>
        <w:tc>
          <w:tcPr>
            <w:tcW w:w="1195" w:type="dxa"/>
            <w:shd w:val="solid" w:color="FFFFFF" w:themeColor="background1" w:fill="FFFFFF" w:themeFill="background1"/>
          </w:tcPr>
          <w:p w14:paraId="45958585"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1.8</w:t>
            </w:r>
          </w:p>
          <w:p w14:paraId="45958586" w14:textId="77777777" w:rsidR="00A53C31" w:rsidRPr="00A53C31" w:rsidRDefault="00A53C31"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Pr>
                <w:rFonts w:ascii="Calibri" w:hAnsi="Calibri" w:cs="Calibri"/>
                <w:color w:val="auto"/>
                <w:sz w:val="22"/>
              </w:rPr>
              <w:t>(R)</w:t>
            </w:r>
          </w:p>
        </w:tc>
        <w:tc>
          <w:tcPr>
            <w:tcW w:w="6177" w:type="dxa"/>
            <w:shd w:val="solid" w:color="FFFFFF" w:themeColor="background1" w:fill="FFFFFF" w:themeFill="background1"/>
          </w:tcPr>
          <w:p w14:paraId="45958587"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Unique identification of the s</w:t>
            </w:r>
            <w:r w:rsidR="00877A58">
              <w:rPr>
                <w:rFonts w:ascii="Calibri" w:hAnsi="Calibri" w:cs="Calibri"/>
                <w:color w:val="auto"/>
                <w:sz w:val="22"/>
              </w:rPr>
              <w:t>igner</w:t>
            </w:r>
            <w:r w:rsidRPr="00A53C31">
              <w:rPr>
                <w:rFonts w:ascii="Calibri" w:hAnsi="Calibri" w:cs="Calibri"/>
                <w:color w:val="auto"/>
                <w:sz w:val="22"/>
              </w:rPr>
              <w:t xml:space="preserve"> of the pain.001 message. Will be returned in the pain.002 and camt.054 Debit Notification (1.3) messages by Nordea. For pain.002 message, Nordea will return the identification under code “CUST”. </w:t>
            </w:r>
          </w:p>
          <w:p w14:paraId="45958588" w14:textId="77777777" w:rsidR="00A3143A" w:rsidRDefault="00A3143A"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p>
          <w:p w14:paraId="45958589" w14:textId="77777777" w:rsidR="00CE17B2" w:rsidRPr="00A53C31" w:rsidRDefault="00CE17B2"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p>
        </w:tc>
      </w:tr>
      <w:tr w:rsidR="00A53C31" w:rsidRPr="00A53C31" w14:paraId="45958590" w14:textId="77777777" w:rsidTr="004A505A">
        <w:tc>
          <w:tcPr>
            <w:cnfStyle w:val="001000000000" w:firstRow="0" w:lastRow="0" w:firstColumn="1" w:lastColumn="0" w:oddVBand="0" w:evenVBand="0" w:oddHBand="0" w:evenHBand="0" w:firstRowFirstColumn="0" w:firstRowLastColumn="0" w:lastRowFirstColumn="0" w:lastRowLastColumn="0"/>
            <w:tcW w:w="2518" w:type="dxa"/>
            <w:shd w:val="solid" w:color="FFFFFF" w:themeColor="background1" w:fill="FFFFFF" w:themeFill="background1"/>
          </w:tcPr>
          <w:p w14:paraId="4595858B" w14:textId="77777777" w:rsidR="00AD2166" w:rsidRPr="00A53C31" w:rsidRDefault="00AD2166" w:rsidP="00D63854">
            <w:pPr>
              <w:rPr>
                <w:rFonts w:ascii="Calibri" w:hAnsi="Calibri" w:cs="Calibri"/>
                <w:b w:val="0"/>
                <w:bCs w:val="0"/>
                <w:color w:val="auto"/>
                <w:sz w:val="22"/>
                <w:szCs w:val="22"/>
              </w:rPr>
            </w:pPr>
            <w:r w:rsidRPr="00A53C31">
              <w:rPr>
                <w:rFonts w:ascii="Calibri" w:hAnsi="Calibri" w:cs="Calibri"/>
                <w:b w:val="0"/>
                <w:color w:val="auto"/>
                <w:sz w:val="22"/>
              </w:rPr>
              <w:lastRenderedPageBreak/>
              <w:t>&lt;</w:t>
            </w:r>
            <w:proofErr w:type="spellStart"/>
            <w:r w:rsidRPr="00A53C31">
              <w:rPr>
                <w:rFonts w:ascii="Calibri" w:hAnsi="Calibri" w:cs="Calibri"/>
                <w:b w:val="0"/>
                <w:color w:val="auto"/>
                <w:sz w:val="22"/>
              </w:rPr>
              <w:t>PmtInfId</w:t>
            </w:r>
            <w:proofErr w:type="spellEnd"/>
            <w:r w:rsidRPr="00A53C31">
              <w:rPr>
                <w:rFonts w:ascii="Calibri" w:hAnsi="Calibri" w:cs="Calibri"/>
                <w:b w:val="0"/>
                <w:color w:val="auto"/>
                <w:sz w:val="22"/>
              </w:rPr>
              <w:t>&gt;</w:t>
            </w:r>
          </w:p>
        </w:tc>
        <w:tc>
          <w:tcPr>
            <w:tcW w:w="1195" w:type="dxa"/>
            <w:shd w:val="solid" w:color="FFFFFF" w:themeColor="background1" w:fill="FFFFFF" w:themeFill="background1"/>
          </w:tcPr>
          <w:p w14:paraId="4595858C"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2.1</w:t>
            </w:r>
          </w:p>
          <w:p w14:paraId="4595858D" w14:textId="77777777" w:rsidR="00A53C31" w:rsidRPr="00A53C31" w:rsidRDefault="00A53C31"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Pr>
                <w:rFonts w:ascii="Calibri" w:hAnsi="Calibri" w:cs="Calibri"/>
                <w:color w:val="auto"/>
                <w:sz w:val="22"/>
              </w:rPr>
              <w:t>(R)</w:t>
            </w:r>
          </w:p>
        </w:tc>
        <w:tc>
          <w:tcPr>
            <w:tcW w:w="6177" w:type="dxa"/>
            <w:shd w:val="solid" w:color="FFFFFF" w:themeColor="background1" w:fill="FFFFFF" w:themeFill="background1"/>
          </w:tcPr>
          <w:p w14:paraId="4595858E"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2"/>
              </w:rPr>
            </w:pPr>
            <w:r w:rsidRPr="00A53C31">
              <w:rPr>
                <w:rFonts w:ascii="Calibri" w:hAnsi="Calibri" w:cs="Calibri"/>
                <w:color w:val="auto"/>
                <w:sz w:val="22"/>
              </w:rPr>
              <w:t>Unique identification of each Payment Information level in the pain.001 message. Will be returned in the pain.002 (3.1) and camt.054 Debit Notification (2.126) messages by Nordea</w:t>
            </w:r>
            <w:r w:rsidR="00A53C31">
              <w:rPr>
                <w:rFonts w:ascii="Calibri" w:hAnsi="Calibri" w:cs="Calibri"/>
                <w:color w:val="auto"/>
                <w:sz w:val="22"/>
              </w:rPr>
              <w:t xml:space="preserve">. </w:t>
            </w:r>
            <w:r w:rsidR="00A53C31" w:rsidRPr="001A5453">
              <w:rPr>
                <w:rFonts w:ascii="Calibri" w:hAnsi="Calibri" w:cs="Calibri"/>
                <w:b/>
                <w:bCs/>
                <w:color w:val="auto"/>
                <w:sz w:val="22"/>
              </w:rPr>
              <w:t>Used by Nordea for duplicate control.</w:t>
            </w:r>
            <w:r w:rsidRPr="001A5453">
              <w:rPr>
                <w:rFonts w:ascii="Calibri" w:hAnsi="Calibri" w:cs="Calibri"/>
                <w:b/>
                <w:bCs/>
                <w:color w:val="auto"/>
                <w:sz w:val="22"/>
              </w:rPr>
              <w:t xml:space="preserve"> </w:t>
            </w:r>
          </w:p>
          <w:p w14:paraId="4595858F" w14:textId="77777777" w:rsidR="00A3143A" w:rsidRPr="00A53C31" w:rsidRDefault="00A3143A"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p>
        </w:tc>
      </w:tr>
      <w:tr w:rsidR="00A53C31" w:rsidRPr="00A53C31" w14:paraId="45958596" w14:textId="77777777" w:rsidTr="004A505A">
        <w:tc>
          <w:tcPr>
            <w:cnfStyle w:val="001000000000" w:firstRow="0" w:lastRow="0" w:firstColumn="1" w:lastColumn="0" w:oddVBand="0" w:evenVBand="0" w:oddHBand="0" w:evenHBand="0" w:firstRowFirstColumn="0" w:firstRowLastColumn="0" w:lastRowFirstColumn="0" w:lastRowLastColumn="0"/>
            <w:tcW w:w="2518" w:type="dxa"/>
            <w:shd w:val="solid" w:color="FFFFFF" w:themeColor="background1" w:fill="FFFFFF" w:themeFill="background1"/>
          </w:tcPr>
          <w:p w14:paraId="45958591" w14:textId="77777777" w:rsidR="00AD2166" w:rsidRPr="00A53C31" w:rsidRDefault="00AD2166" w:rsidP="00D63854">
            <w:pPr>
              <w:rPr>
                <w:rFonts w:ascii="Calibri" w:hAnsi="Calibri" w:cs="Calibri"/>
                <w:b w:val="0"/>
                <w:bCs w:val="0"/>
                <w:color w:val="auto"/>
                <w:sz w:val="22"/>
                <w:szCs w:val="22"/>
              </w:rPr>
            </w:pPr>
            <w:r w:rsidRPr="00A53C31">
              <w:rPr>
                <w:rFonts w:ascii="Calibri" w:hAnsi="Calibri" w:cs="Calibri"/>
                <w:b w:val="0"/>
                <w:color w:val="auto"/>
                <w:sz w:val="22"/>
              </w:rPr>
              <w:t>&lt;</w:t>
            </w:r>
            <w:proofErr w:type="spellStart"/>
            <w:r w:rsidRPr="00A53C31">
              <w:rPr>
                <w:rFonts w:ascii="Calibri" w:hAnsi="Calibri" w:cs="Calibri"/>
                <w:b w:val="0"/>
                <w:color w:val="auto"/>
                <w:sz w:val="22"/>
              </w:rPr>
              <w:t>InstrId</w:t>
            </w:r>
            <w:proofErr w:type="spellEnd"/>
            <w:r w:rsidRPr="00A53C31">
              <w:rPr>
                <w:rFonts w:ascii="Calibri" w:hAnsi="Calibri" w:cs="Calibri"/>
                <w:b w:val="0"/>
                <w:color w:val="auto"/>
                <w:sz w:val="22"/>
              </w:rPr>
              <w:t>&gt;</w:t>
            </w:r>
          </w:p>
        </w:tc>
        <w:tc>
          <w:tcPr>
            <w:tcW w:w="1195" w:type="dxa"/>
            <w:shd w:val="solid" w:color="FFFFFF" w:themeColor="background1" w:fill="FFFFFF" w:themeFill="background1"/>
          </w:tcPr>
          <w:p w14:paraId="45958592"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2.29</w:t>
            </w:r>
          </w:p>
          <w:p w14:paraId="45958593" w14:textId="77777777" w:rsidR="00A53C31" w:rsidRPr="00A53C31" w:rsidRDefault="00A53C31"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Pr>
                <w:rFonts w:ascii="Calibri" w:hAnsi="Calibri" w:cs="Calibri"/>
                <w:color w:val="auto"/>
                <w:sz w:val="22"/>
              </w:rPr>
              <w:t>(C)</w:t>
            </w:r>
          </w:p>
        </w:tc>
        <w:tc>
          <w:tcPr>
            <w:tcW w:w="6177" w:type="dxa"/>
            <w:shd w:val="solid" w:color="FFFFFF" w:themeColor="background1" w:fill="FFFFFF" w:themeFill="background1"/>
          </w:tcPr>
          <w:p w14:paraId="45958594"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Customer</w:t>
            </w:r>
            <w:r w:rsidR="0069632B">
              <w:rPr>
                <w:rFonts w:ascii="Calibri" w:hAnsi="Calibri" w:cs="Calibri"/>
                <w:color w:val="auto"/>
                <w:sz w:val="22"/>
              </w:rPr>
              <w:t>s</w:t>
            </w:r>
            <w:r w:rsidRPr="00A53C31">
              <w:rPr>
                <w:rFonts w:ascii="Calibri" w:hAnsi="Calibri" w:cs="Calibri"/>
                <w:color w:val="auto"/>
                <w:sz w:val="22"/>
              </w:rPr>
              <w:t xml:space="preserve"> own identification for each single Credit Transfer Transaction in the pain.001 message. Will be returned in pain.002 (3.17) and camt.054 Debit Notification (2.127) messages by Nordea if used by customer</w:t>
            </w:r>
            <w:r w:rsidR="00A53C31">
              <w:rPr>
                <w:rFonts w:ascii="Calibri" w:hAnsi="Calibri" w:cs="Calibri"/>
                <w:color w:val="auto"/>
                <w:sz w:val="22"/>
              </w:rPr>
              <w:t xml:space="preserve"> as a “point-to-point” reference.</w:t>
            </w:r>
            <w:r w:rsidRPr="00A53C31">
              <w:rPr>
                <w:rFonts w:ascii="Calibri" w:hAnsi="Calibri" w:cs="Calibri"/>
                <w:color w:val="auto"/>
                <w:sz w:val="22"/>
              </w:rPr>
              <w:t xml:space="preserve">  </w:t>
            </w:r>
          </w:p>
          <w:p w14:paraId="45958595" w14:textId="77777777" w:rsidR="00A3143A" w:rsidRPr="00A53C31" w:rsidRDefault="00A3143A"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p>
        </w:tc>
      </w:tr>
      <w:tr w:rsidR="00A53C31" w:rsidRPr="00A53C31" w14:paraId="4595859D" w14:textId="77777777" w:rsidTr="004A505A">
        <w:tc>
          <w:tcPr>
            <w:cnfStyle w:val="001000000000" w:firstRow="0" w:lastRow="0" w:firstColumn="1" w:lastColumn="0" w:oddVBand="0" w:evenVBand="0" w:oddHBand="0" w:evenHBand="0" w:firstRowFirstColumn="0" w:firstRowLastColumn="0" w:lastRowFirstColumn="0" w:lastRowLastColumn="0"/>
            <w:tcW w:w="2518" w:type="dxa"/>
            <w:shd w:val="solid" w:color="FFFFFF" w:themeColor="background1" w:fill="FFFFFF" w:themeFill="background1"/>
          </w:tcPr>
          <w:p w14:paraId="45958597" w14:textId="77777777" w:rsidR="00AD2166" w:rsidRPr="00A53C31" w:rsidRDefault="00AD2166" w:rsidP="00D63854">
            <w:pPr>
              <w:rPr>
                <w:rFonts w:ascii="Calibri" w:hAnsi="Calibri" w:cs="Calibri"/>
                <w:b w:val="0"/>
                <w:bCs w:val="0"/>
                <w:color w:val="auto"/>
                <w:sz w:val="22"/>
                <w:szCs w:val="22"/>
              </w:rPr>
            </w:pPr>
            <w:r w:rsidRPr="00A53C31">
              <w:rPr>
                <w:rFonts w:ascii="Calibri" w:hAnsi="Calibri" w:cs="Calibri"/>
                <w:b w:val="0"/>
                <w:color w:val="auto"/>
                <w:sz w:val="22"/>
              </w:rPr>
              <w:t>&lt;</w:t>
            </w:r>
            <w:proofErr w:type="spellStart"/>
            <w:r w:rsidRPr="00A53C31">
              <w:rPr>
                <w:rFonts w:ascii="Calibri" w:hAnsi="Calibri" w:cs="Calibri"/>
                <w:b w:val="0"/>
                <w:color w:val="auto"/>
                <w:sz w:val="22"/>
              </w:rPr>
              <w:t>EndToEndId</w:t>
            </w:r>
            <w:proofErr w:type="spellEnd"/>
            <w:r w:rsidRPr="00A53C31">
              <w:rPr>
                <w:rFonts w:ascii="Calibri" w:hAnsi="Calibri" w:cs="Calibri"/>
                <w:b w:val="0"/>
                <w:color w:val="auto"/>
                <w:sz w:val="22"/>
              </w:rPr>
              <w:t>&gt;</w:t>
            </w:r>
          </w:p>
        </w:tc>
        <w:tc>
          <w:tcPr>
            <w:tcW w:w="1195" w:type="dxa"/>
            <w:shd w:val="solid" w:color="FFFFFF" w:themeColor="background1" w:fill="FFFFFF" w:themeFill="background1"/>
          </w:tcPr>
          <w:p w14:paraId="45958598"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2.30</w:t>
            </w:r>
          </w:p>
          <w:p w14:paraId="45958599" w14:textId="77777777" w:rsidR="00A53C31" w:rsidRPr="00A53C31" w:rsidRDefault="00A53C31"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Pr>
                <w:rFonts w:ascii="Calibri" w:hAnsi="Calibri" w:cs="Calibri"/>
                <w:color w:val="auto"/>
                <w:sz w:val="22"/>
              </w:rPr>
              <w:t>(R)</w:t>
            </w:r>
          </w:p>
        </w:tc>
        <w:tc>
          <w:tcPr>
            <w:tcW w:w="6177" w:type="dxa"/>
            <w:shd w:val="solid" w:color="FFFFFF" w:themeColor="background1" w:fill="FFFFFF" w:themeFill="background1"/>
          </w:tcPr>
          <w:p w14:paraId="4595859A" w14:textId="77777777" w:rsidR="00AD2166" w:rsidRPr="001A5453"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sidRPr="001A5453">
              <w:rPr>
                <w:rFonts w:ascii="Calibri" w:hAnsi="Calibri" w:cs="Calibri"/>
                <w:color w:val="auto"/>
                <w:sz w:val="22"/>
                <w:szCs w:val="22"/>
              </w:rPr>
              <w:t xml:space="preserve">Unique End-to-End Identification for each single Credit Transfer Transaction in the pain.001 message. Will be returned in pain.002 (3.18) and camt.054 Debit Notification (2.128) messages by Nordea. </w:t>
            </w:r>
            <w:r w:rsidR="00A53C31" w:rsidRPr="001A5453">
              <w:rPr>
                <w:rFonts w:ascii="Calibri" w:hAnsi="Calibri" w:cs="Calibri"/>
                <w:b/>
                <w:bCs/>
                <w:color w:val="auto"/>
                <w:sz w:val="22"/>
                <w:szCs w:val="22"/>
              </w:rPr>
              <w:t>Used by Nordea for duplicate control.</w:t>
            </w:r>
            <w:r w:rsidRPr="001A5453">
              <w:rPr>
                <w:rFonts w:ascii="Calibri" w:hAnsi="Calibri" w:cs="Calibri"/>
                <w:color w:val="auto"/>
                <w:sz w:val="22"/>
                <w:szCs w:val="22"/>
              </w:rPr>
              <w:t xml:space="preserve"> </w:t>
            </w:r>
          </w:p>
          <w:p w14:paraId="4595859B" w14:textId="77777777" w:rsidR="00A53C31" w:rsidRDefault="00A53C31"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sidRPr="001A5453">
              <w:rPr>
                <w:rFonts w:ascii="Calibri" w:hAnsi="Calibri" w:cs="Calibri"/>
                <w:b/>
                <w:color w:val="auto"/>
                <w:sz w:val="22"/>
                <w:szCs w:val="22"/>
              </w:rPr>
              <w:t>Note:</w:t>
            </w:r>
            <w:r w:rsidRPr="001A5453">
              <w:rPr>
                <w:rFonts w:ascii="Calibri" w:hAnsi="Calibri" w:cs="Calibri"/>
                <w:color w:val="auto"/>
                <w:sz w:val="22"/>
                <w:szCs w:val="22"/>
              </w:rPr>
              <w:t xml:space="preserve"> Will not be forwarded for all domestic </w:t>
            </w:r>
            <w:r w:rsidR="00347EB7" w:rsidRPr="001A5453">
              <w:rPr>
                <w:rFonts w:ascii="Calibri" w:hAnsi="Calibri" w:cs="Calibri"/>
                <w:color w:val="auto"/>
                <w:sz w:val="22"/>
                <w:szCs w:val="22"/>
              </w:rPr>
              <w:t xml:space="preserve">or international </w:t>
            </w:r>
            <w:r w:rsidRPr="001A5453">
              <w:rPr>
                <w:rFonts w:ascii="Calibri" w:hAnsi="Calibri" w:cs="Calibri"/>
                <w:color w:val="auto"/>
                <w:sz w:val="22"/>
                <w:szCs w:val="22"/>
              </w:rPr>
              <w:t>pa</w:t>
            </w:r>
            <w:r w:rsidRPr="001A5453">
              <w:rPr>
                <w:rFonts w:ascii="Calibri" w:hAnsi="Calibri" w:cs="Calibri"/>
                <w:color w:val="auto"/>
                <w:sz w:val="22"/>
                <w:szCs w:val="22"/>
              </w:rPr>
              <w:t>y</w:t>
            </w:r>
            <w:r w:rsidRPr="001A5453">
              <w:rPr>
                <w:rFonts w:ascii="Calibri" w:hAnsi="Calibri" w:cs="Calibri"/>
                <w:color w:val="auto"/>
                <w:sz w:val="22"/>
                <w:szCs w:val="22"/>
              </w:rPr>
              <w:t>ment</w:t>
            </w:r>
            <w:r w:rsidR="00347EB7" w:rsidRPr="001A5453">
              <w:rPr>
                <w:rFonts w:ascii="Calibri" w:hAnsi="Calibri" w:cs="Calibri"/>
                <w:color w:val="auto"/>
                <w:sz w:val="22"/>
                <w:szCs w:val="22"/>
              </w:rPr>
              <w:t xml:space="preserve"> type</w:t>
            </w:r>
            <w:r w:rsidRPr="001A5453">
              <w:rPr>
                <w:rFonts w:ascii="Calibri" w:hAnsi="Calibri" w:cs="Calibri"/>
                <w:color w:val="auto"/>
                <w:sz w:val="22"/>
                <w:szCs w:val="22"/>
              </w:rPr>
              <w:t>s due to limitations in the local payment and</w:t>
            </w:r>
            <w:r w:rsidR="00347EB7" w:rsidRPr="001A5453">
              <w:rPr>
                <w:rFonts w:ascii="Calibri" w:hAnsi="Calibri" w:cs="Calibri"/>
                <w:color w:val="auto"/>
                <w:sz w:val="22"/>
                <w:szCs w:val="22"/>
              </w:rPr>
              <w:t>/or</w:t>
            </w:r>
            <w:r w:rsidRPr="001A5453">
              <w:rPr>
                <w:rFonts w:ascii="Calibri" w:hAnsi="Calibri" w:cs="Calibri"/>
                <w:color w:val="auto"/>
                <w:sz w:val="22"/>
                <w:szCs w:val="22"/>
              </w:rPr>
              <w:t xml:space="preserve"> SWIFT infrastructure.</w:t>
            </w:r>
          </w:p>
          <w:p w14:paraId="4595859C" w14:textId="77777777" w:rsidR="00A3143A" w:rsidRPr="001A5453" w:rsidRDefault="00A3143A"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p>
        </w:tc>
      </w:tr>
      <w:tr w:rsidR="00A53C31" w:rsidRPr="00A53C31" w14:paraId="459585A3" w14:textId="77777777" w:rsidTr="004A505A">
        <w:tc>
          <w:tcPr>
            <w:cnfStyle w:val="001000000000" w:firstRow="0" w:lastRow="0" w:firstColumn="1" w:lastColumn="0" w:oddVBand="0" w:evenVBand="0" w:oddHBand="0" w:evenHBand="0" w:firstRowFirstColumn="0" w:firstRowLastColumn="0" w:lastRowFirstColumn="0" w:lastRowLastColumn="0"/>
            <w:tcW w:w="2518" w:type="dxa"/>
            <w:shd w:val="solid" w:color="FFFFFF" w:themeColor="background1" w:fill="FFFFFF" w:themeFill="background1"/>
          </w:tcPr>
          <w:p w14:paraId="4595859E" w14:textId="77777777" w:rsidR="00AD2166" w:rsidRPr="00A53C31" w:rsidRDefault="00AD2166" w:rsidP="00D63854">
            <w:pPr>
              <w:rPr>
                <w:rFonts w:ascii="Calibri" w:hAnsi="Calibri" w:cs="Calibri"/>
                <w:b w:val="0"/>
                <w:bCs w:val="0"/>
                <w:color w:val="auto"/>
                <w:sz w:val="22"/>
                <w:szCs w:val="22"/>
              </w:rPr>
            </w:pPr>
            <w:r w:rsidRPr="00A53C31">
              <w:rPr>
                <w:rFonts w:ascii="Calibri" w:hAnsi="Calibri" w:cs="Calibri"/>
                <w:b w:val="0"/>
                <w:color w:val="auto"/>
                <w:sz w:val="22"/>
              </w:rPr>
              <w:t>&lt;</w:t>
            </w:r>
            <w:proofErr w:type="spellStart"/>
            <w:r w:rsidRPr="00A53C31">
              <w:rPr>
                <w:rFonts w:ascii="Calibri" w:hAnsi="Calibri" w:cs="Calibri"/>
                <w:b w:val="0"/>
                <w:color w:val="auto"/>
                <w:sz w:val="22"/>
              </w:rPr>
              <w:t>Ustrd</w:t>
            </w:r>
            <w:proofErr w:type="spellEnd"/>
            <w:r w:rsidRPr="00A53C31">
              <w:rPr>
                <w:rFonts w:ascii="Calibri" w:hAnsi="Calibri" w:cs="Calibri"/>
                <w:b w:val="0"/>
                <w:color w:val="auto"/>
                <w:sz w:val="22"/>
              </w:rPr>
              <w:t>&gt;</w:t>
            </w:r>
          </w:p>
        </w:tc>
        <w:tc>
          <w:tcPr>
            <w:tcW w:w="1195" w:type="dxa"/>
            <w:shd w:val="solid" w:color="FFFFFF" w:themeColor="background1" w:fill="FFFFFF" w:themeFill="background1"/>
          </w:tcPr>
          <w:p w14:paraId="4595859F"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2.99</w:t>
            </w:r>
          </w:p>
          <w:p w14:paraId="459585A0" w14:textId="77777777" w:rsidR="00A53C31" w:rsidRPr="00A53C31" w:rsidRDefault="00A53C31"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Pr>
                <w:rFonts w:ascii="Calibri" w:hAnsi="Calibri" w:cs="Calibri"/>
                <w:color w:val="auto"/>
                <w:sz w:val="22"/>
              </w:rPr>
              <w:t>(C)</w:t>
            </w:r>
          </w:p>
        </w:tc>
        <w:tc>
          <w:tcPr>
            <w:tcW w:w="6177" w:type="dxa"/>
            <w:shd w:val="solid" w:color="FFFFFF" w:themeColor="background1" w:fill="FFFFFF" w:themeFill="background1"/>
          </w:tcPr>
          <w:p w14:paraId="459585A1"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Free text information to beneficiary. Will be returned in camt.054 Debit Notification (2.215) by Nordea if used by customer</w:t>
            </w:r>
          </w:p>
          <w:p w14:paraId="459585A2" w14:textId="77777777" w:rsidR="00A3143A" w:rsidRPr="00A53C31" w:rsidRDefault="00A3143A"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p>
        </w:tc>
      </w:tr>
      <w:tr w:rsidR="00A53C31" w:rsidRPr="00A53C31" w14:paraId="459585A9" w14:textId="77777777" w:rsidTr="004A505A">
        <w:tc>
          <w:tcPr>
            <w:cnfStyle w:val="001000000000" w:firstRow="0" w:lastRow="0" w:firstColumn="1" w:lastColumn="0" w:oddVBand="0" w:evenVBand="0" w:oddHBand="0" w:evenHBand="0" w:firstRowFirstColumn="0" w:firstRowLastColumn="0" w:lastRowFirstColumn="0" w:lastRowLastColumn="0"/>
            <w:tcW w:w="2518" w:type="dxa"/>
            <w:shd w:val="solid" w:color="FFFFFF" w:themeColor="background1" w:fill="FFFFFF" w:themeFill="background1"/>
          </w:tcPr>
          <w:p w14:paraId="459585A4" w14:textId="77777777" w:rsidR="00AD2166" w:rsidRPr="00A53C31" w:rsidRDefault="00AD2166" w:rsidP="00D63854">
            <w:pPr>
              <w:rPr>
                <w:rFonts w:ascii="Calibri" w:hAnsi="Calibri" w:cs="Calibri"/>
                <w:b w:val="0"/>
                <w:bCs w:val="0"/>
                <w:color w:val="auto"/>
                <w:sz w:val="22"/>
                <w:szCs w:val="22"/>
              </w:rPr>
            </w:pPr>
            <w:r w:rsidRPr="00A53C31">
              <w:rPr>
                <w:rFonts w:ascii="Calibri" w:hAnsi="Calibri" w:cs="Calibri"/>
                <w:b w:val="0"/>
                <w:color w:val="auto"/>
                <w:sz w:val="22"/>
              </w:rPr>
              <w:t>&lt;</w:t>
            </w:r>
            <w:proofErr w:type="spellStart"/>
            <w:r w:rsidRPr="00A53C31">
              <w:rPr>
                <w:rFonts w:ascii="Calibri" w:hAnsi="Calibri" w:cs="Calibri"/>
                <w:b w:val="0"/>
                <w:color w:val="auto"/>
                <w:sz w:val="22"/>
              </w:rPr>
              <w:t>Nb</w:t>
            </w:r>
            <w:proofErr w:type="spellEnd"/>
            <w:r w:rsidRPr="00A53C31">
              <w:rPr>
                <w:rFonts w:ascii="Calibri" w:hAnsi="Calibri" w:cs="Calibri"/>
                <w:b w:val="0"/>
                <w:color w:val="auto"/>
                <w:sz w:val="22"/>
              </w:rPr>
              <w:t>&gt;</w:t>
            </w:r>
          </w:p>
        </w:tc>
        <w:tc>
          <w:tcPr>
            <w:tcW w:w="1195" w:type="dxa"/>
            <w:shd w:val="solid" w:color="FFFFFF" w:themeColor="background1" w:fill="FFFFFF" w:themeFill="background1"/>
          </w:tcPr>
          <w:p w14:paraId="459585A5"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2.107</w:t>
            </w:r>
          </w:p>
          <w:p w14:paraId="459585A6" w14:textId="77777777" w:rsidR="00A53C31" w:rsidRPr="00A53C31" w:rsidRDefault="00A53C31"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Pr>
                <w:rFonts w:ascii="Calibri" w:hAnsi="Calibri" w:cs="Calibri"/>
                <w:color w:val="auto"/>
                <w:sz w:val="22"/>
              </w:rPr>
              <w:t>(C)</w:t>
            </w:r>
          </w:p>
        </w:tc>
        <w:tc>
          <w:tcPr>
            <w:tcW w:w="6177" w:type="dxa"/>
            <w:shd w:val="solid" w:color="FFFFFF" w:themeColor="background1" w:fill="FFFFFF" w:themeFill="background1"/>
          </w:tcPr>
          <w:p w14:paraId="459585A7" w14:textId="77777777" w:rsidR="00AD2166" w:rsidRPr="00C03991" w:rsidRDefault="0069632B"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sidRPr="00C03991">
              <w:rPr>
                <w:rFonts w:ascii="Calibri" w:hAnsi="Calibri" w:cs="Arial"/>
                <w:color w:val="auto"/>
                <w:sz w:val="22"/>
                <w:szCs w:val="22"/>
                <w:lang w:bidi="hi-IN"/>
              </w:rPr>
              <w:t xml:space="preserve">Unique and unambiguous identification of each </w:t>
            </w:r>
            <w:r w:rsidR="00C03991" w:rsidRPr="00C03991">
              <w:rPr>
                <w:rFonts w:ascii="Calibri" w:hAnsi="Calibri" w:cs="Arial"/>
                <w:color w:val="auto"/>
                <w:sz w:val="22"/>
                <w:szCs w:val="22"/>
                <w:lang w:bidi="hi-IN"/>
              </w:rPr>
              <w:t xml:space="preserve">referred </w:t>
            </w:r>
            <w:r w:rsidR="00C03991" w:rsidRPr="00C03991">
              <w:rPr>
                <w:rFonts w:ascii="Calibri" w:hAnsi="Calibri" w:cs="Calibri"/>
                <w:color w:val="auto"/>
                <w:sz w:val="22"/>
                <w:szCs w:val="22"/>
              </w:rPr>
              <w:t>invoice</w:t>
            </w:r>
            <w:r w:rsidR="00AD2166" w:rsidRPr="00C03991">
              <w:rPr>
                <w:rFonts w:ascii="Calibri" w:hAnsi="Calibri" w:cs="Calibri"/>
                <w:color w:val="auto"/>
                <w:sz w:val="22"/>
                <w:szCs w:val="22"/>
              </w:rPr>
              <w:t xml:space="preserve"> and/or credit note used by </w:t>
            </w:r>
            <w:r w:rsidR="00877A58" w:rsidRPr="00C03991">
              <w:rPr>
                <w:rFonts w:ascii="Calibri" w:hAnsi="Calibri" w:cs="Calibri"/>
                <w:color w:val="auto"/>
                <w:sz w:val="22"/>
                <w:szCs w:val="22"/>
              </w:rPr>
              <w:t xml:space="preserve">the </w:t>
            </w:r>
            <w:r w:rsidR="00AD2166" w:rsidRPr="00C03991">
              <w:rPr>
                <w:rFonts w:ascii="Calibri" w:hAnsi="Calibri" w:cs="Calibri"/>
                <w:color w:val="auto"/>
                <w:sz w:val="22"/>
                <w:szCs w:val="22"/>
              </w:rPr>
              <w:t>customer in Referred Document</w:t>
            </w:r>
            <w:r w:rsidRPr="00C03991">
              <w:rPr>
                <w:rFonts w:ascii="Calibri" w:hAnsi="Calibri" w:cs="Calibri"/>
                <w:color w:val="auto"/>
                <w:sz w:val="22"/>
                <w:szCs w:val="22"/>
              </w:rPr>
              <w:t xml:space="preserve"> </w:t>
            </w:r>
            <w:proofErr w:type="gramStart"/>
            <w:r w:rsidR="00AD2166" w:rsidRPr="00C03991">
              <w:rPr>
                <w:rFonts w:ascii="Calibri" w:hAnsi="Calibri" w:cs="Calibri"/>
                <w:color w:val="auto"/>
                <w:sz w:val="22"/>
                <w:szCs w:val="22"/>
              </w:rPr>
              <w:t>Information</w:t>
            </w:r>
            <w:r w:rsidRPr="00C03991">
              <w:rPr>
                <w:rFonts w:ascii="Calibri" w:hAnsi="Calibri" w:cs="Calibri"/>
                <w:color w:val="auto"/>
                <w:sz w:val="22"/>
                <w:szCs w:val="22"/>
              </w:rPr>
              <w:t>,</w:t>
            </w:r>
            <w:proofErr w:type="gramEnd"/>
            <w:r w:rsidR="00AD2166" w:rsidRPr="00C03991">
              <w:rPr>
                <w:rFonts w:ascii="Calibri" w:hAnsi="Calibri" w:cs="Calibri"/>
                <w:color w:val="auto"/>
                <w:sz w:val="22"/>
                <w:szCs w:val="22"/>
              </w:rPr>
              <w:t xml:space="preserve"> will be returned in camt.054 Debit Notification (2.223) by Nordea.</w:t>
            </w:r>
          </w:p>
          <w:p w14:paraId="459585A8" w14:textId="77777777" w:rsidR="00A3143A" w:rsidRPr="00C03991" w:rsidRDefault="00A3143A"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p>
        </w:tc>
      </w:tr>
      <w:tr w:rsidR="00A53C31" w:rsidRPr="00A53C31" w14:paraId="459585AF" w14:textId="77777777" w:rsidTr="004A505A">
        <w:tc>
          <w:tcPr>
            <w:cnfStyle w:val="001000000000" w:firstRow="0" w:lastRow="0" w:firstColumn="1" w:lastColumn="0" w:oddVBand="0" w:evenVBand="0" w:oddHBand="0" w:evenHBand="0" w:firstRowFirstColumn="0" w:firstRowLastColumn="0" w:lastRowFirstColumn="0" w:lastRowLastColumn="0"/>
            <w:tcW w:w="2518" w:type="dxa"/>
            <w:shd w:val="solid" w:color="FFFFFF" w:themeColor="background1" w:fill="FFFFFF" w:themeFill="background1"/>
          </w:tcPr>
          <w:p w14:paraId="459585AA" w14:textId="77777777" w:rsidR="00AD2166" w:rsidRPr="00A53C31" w:rsidRDefault="00AD2166" w:rsidP="00D63854">
            <w:pPr>
              <w:rPr>
                <w:rFonts w:ascii="Calibri" w:hAnsi="Calibri" w:cs="Calibri"/>
                <w:b w:val="0"/>
                <w:bCs w:val="0"/>
                <w:color w:val="auto"/>
                <w:sz w:val="22"/>
                <w:szCs w:val="22"/>
              </w:rPr>
            </w:pPr>
            <w:r w:rsidRPr="00A53C31">
              <w:rPr>
                <w:rFonts w:ascii="Calibri" w:hAnsi="Calibri" w:cs="Calibri"/>
                <w:b w:val="0"/>
                <w:color w:val="auto"/>
                <w:sz w:val="22"/>
              </w:rPr>
              <w:t>&lt;Ref&gt;</w:t>
            </w:r>
          </w:p>
        </w:tc>
        <w:tc>
          <w:tcPr>
            <w:tcW w:w="1195" w:type="dxa"/>
            <w:shd w:val="solid" w:color="FFFFFF" w:themeColor="background1" w:fill="FFFFFF" w:themeFill="background1"/>
          </w:tcPr>
          <w:p w14:paraId="459585AB"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2.126</w:t>
            </w:r>
          </w:p>
          <w:p w14:paraId="459585AC" w14:textId="77777777" w:rsidR="00A53C31" w:rsidRPr="00A53C31" w:rsidRDefault="00A53C31"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Pr>
                <w:rFonts w:ascii="Calibri" w:hAnsi="Calibri" w:cs="Calibri"/>
                <w:color w:val="auto"/>
                <w:sz w:val="22"/>
              </w:rPr>
              <w:t>(C)</w:t>
            </w:r>
          </w:p>
        </w:tc>
        <w:tc>
          <w:tcPr>
            <w:tcW w:w="6177" w:type="dxa"/>
            <w:shd w:val="solid" w:color="FFFFFF" w:themeColor="background1" w:fill="FFFFFF" w:themeFill="background1"/>
          </w:tcPr>
          <w:p w14:paraId="459585AD" w14:textId="77777777" w:rsidR="00AD2166" w:rsidRDefault="00AD2166"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rPr>
            </w:pPr>
            <w:r w:rsidRPr="00A53C31">
              <w:rPr>
                <w:rFonts w:ascii="Calibri" w:hAnsi="Calibri" w:cs="Calibri"/>
                <w:color w:val="auto"/>
                <w:sz w:val="22"/>
              </w:rPr>
              <w:t>Each structured reference used by customer in Creditor Reference Information will be returned in camt.054 Debit Notification (2.242) by Nordea.</w:t>
            </w:r>
          </w:p>
          <w:p w14:paraId="459585AE" w14:textId="77777777" w:rsidR="00A3143A" w:rsidRPr="00A53C31" w:rsidRDefault="00A3143A" w:rsidP="00D63854">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p>
        </w:tc>
      </w:tr>
    </w:tbl>
    <w:p w14:paraId="459585B0" w14:textId="77777777" w:rsidR="004B43C7" w:rsidRPr="005647FF" w:rsidRDefault="004B43C7" w:rsidP="001A5453">
      <w:pPr>
        <w:pStyle w:val="Default"/>
        <w:rPr>
          <w:rFonts w:ascii="Calibri" w:hAnsi="Calibri" w:cs="Calibri"/>
          <w:b/>
          <w:bCs/>
          <w:color w:val="auto"/>
          <w:sz w:val="22"/>
          <w:szCs w:val="22"/>
        </w:rPr>
      </w:pPr>
    </w:p>
    <w:p w14:paraId="459585B1" w14:textId="77777777" w:rsidR="00AD2166" w:rsidRPr="0083290D" w:rsidRDefault="00A50005" w:rsidP="00AD2166">
      <w:pPr>
        <w:pStyle w:val="MIG-Heading1"/>
      </w:pPr>
      <w:bookmarkStart w:id="18" w:name="_Toc440044381"/>
      <w:r>
        <w:t>5</w:t>
      </w:r>
      <w:r w:rsidR="00AD2166" w:rsidRPr="0083290D">
        <w:t>. Document references</w:t>
      </w:r>
      <w:bookmarkEnd w:id="18"/>
    </w:p>
    <w:p w14:paraId="459585B2" w14:textId="77777777" w:rsidR="00AD2166" w:rsidRPr="005647FF" w:rsidRDefault="00AD2166" w:rsidP="00AD2166">
      <w:pPr>
        <w:pStyle w:val="BodyText"/>
        <w:rPr>
          <w:rFonts w:ascii="Calibri" w:hAnsi="Calibri" w:cs="Tahoma"/>
          <w:sz w:val="22"/>
          <w:szCs w:val="22"/>
        </w:rPr>
      </w:pPr>
      <w:r w:rsidRPr="005647FF">
        <w:rPr>
          <w:rFonts w:ascii="Calibri" w:hAnsi="Calibri"/>
          <w:sz w:val="22"/>
        </w:rPr>
        <w:t>This chapter contains references to documents relevant for this MIG:</w:t>
      </w:r>
    </w:p>
    <w:p w14:paraId="459585B3" w14:textId="77777777" w:rsidR="00AD2166" w:rsidRPr="005647FF" w:rsidRDefault="00AD2166" w:rsidP="00AD2166">
      <w:pPr>
        <w:pStyle w:val="BodyText"/>
        <w:numPr>
          <w:ilvl w:val="0"/>
          <w:numId w:val="44"/>
        </w:numPr>
        <w:tabs>
          <w:tab w:val="left" w:pos="851"/>
          <w:tab w:val="left" w:pos="1985"/>
        </w:tabs>
        <w:overflowPunct/>
        <w:autoSpaceDE/>
        <w:autoSpaceDN/>
        <w:adjustRightInd/>
        <w:spacing w:before="100" w:beforeAutospacing="1"/>
        <w:textAlignment w:val="auto"/>
        <w:rPr>
          <w:rFonts w:ascii="Tahoma" w:hAnsi="Tahoma" w:cs="Tahoma"/>
          <w:sz w:val="20"/>
        </w:rPr>
      </w:pPr>
      <w:r w:rsidRPr="005647FF">
        <w:rPr>
          <w:rFonts w:ascii="Calibri" w:hAnsi="Calibri"/>
          <w:sz w:val="22"/>
        </w:rPr>
        <w:t xml:space="preserve">ISO 20022, Payments – Maintenance 2009, </w:t>
      </w:r>
      <w:r w:rsidRPr="005647FF">
        <w:rPr>
          <w:rFonts w:ascii="Calibri" w:hAnsi="Calibri" w:cs="Tahoma"/>
          <w:sz w:val="22"/>
          <w:szCs w:val="22"/>
        </w:rPr>
        <w:br/>
      </w:r>
      <w:r w:rsidRPr="005647FF">
        <w:rPr>
          <w:rFonts w:ascii="Calibri" w:hAnsi="Calibri"/>
          <w:sz w:val="22"/>
        </w:rPr>
        <w:t xml:space="preserve">Approved by the Payments SEG on 30 March 2009, </w:t>
      </w:r>
      <w:r w:rsidRPr="005647FF">
        <w:rPr>
          <w:rFonts w:ascii="Calibri" w:hAnsi="Calibri" w:cs="Tahoma"/>
          <w:sz w:val="22"/>
          <w:szCs w:val="22"/>
        </w:rPr>
        <w:br/>
      </w:r>
      <w:r w:rsidRPr="005647FF">
        <w:rPr>
          <w:rFonts w:ascii="Calibri" w:hAnsi="Calibri"/>
          <w:sz w:val="22"/>
        </w:rPr>
        <w:t xml:space="preserve">Message Definition Report, Edition </w:t>
      </w:r>
      <w:r w:rsidR="00624641">
        <w:rPr>
          <w:rFonts w:ascii="Calibri" w:hAnsi="Calibri"/>
          <w:sz w:val="22"/>
        </w:rPr>
        <w:t>March</w:t>
      </w:r>
      <w:r w:rsidRPr="005647FF">
        <w:rPr>
          <w:rFonts w:ascii="Calibri" w:hAnsi="Calibri"/>
          <w:sz w:val="22"/>
        </w:rPr>
        <w:t xml:space="preserve"> 2009</w:t>
      </w:r>
      <w:r w:rsidR="003C0894">
        <w:rPr>
          <w:rFonts w:ascii="Calibri" w:hAnsi="Calibri"/>
          <w:sz w:val="22"/>
        </w:rPr>
        <w:t xml:space="preserve">  (</w:t>
      </w:r>
      <w:r w:rsidR="00BD1332">
        <w:rPr>
          <w:rFonts w:asciiTheme="majorHAnsi" w:hAnsiTheme="majorHAnsi"/>
          <w:b/>
          <w:bCs/>
          <w:sz w:val="22"/>
        </w:rPr>
        <w:t xml:space="preserve"> </w:t>
      </w:r>
      <w:hyperlink r:id="rId20" w:history="1">
        <w:r w:rsidR="00624641" w:rsidRPr="00624641">
          <w:rPr>
            <w:rStyle w:val="Hyperlink"/>
            <w:rFonts w:asciiTheme="majorHAnsi" w:hAnsiTheme="majorHAnsi"/>
            <w:b/>
            <w:bCs/>
            <w:color w:val="005284" w:themeColor="text2"/>
            <w:u w:val="single"/>
          </w:rPr>
          <w:t>Link</w:t>
        </w:r>
      </w:hyperlink>
      <w:r w:rsidR="00BD1332">
        <w:rPr>
          <w:rFonts w:asciiTheme="majorHAnsi" w:hAnsiTheme="majorHAnsi"/>
          <w:b/>
          <w:bCs/>
          <w:sz w:val="22"/>
        </w:rPr>
        <w:t xml:space="preserve"> </w:t>
      </w:r>
      <w:r w:rsidR="003C0894">
        <w:rPr>
          <w:rFonts w:ascii="Calibri" w:hAnsi="Calibri"/>
          <w:sz w:val="22"/>
        </w:rPr>
        <w:t>),</w:t>
      </w:r>
      <w:r w:rsidRPr="005647FF">
        <w:rPr>
          <w:rFonts w:ascii="Calibri" w:hAnsi="Calibri"/>
          <w:sz w:val="22"/>
        </w:rPr>
        <w:t xml:space="preserve"> </w:t>
      </w:r>
      <w:r w:rsidRPr="005647FF">
        <w:rPr>
          <w:rFonts w:ascii="Calibri" w:hAnsi="Calibri" w:cs="Tahoma"/>
          <w:sz w:val="22"/>
          <w:szCs w:val="22"/>
        </w:rPr>
        <w:br/>
      </w:r>
      <w:r w:rsidRPr="005647FF">
        <w:rPr>
          <w:rFonts w:ascii="Calibri" w:hAnsi="Calibri"/>
          <w:sz w:val="22"/>
        </w:rPr>
        <w:t>pain.001.001.03, CustomerCreditTransferInitiationV03</w:t>
      </w:r>
    </w:p>
    <w:p w14:paraId="459585B4" w14:textId="77777777" w:rsidR="00715916" w:rsidRPr="005647FF" w:rsidRDefault="00715916" w:rsidP="00297682">
      <w:pPr>
        <w:spacing w:before="100" w:beforeAutospacing="1"/>
        <w:rPr>
          <w:rFonts w:ascii="Tahoma" w:hAnsi="Tahoma" w:cs="Tahoma"/>
          <w:sz w:val="20"/>
        </w:rPr>
        <w:sectPr w:rsidR="00715916" w:rsidRPr="005647FF" w:rsidSect="00A3143A">
          <w:headerReference w:type="default" r:id="rId21"/>
          <w:headerReference w:type="first" r:id="rId22"/>
          <w:pgSz w:w="11907" w:h="16840" w:code="9"/>
          <w:pgMar w:top="2127" w:right="720" w:bottom="720" w:left="1418" w:header="567" w:footer="567" w:gutter="0"/>
          <w:cols w:space="708"/>
          <w:titlePg/>
          <w:docGrid w:linePitch="360"/>
        </w:sectPr>
      </w:pPr>
    </w:p>
    <w:p w14:paraId="459585B5" w14:textId="77777777" w:rsidR="00245EB6" w:rsidRPr="005647FF" w:rsidRDefault="00D6575B" w:rsidP="00E3308B">
      <w:pPr>
        <w:spacing w:before="6"/>
        <w:rPr>
          <w:rFonts w:ascii="Calibri" w:eastAsia="Times New Roman" w:hAnsi="Calibri" w:cs="Tahoma"/>
          <w:b/>
          <w:bCs/>
          <w:color w:val="365F91"/>
          <w:sz w:val="32"/>
          <w:szCs w:val="32"/>
        </w:rPr>
      </w:pPr>
      <w:r w:rsidRPr="005647FF">
        <w:lastRenderedPageBreak/>
        <w:fldChar w:fldCharType="begin"/>
      </w:r>
      <w:r w:rsidRPr="005647FF">
        <w:instrText xml:space="preserve"> </w:instrText>
      </w:r>
      <w:proofErr w:type="gramStart"/>
      <w:r w:rsidRPr="005647FF">
        <w:instrText>TC "</w:instrText>
      </w:r>
      <w:bookmarkStart w:id="19" w:name="_Toc328736865"/>
      <w:bookmarkStart w:id="20" w:name="_Toc440044382"/>
      <w:r w:rsidR="003114E1">
        <w:instrText>6</w:instrText>
      </w:r>
      <w:r w:rsidRPr="005647FF">
        <w:instrText>.</w:instrText>
      </w:r>
      <w:proofErr w:type="gramEnd"/>
      <w:r w:rsidRPr="005647FF">
        <w:instrText xml:space="preserve"> </w:instrText>
      </w:r>
      <w:proofErr w:type="gramStart"/>
      <w:r w:rsidRPr="005647FF">
        <w:instrText>Guidelines</w:instrText>
      </w:r>
      <w:bookmarkEnd w:id="19"/>
      <w:bookmarkEnd w:id="20"/>
      <w:r w:rsidRPr="005647FF">
        <w:instrText xml:space="preserve">" \l 1 </w:instrText>
      </w:r>
      <w:r w:rsidRPr="005647FF">
        <w:fldChar w:fldCharType="end"/>
      </w:r>
      <w:r w:rsidRPr="005647FF">
        <w:t xml:space="preserve"> </w:t>
      </w:r>
      <w:r w:rsidR="00A50005">
        <w:rPr>
          <w:rFonts w:ascii="Calibri" w:hAnsi="Calibri"/>
          <w:b/>
          <w:color w:val="365F91"/>
          <w:sz w:val="32"/>
        </w:rPr>
        <w:t>6</w:t>
      </w:r>
      <w:r w:rsidR="000A3DC9">
        <w:rPr>
          <w:rFonts w:ascii="Calibri" w:hAnsi="Calibri"/>
          <w:b/>
          <w:color w:val="365F91"/>
          <w:sz w:val="32"/>
        </w:rPr>
        <w:t>.</w:t>
      </w:r>
      <w:proofErr w:type="gramEnd"/>
      <w:r w:rsidRPr="005647FF">
        <w:rPr>
          <w:rFonts w:ascii="Calibri" w:hAnsi="Calibri"/>
          <w:b/>
          <w:color w:val="365F91"/>
          <w:sz w:val="32"/>
        </w:rPr>
        <w:t xml:space="preserve"> Guidelines</w:t>
      </w:r>
    </w:p>
    <w:tbl>
      <w:tblPr>
        <w:tblW w:w="15456" w:type="dxa"/>
        <w:tblInd w:w="103" w:type="dxa"/>
        <w:tblLayout w:type="fixed"/>
        <w:tblLook w:val="04A0" w:firstRow="1" w:lastRow="0" w:firstColumn="1" w:lastColumn="0" w:noHBand="0" w:noVBand="1"/>
      </w:tblPr>
      <w:tblGrid>
        <w:gridCol w:w="779"/>
        <w:gridCol w:w="956"/>
        <w:gridCol w:w="479"/>
        <w:gridCol w:w="3036"/>
        <w:gridCol w:w="1607"/>
        <w:gridCol w:w="827"/>
        <w:gridCol w:w="2102"/>
        <w:gridCol w:w="851"/>
        <w:gridCol w:w="4819"/>
      </w:tblGrid>
      <w:tr w:rsidR="007171DD" w:rsidRPr="007171DD" w14:paraId="459585BF" w14:textId="77777777" w:rsidTr="007171DD">
        <w:trPr>
          <w:trHeight w:val="930"/>
          <w:tblHeader/>
        </w:trPr>
        <w:tc>
          <w:tcPr>
            <w:tcW w:w="779" w:type="dxa"/>
            <w:tcBorders>
              <w:top w:val="single" w:sz="4" w:space="0" w:color="auto"/>
              <w:left w:val="single" w:sz="4" w:space="0" w:color="auto"/>
              <w:bottom w:val="single" w:sz="4" w:space="0" w:color="auto"/>
              <w:right w:val="single" w:sz="4" w:space="0" w:color="auto"/>
            </w:tcBorders>
            <w:shd w:val="clear" w:color="FFFFFF" w:fill="95B3D7"/>
            <w:vAlign w:val="bottom"/>
            <w:hideMark/>
          </w:tcPr>
          <w:p w14:paraId="459585B6" w14:textId="77777777" w:rsidR="007171DD" w:rsidRPr="007171DD" w:rsidRDefault="007171DD" w:rsidP="007171DD">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7171DD">
              <w:rPr>
                <w:rFonts w:ascii="Calibri" w:eastAsia="Times New Roman" w:hAnsi="Calibri" w:cs="Arial"/>
                <w:b/>
                <w:bCs/>
                <w:color w:val="000000"/>
                <w:sz w:val="18"/>
                <w:szCs w:val="18"/>
                <w:lang w:eastAsia="ja-JP" w:bidi="hi-IN"/>
              </w:rPr>
              <w:t xml:space="preserve">ISO </w:t>
            </w:r>
            <w:r w:rsidRPr="007171DD">
              <w:rPr>
                <w:rFonts w:ascii="Calibri" w:eastAsia="Times New Roman" w:hAnsi="Calibri" w:cs="Arial"/>
                <w:b/>
                <w:bCs/>
                <w:color w:val="000000"/>
                <w:sz w:val="18"/>
                <w:szCs w:val="18"/>
                <w:lang w:eastAsia="ja-JP" w:bidi="hi-IN"/>
              </w:rPr>
              <w:br/>
              <w:t>Index</w:t>
            </w:r>
          </w:p>
        </w:tc>
        <w:tc>
          <w:tcPr>
            <w:tcW w:w="956" w:type="dxa"/>
            <w:tcBorders>
              <w:top w:val="single" w:sz="4" w:space="0" w:color="auto"/>
              <w:left w:val="nil"/>
              <w:bottom w:val="single" w:sz="4" w:space="0" w:color="auto"/>
              <w:right w:val="single" w:sz="4" w:space="0" w:color="auto"/>
            </w:tcBorders>
            <w:shd w:val="clear" w:color="FFFFFF" w:fill="95B3D7"/>
            <w:vAlign w:val="bottom"/>
            <w:hideMark/>
          </w:tcPr>
          <w:p w14:paraId="459585B7" w14:textId="77777777" w:rsidR="007171DD" w:rsidRPr="007171DD" w:rsidRDefault="007171DD" w:rsidP="007171DD">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7171DD">
              <w:rPr>
                <w:rFonts w:ascii="Calibri" w:eastAsia="Times New Roman" w:hAnsi="Calibri" w:cs="Arial"/>
                <w:b/>
                <w:bCs/>
                <w:color w:val="000000"/>
                <w:sz w:val="18"/>
                <w:szCs w:val="18"/>
                <w:lang w:eastAsia="ja-JP" w:bidi="hi-IN"/>
              </w:rPr>
              <w:t>Structural sequence</w:t>
            </w:r>
          </w:p>
        </w:tc>
        <w:tc>
          <w:tcPr>
            <w:tcW w:w="479" w:type="dxa"/>
            <w:tcBorders>
              <w:top w:val="single" w:sz="4" w:space="0" w:color="auto"/>
              <w:left w:val="nil"/>
              <w:bottom w:val="single" w:sz="4" w:space="0" w:color="auto"/>
              <w:right w:val="single" w:sz="4" w:space="0" w:color="auto"/>
            </w:tcBorders>
            <w:shd w:val="clear" w:color="FFFFFF" w:fill="95B3D7"/>
            <w:vAlign w:val="bottom"/>
            <w:hideMark/>
          </w:tcPr>
          <w:p w14:paraId="459585B8" w14:textId="77777777" w:rsidR="007171DD" w:rsidRPr="007171DD" w:rsidRDefault="007171DD" w:rsidP="007171DD">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7171DD">
              <w:rPr>
                <w:rFonts w:ascii="Calibri" w:eastAsia="Times New Roman" w:hAnsi="Calibri" w:cs="Arial"/>
                <w:b/>
                <w:bCs/>
                <w:color w:val="000000"/>
                <w:sz w:val="18"/>
                <w:szCs w:val="18"/>
                <w:lang w:eastAsia="ja-JP" w:bidi="hi-IN"/>
              </w:rPr>
              <w:t>Or</w:t>
            </w:r>
          </w:p>
        </w:tc>
        <w:tc>
          <w:tcPr>
            <w:tcW w:w="3036" w:type="dxa"/>
            <w:tcBorders>
              <w:top w:val="single" w:sz="4" w:space="0" w:color="auto"/>
              <w:left w:val="nil"/>
              <w:bottom w:val="single" w:sz="4" w:space="0" w:color="auto"/>
              <w:right w:val="single" w:sz="4" w:space="0" w:color="auto"/>
            </w:tcBorders>
            <w:shd w:val="clear" w:color="FFFFFF" w:fill="95B3D7"/>
            <w:vAlign w:val="bottom"/>
            <w:hideMark/>
          </w:tcPr>
          <w:p w14:paraId="459585B9" w14:textId="77777777" w:rsidR="007171DD" w:rsidRPr="007171DD" w:rsidRDefault="007171DD" w:rsidP="007171DD">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7171DD">
              <w:rPr>
                <w:rFonts w:ascii="Calibri" w:eastAsia="Times New Roman" w:hAnsi="Calibri" w:cs="Arial"/>
                <w:b/>
                <w:bCs/>
                <w:color w:val="16365C"/>
                <w:sz w:val="18"/>
                <w:szCs w:val="18"/>
                <w:lang w:eastAsia="ja-JP" w:bidi="hi-IN"/>
              </w:rPr>
              <w:t>pain.001.001.03 Payment Initiation</w:t>
            </w:r>
            <w:r w:rsidRPr="007171DD">
              <w:rPr>
                <w:rFonts w:ascii="Calibri" w:eastAsia="Times New Roman" w:hAnsi="Calibri" w:cs="Arial"/>
                <w:b/>
                <w:bCs/>
                <w:color w:val="000000"/>
                <w:sz w:val="18"/>
                <w:szCs w:val="18"/>
                <w:lang w:eastAsia="ja-JP" w:bidi="hi-IN"/>
              </w:rPr>
              <w:br/>
              <w:t>Message Item</w:t>
            </w:r>
          </w:p>
        </w:tc>
        <w:tc>
          <w:tcPr>
            <w:tcW w:w="1607" w:type="dxa"/>
            <w:tcBorders>
              <w:top w:val="single" w:sz="4" w:space="0" w:color="auto"/>
              <w:left w:val="nil"/>
              <w:bottom w:val="single" w:sz="4" w:space="0" w:color="auto"/>
              <w:right w:val="single" w:sz="4" w:space="0" w:color="auto"/>
            </w:tcBorders>
            <w:shd w:val="clear" w:color="FFFFFF" w:fill="95B3D7"/>
            <w:vAlign w:val="bottom"/>
            <w:hideMark/>
          </w:tcPr>
          <w:p w14:paraId="459585BA" w14:textId="77777777" w:rsidR="007171DD" w:rsidRPr="007171DD" w:rsidRDefault="007171DD" w:rsidP="007171DD">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7171DD">
              <w:rPr>
                <w:rFonts w:ascii="Calibri" w:eastAsia="Times New Roman" w:hAnsi="Calibri" w:cs="Arial"/>
                <w:b/>
                <w:bCs/>
                <w:color w:val="000000"/>
                <w:sz w:val="18"/>
                <w:szCs w:val="18"/>
                <w:lang w:eastAsia="ja-JP" w:bidi="hi-IN"/>
              </w:rPr>
              <w:t>XML Tag</w:t>
            </w:r>
          </w:p>
        </w:tc>
        <w:tc>
          <w:tcPr>
            <w:tcW w:w="827" w:type="dxa"/>
            <w:tcBorders>
              <w:top w:val="single" w:sz="4" w:space="0" w:color="auto"/>
              <w:left w:val="nil"/>
              <w:bottom w:val="single" w:sz="4" w:space="0" w:color="auto"/>
              <w:right w:val="single" w:sz="4" w:space="0" w:color="auto"/>
            </w:tcBorders>
            <w:shd w:val="clear" w:color="000000" w:fill="95B3D7"/>
            <w:vAlign w:val="bottom"/>
            <w:hideMark/>
          </w:tcPr>
          <w:p w14:paraId="459585BB" w14:textId="77777777" w:rsidR="007171DD" w:rsidRPr="007171DD" w:rsidRDefault="007171DD" w:rsidP="007171DD">
            <w:pPr>
              <w:overflowPunct/>
              <w:autoSpaceDE/>
              <w:autoSpaceDN/>
              <w:adjustRightInd/>
              <w:jc w:val="center"/>
              <w:textAlignment w:val="auto"/>
              <w:rPr>
                <w:rFonts w:ascii="Calibri" w:eastAsia="Times New Roman" w:hAnsi="Calibri" w:cs="Arial"/>
                <w:b/>
                <w:bCs/>
                <w:color w:val="000000"/>
                <w:sz w:val="18"/>
                <w:szCs w:val="18"/>
                <w:lang w:eastAsia="ja-JP" w:bidi="hi-IN"/>
              </w:rPr>
            </w:pPr>
            <w:proofErr w:type="spellStart"/>
            <w:r w:rsidRPr="007171DD">
              <w:rPr>
                <w:rFonts w:ascii="Calibri" w:eastAsia="Times New Roman" w:hAnsi="Calibri" w:cs="Arial"/>
                <w:b/>
                <w:bCs/>
                <w:color w:val="000000"/>
                <w:sz w:val="18"/>
                <w:szCs w:val="18"/>
                <w:lang w:eastAsia="ja-JP" w:bidi="hi-IN"/>
              </w:rPr>
              <w:t>Mult</w:t>
            </w:r>
            <w:proofErr w:type="spellEnd"/>
            <w:r w:rsidRPr="007171DD">
              <w:rPr>
                <w:rFonts w:ascii="Calibri" w:eastAsia="Times New Roman" w:hAnsi="Calibri" w:cs="Arial"/>
                <w:b/>
                <w:bCs/>
                <w:color w:val="000000"/>
                <w:sz w:val="18"/>
                <w:szCs w:val="18"/>
                <w:lang w:eastAsia="ja-JP" w:bidi="hi-IN"/>
              </w:rPr>
              <w:t>.</w:t>
            </w:r>
          </w:p>
        </w:tc>
        <w:tc>
          <w:tcPr>
            <w:tcW w:w="2102" w:type="dxa"/>
            <w:tcBorders>
              <w:top w:val="single" w:sz="4" w:space="0" w:color="auto"/>
              <w:left w:val="nil"/>
              <w:bottom w:val="single" w:sz="4" w:space="0" w:color="auto"/>
              <w:right w:val="single" w:sz="4" w:space="0" w:color="auto"/>
            </w:tcBorders>
            <w:shd w:val="clear" w:color="FFFFFF" w:fill="95B3D7"/>
            <w:vAlign w:val="bottom"/>
            <w:hideMark/>
          </w:tcPr>
          <w:p w14:paraId="459585BC" w14:textId="77777777" w:rsidR="007171DD" w:rsidRPr="007171DD" w:rsidRDefault="007171DD" w:rsidP="007171DD">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7171DD">
              <w:rPr>
                <w:rFonts w:ascii="Calibri" w:eastAsia="Times New Roman" w:hAnsi="Calibri" w:cs="Arial"/>
                <w:b/>
                <w:bCs/>
                <w:color w:val="000000"/>
                <w:sz w:val="18"/>
                <w:szCs w:val="18"/>
                <w:lang w:eastAsia="ja-JP" w:bidi="hi-IN"/>
              </w:rPr>
              <w:t>Type</w:t>
            </w:r>
          </w:p>
        </w:tc>
        <w:tc>
          <w:tcPr>
            <w:tcW w:w="851" w:type="dxa"/>
            <w:tcBorders>
              <w:top w:val="single" w:sz="4" w:space="0" w:color="auto"/>
              <w:left w:val="nil"/>
              <w:bottom w:val="single" w:sz="4" w:space="0" w:color="auto"/>
              <w:right w:val="single" w:sz="4" w:space="0" w:color="auto"/>
            </w:tcBorders>
            <w:shd w:val="clear" w:color="FFFFFF" w:fill="95B3D7"/>
            <w:vAlign w:val="bottom"/>
            <w:hideMark/>
          </w:tcPr>
          <w:p w14:paraId="459585BD" w14:textId="77777777" w:rsidR="007171DD" w:rsidRPr="007171DD" w:rsidRDefault="007171DD" w:rsidP="007171DD">
            <w:pPr>
              <w:overflowPunct/>
              <w:autoSpaceDE/>
              <w:autoSpaceDN/>
              <w:adjustRightInd/>
              <w:jc w:val="center"/>
              <w:textAlignment w:val="auto"/>
              <w:rPr>
                <w:rFonts w:ascii="Calibri" w:eastAsia="Times New Roman" w:hAnsi="Calibri" w:cs="Arial"/>
                <w:b/>
                <w:bCs/>
                <w:sz w:val="18"/>
                <w:szCs w:val="18"/>
                <w:lang w:eastAsia="ja-JP" w:bidi="hi-IN"/>
              </w:rPr>
            </w:pPr>
            <w:r w:rsidRPr="007171DD">
              <w:rPr>
                <w:rFonts w:ascii="Calibri" w:eastAsia="Times New Roman" w:hAnsi="Calibri" w:cs="Arial"/>
                <w:b/>
                <w:bCs/>
                <w:sz w:val="18"/>
                <w:szCs w:val="18"/>
                <w:lang w:eastAsia="ja-JP" w:bidi="hi-IN"/>
              </w:rPr>
              <w:t>Nordea</w:t>
            </w:r>
            <w:r w:rsidRPr="007171DD">
              <w:rPr>
                <w:rFonts w:ascii="Calibri" w:eastAsia="Times New Roman" w:hAnsi="Calibri" w:cs="Arial"/>
                <w:b/>
                <w:bCs/>
                <w:sz w:val="18"/>
                <w:szCs w:val="18"/>
                <w:lang w:eastAsia="ja-JP" w:bidi="hi-IN"/>
              </w:rPr>
              <w:br/>
              <w:t>Use</w:t>
            </w:r>
          </w:p>
        </w:tc>
        <w:tc>
          <w:tcPr>
            <w:tcW w:w="4819" w:type="dxa"/>
            <w:tcBorders>
              <w:top w:val="single" w:sz="4" w:space="0" w:color="auto"/>
              <w:left w:val="nil"/>
              <w:bottom w:val="single" w:sz="4" w:space="0" w:color="auto"/>
              <w:right w:val="single" w:sz="4" w:space="0" w:color="auto"/>
            </w:tcBorders>
            <w:shd w:val="clear" w:color="000000" w:fill="95B3D7"/>
            <w:vAlign w:val="bottom"/>
            <w:hideMark/>
          </w:tcPr>
          <w:p w14:paraId="459585BE" w14:textId="77777777" w:rsidR="007171DD" w:rsidRPr="007171DD" w:rsidRDefault="007171DD" w:rsidP="007171DD">
            <w:pPr>
              <w:overflowPunct/>
              <w:autoSpaceDE/>
              <w:autoSpaceDN/>
              <w:adjustRightInd/>
              <w:jc w:val="center"/>
              <w:textAlignment w:val="auto"/>
              <w:rPr>
                <w:rFonts w:ascii="Calibri" w:eastAsia="Times New Roman" w:hAnsi="Calibri" w:cs="Arial"/>
                <w:b/>
                <w:bCs/>
                <w:sz w:val="18"/>
                <w:szCs w:val="18"/>
                <w:lang w:eastAsia="ja-JP" w:bidi="hi-IN"/>
              </w:rPr>
            </w:pPr>
            <w:r w:rsidRPr="007171DD">
              <w:rPr>
                <w:rFonts w:ascii="Calibri" w:eastAsia="Times New Roman" w:hAnsi="Calibri" w:cs="Arial"/>
                <w:b/>
                <w:bCs/>
                <w:sz w:val="18"/>
                <w:szCs w:val="18"/>
                <w:lang w:eastAsia="ja-JP" w:bidi="hi-IN"/>
              </w:rPr>
              <w:t>Nordea comment</w:t>
            </w:r>
          </w:p>
        </w:tc>
      </w:tr>
      <w:tr w:rsidR="007171DD" w:rsidRPr="007171DD" w14:paraId="459585C9" w14:textId="77777777" w:rsidTr="007171DD">
        <w:trPr>
          <w:trHeight w:val="330"/>
        </w:trPr>
        <w:tc>
          <w:tcPr>
            <w:tcW w:w="779" w:type="dxa"/>
            <w:tcBorders>
              <w:top w:val="nil"/>
              <w:left w:val="single" w:sz="4" w:space="0" w:color="auto"/>
              <w:bottom w:val="single" w:sz="4" w:space="0" w:color="auto"/>
              <w:right w:val="single" w:sz="4" w:space="0" w:color="auto"/>
            </w:tcBorders>
            <w:shd w:val="clear" w:color="000000" w:fill="B8CCE4"/>
            <w:noWrap/>
            <w:hideMark/>
          </w:tcPr>
          <w:p w14:paraId="459585C0"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w:t>
            </w:r>
          </w:p>
        </w:tc>
        <w:tc>
          <w:tcPr>
            <w:tcW w:w="956" w:type="dxa"/>
            <w:tcBorders>
              <w:top w:val="nil"/>
              <w:left w:val="nil"/>
              <w:bottom w:val="single" w:sz="4" w:space="0" w:color="auto"/>
              <w:right w:val="single" w:sz="4" w:space="0" w:color="auto"/>
            </w:tcBorders>
            <w:shd w:val="clear" w:color="000000" w:fill="B8CCE4"/>
            <w:noWrap/>
            <w:hideMark/>
          </w:tcPr>
          <w:p w14:paraId="459585C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B8CCE4"/>
            <w:noWrap/>
            <w:hideMark/>
          </w:tcPr>
          <w:p w14:paraId="459585C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B8CCE4"/>
            <w:noWrap/>
            <w:hideMark/>
          </w:tcPr>
          <w:p w14:paraId="459585C3" w14:textId="77777777" w:rsidR="007171DD" w:rsidRPr="007171DD" w:rsidRDefault="007171DD" w:rsidP="007171DD">
            <w:pPr>
              <w:overflowPunct/>
              <w:autoSpaceDE/>
              <w:autoSpaceDN/>
              <w:adjustRightInd/>
              <w:textAlignment w:val="auto"/>
              <w:rPr>
                <w:rFonts w:ascii="Calibri" w:eastAsia="Times New Roman" w:hAnsi="Calibri" w:cs="Arial"/>
                <w:b/>
                <w:bCs/>
                <w:color w:val="000000"/>
                <w:sz w:val="16"/>
                <w:szCs w:val="16"/>
                <w:lang w:eastAsia="ja-JP" w:bidi="hi-IN"/>
              </w:rPr>
            </w:pPr>
            <w:r w:rsidRPr="007171DD">
              <w:rPr>
                <w:rFonts w:ascii="Calibri" w:eastAsia="Times New Roman" w:hAnsi="Calibri" w:cs="Arial"/>
                <w:b/>
                <w:bCs/>
                <w:color w:val="000000"/>
                <w:sz w:val="16"/>
                <w:szCs w:val="16"/>
                <w:lang w:eastAsia="ja-JP" w:bidi="hi-IN"/>
              </w:rPr>
              <w:t>Customer Credit Transfer Initiation</w:t>
            </w:r>
          </w:p>
        </w:tc>
        <w:tc>
          <w:tcPr>
            <w:tcW w:w="1607" w:type="dxa"/>
            <w:tcBorders>
              <w:top w:val="nil"/>
              <w:left w:val="nil"/>
              <w:bottom w:val="single" w:sz="4" w:space="0" w:color="auto"/>
              <w:right w:val="single" w:sz="4" w:space="0" w:color="auto"/>
            </w:tcBorders>
            <w:shd w:val="clear" w:color="000000" w:fill="B8CCE4"/>
            <w:hideMark/>
          </w:tcPr>
          <w:p w14:paraId="459585C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CstmrCdtTrfInitn</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B8CCE4"/>
            <w:noWrap/>
            <w:hideMark/>
          </w:tcPr>
          <w:p w14:paraId="459585C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2102" w:type="dxa"/>
            <w:tcBorders>
              <w:top w:val="nil"/>
              <w:left w:val="nil"/>
              <w:bottom w:val="single" w:sz="4" w:space="0" w:color="auto"/>
              <w:right w:val="single" w:sz="4" w:space="0" w:color="auto"/>
            </w:tcBorders>
            <w:shd w:val="clear" w:color="000000" w:fill="B8CCE4"/>
            <w:noWrap/>
            <w:hideMark/>
          </w:tcPr>
          <w:p w14:paraId="459585C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851" w:type="dxa"/>
            <w:tcBorders>
              <w:top w:val="nil"/>
              <w:left w:val="nil"/>
              <w:bottom w:val="single" w:sz="4" w:space="0" w:color="auto"/>
              <w:right w:val="single" w:sz="4" w:space="0" w:color="auto"/>
            </w:tcBorders>
            <w:shd w:val="clear" w:color="auto" w:fill="auto"/>
            <w:noWrap/>
            <w:hideMark/>
          </w:tcPr>
          <w:p w14:paraId="459585C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4819" w:type="dxa"/>
            <w:tcBorders>
              <w:top w:val="nil"/>
              <w:left w:val="nil"/>
              <w:bottom w:val="single" w:sz="4" w:space="0" w:color="auto"/>
              <w:right w:val="single" w:sz="4" w:space="0" w:color="auto"/>
            </w:tcBorders>
            <w:shd w:val="clear" w:color="auto" w:fill="auto"/>
            <w:noWrap/>
            <w:hideMark/>
          </w:tcPr>
          <w:p w14:paraId="459585C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Message root, identifying message type</w:t>
            </w:r>
          </w:p>
        </w:tc>
      </w:tr>
      <w:tr w:rsidR="007171DD" w:rsidRPr="007171DD" w14:paraId="459585D3" w14:textId="77777777" w:rsidTr="007171DD">
        <w:trPr>
          <w:trHeight w:val="54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5CA"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1.0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459585C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5C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5CD"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proofErr w:type="spellStart"/>
            <w:r w:rsidRPr="007171DD">
              <w:rPr>
                <w:rFonts w:ascii="Calibri" w:eastAsia="Times New Roman" w:hAnsi="Calibri" w:cs="Arial"/>
                <w:color w:val="0000FF"/>
                <w:sz w:val="16"/>
                <w:szCs w:val="16"/>
                <w:lang w:eastAsia="ja-JP" w:bidi="hi-IN"/>
              </w:rPr>
              <w:t>GroupHeader</w:t>
            </w:r>
            <w:proofErr w:type="spellEnd"/>
          </w:p>
        </w:tc>
        <w:tc>
          <w:tcPr>
            <w:tcW w:w="1607" w:type="dxa"/>
            <w:tcBorders>
              <w:top w:val="nil"/>
              <w:left w:val="nil"/>
              <w:bottom w:val="single" w:sz="4" w:space="0" w:color="auto"/>
              <w:right w:val="single" w:sz="4" w:space="0" w:color="auto"/>
            </w:tcBorders>
            <w:shd w:val="clear" w:color="000000" w:fill="DCE6F1"/>
            <w:hideMark/>
          </w:tcPr>
          <w:p w14:paraId="459585C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GrpHdr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5C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noWrap/>
            <w:hideMark/>
          </w:tcPr>
          <w:p w14:paraId="459585D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GroupHeader32</w:t>
            </w:r>
          </w:p>
        </w:tc>
        <w:tc>
          <w:tcPr>
            <w:tcW w:w="851" w:type="dxa"/>
            <w:tcBorders>
              <w:top w:val="nil"/>
              <w:left w:val="nil"/>
              <w:bottom w:val="single" w:sz="4" w:space="0" w:color="auto"/>
              <w:right w:val="single" w:sz="4" w:space="0" w:color="auto"/>
            </w:tcBorders>
            <w:shd w:val="clear" w:color="auto" w:fill="auto"/>
            <w:hideMark/>
          </w:tcPr>
          <w:p w14:paraId="459585D1"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5D2"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Set of characteristics shared by all individual Payment Information &amp; transactions included in the message.</w:t>
            </w:r>
          </w:p>
        </w:tc>
      </w:tr>
      <w:tr w:rsidR="007171DD" w:rsidRPr="007171DD" w14:paraId="459585DD" w14:textId="77777777" w:rsidTr="007171DD">
        <w:trPr>
          <w:trHeight w:val="540"/>
        </w:trPr>
        <w:tc>
          <w:tcPr>
            <w:tcW w:w="779" w:type="dxa"/>
            <w:tcBorders>
              <w:top w:val="nil"/>
              <w:left w:val="single" w:sz="4" w:space="0" w:color="auto"/>
              <w:bottom w:val="single" w:sz="4" w:space="0" w:color="auto"/>
              <w:right w:val="single" w:sz="4" w:space="0" w:color="auto"/>
            </w:tcBorders>
            <w:shd w:val="clear" w:color="auto" w:fill="auto"/>
            <w:noWrap/>
            <w:hideMark/>
          </w:tcPr>
          <w:p w14:paraId="459585D4"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1.1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459585D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5D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5D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MessageIdentification</w:t>
            </w:r>
            <w:proofErr w:type="spellEnd"/>
          </w:p>
        </w:tc>
        <w:tc>
          <w:tcPr>
            <w:tcW w:w="1607" w:type="dxa"/>
            <w:tcBorders>
              <w:top w:val="nil"/>
              <w:left w:val="nil"/>
              <w:bottom w:val="single" w:sz="4" w:space="0" w:color="auto"/>
              <w:right w:val="single" w:sz="4" w:space="0" w:color="auto"/>
            </w:tcBorders>
            <w:shd w:val="clear" w:color="auto" w:fill="auto"/>
            <w:hideMark/>
          </w:tcPr>
          <w:p w14:paraId="459585D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MsgId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5D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5D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hideMark/>
          </w:tcPr>
          <w:p w14:paraId="459585DB"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5DC"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Unique for each customer min. 90 calendar days.</w:t>
            </w:r>
            <w:r w:rsidRPr="007171DD">
              <w:rPr>
                <w:rFonts w:ascii="Calibri" w:eastAsia="Times New Roman" w:hAnsi="Calibri" w:cs="Arial"/>
                <w:sz w:val="16"/>
                <w:szCs w:val="16"/>
                <w:lang w:eastAsia="ja-JP" w:bidi="hi-IN"/>
              </w:rPr>
              <w:br/>
              <w:t>Will be returned in status message.</w:t>
            </w:r>
          </w:p>
        </w:tc>
      </w:tr>
      <w:tr w:rsidR="007171DD" w:rsidRPr="007171DD" w14:paraId="459585E7" w14:textId="77777777" w:rsidTr="007171DD">
        <w:trPr>
          <w:trHeight w:val="1059"/>
        </w:trPr>
        <w:tc>
          <w:tcPr>
            <w:tcW w:w="779" w:type="dxa"/>
            <w:tcBorders>
              <w:top w:val="nil"/>
              <w:left w:val="single" w:sz="4" w:space="0" w:color="auto"/>
              <w:bottom w:val="single" w:sz="4" w:space="0" w:color="auto"/>
              <w:right w:val="single" w:sz="4" w:space="0" w:color="auto"/>
            </w:tcBorders>
            <w:shd w:val="clear" w:color="auto" w:fill="auto"/>
            <w:noWrap/>
            <w:hideMark/>
          </w:tcPr>
          <w:p w14:paraId="459585DE"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1.2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459585D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5E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5E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CreationDateTime</w:t>
            </w:r>
            <w:proofErr w:type="spellEnd"/>
          </w:p>
        </w:tc>
        <w:tc>
          <w:tcPr>
            <w:tcW w:w="1607" w:type="dxa"/>
            <w:tcBorders>
              <w:top w:val="nil"/>
              <w:left w:val="nil"/>
              <w:bottom w:val="single" w:sz="4" w:space="0" w:color="auto"/>
              <w:right w:val="single" w:sz="4" w:space="0" w:color="auto"/>
            </w:tcBorders>
            <w:shd w:val="clear" w:color="auto" w:fill="auto"/>
            <w:hideMark/>
          </w:tcPr>
          <w:p w14:paraId="459585E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CreDtTm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5E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5E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ISODateTime</w:t>
            </w:r>
            <w:proofErr w:type="spellEnd"/>
          </w:p>
        </w:tc>
        <w:tc>
          <w:tcPr>
            <w:tcW w:w="851" w:type="dxa"/>
            <w:tcBorders>
              <w:top w:val="nil"/>
              <w:left w:val="nil"/>
              <w:bottom w:val="single" w:sz="4" w:space="0" w:color="auto"/>
              <w:right w:val="single" w:sz="4" w:space="0" w:color="auto"/>
            </w:tcBorders>
            <w:shd w:val="clear" w:color="auto" w:fill="auto"/>
            <w:hideMark/>
          </w:tcPr>
          <w:p w14:paraId="459585E5"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5E6"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Date and time at which the message was created.  Nordea applies UTC or local time. Example: 2014-06-03T14:45:35+02:00 </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Valid values:</w:t>
            </w:r>
            <w:r w:rsidRPr="007171DD">
              <w:rPr>
                <w:rFonts w:ascii="Calibri" w:eastAsia="Times New Roman" w:hAnsi="Calibri" w:cs="Arial"/>
                <w:sz w:val="16"/>
                <w:szCs w:val="16"/>
                <w:lang w:eastAsia="ja-JP" w:bidi="hi-IN"/>
              </w:rPr>
              <w:br/>
              <w:t>Current date -7 calendar days</w:t>
            </w:r>
          </w:p>
        </w:tc>
      </w:tr>
      <w:tr w:rsidR="007171DD" w:rsidRPr="007171DD" w14:paraId="459585F1" w14:textId="77777777" w:rsidTr="007171DD">
        <w:trPr>
          <w:trHeight w:val="750"/>
        </w:trPr>
        <w:tc>
          <w:tcPr>
            <w:tcW w:w="779" w:type="dxa"/>
            <w:tcBorders>
              <w:top w:val="nil"/>
              <w:left w:val="single" w:sz="4" w:space="0" w:color="auto"/>
              <w:bottom w:val="single" w:sz="4" w:space="0" w:color="auto"/>
              <w:right w:val="single" w:sz="4" w:space="0" w:color="auto"/>
            </w:tcBorders>
            <w:shd w:val="clear" w:color="auto" w:fill="auto"/>
            <w:noWrap/>
            <w:hideMark/>
          </w:tcPr>
          <w:p w14:paraId="459585E8"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1.6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459585E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5E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5E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NumberOfTransactions</w:t>
            </w:r>
            <w:proofErr w:type="spellEnd"/>
          </w:p>
        </w:tc>
        <w:tc>
          <w:tcPr>
            <w:tcW w:w="1607" w:type="dxa"/>
            <w:tcBorders>
              <w:top w:val="nil"/>
              <w:left w:val="nil"/>
              <w:bottom w:val="single" w:sz="4" w:space="0" w:color="auto"/>
              <w:right w:val="single" w:sz="4" w:space="0" w:color="auto"/>
            </w:tcBorders>
            <w:shd w:val="clear" w:color="auto" w:fill="auto"/>
            <w:hideMark/>
          </w:tcPr>
          <w:p w14:paraId="459585E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NbOfTxs</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5E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5E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Max15NumText</w:t>
            </w:r>
          </w:p>
        </w:tc>
        <w:tc>
          <w:tcPr>
            <w:tcW w:w="851" w:type="dxa"/>
            <w:tcBorders>
              <w:top w:val="nil"/>
              <w:left w:val="nil"/>
              <w:bottom w:val="single" w:sz="4" w:space="0" w:color="auto"/>
              <w:right w:val="single" w:sz="4" w:space="0" w:color="auto"/>
            </w:tcBorders>
            <w:shd w:val="clear" w:color="auto" w:fill="auto"/>
            <w:hideMark/>
          </w:tcPr>
          <w:p w14:paraId="459585EF"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5F0"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Number of individual transactions contained in the message. </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Will be validated and Message rejected if incorrect value is detected.</w:t>
            </w:r>
          </w:p>
        </w:tc>
      </w:tr>
      <w:tr w:rsidR="007171DD" w:rsidRPr="007171DD" w14:paraId="459585FB" w14:textId="77777777" w:rsidTr="007171DD">
        <w:trPr>
          <w:trHeight w:val="1650"/>
        </w:trPr>
        <w:tc>
          <w:tcPr>
            <w:tcW w:w="779" w:type="dxa"/>
            <w:tcBorders>
              <w:top w:val="nil"/>
              <w:left w:val="single" w:sz="4" w:space="0" w:color="auto"/>
              <w:bottom w:val="single" w:sz="4" w:space="0" w:color="auto"/>
              <w:right w:val="single" w:sz="4" w:space="0" w:color="auto"/>
            </w:tcBorders>
            <w:shd w:val="clear" w:color="auto" w:fill="auto"/>
            <w:noWrap/>
            <w:hideMark/>
          </w:tcPr>
          <w:p w14:paraId="459585F2"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1.7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459585F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5F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5F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ControlSum</w:t>
            </w:r>
            <w:proofErr w:type="spellEnd"/>
          </w:p>
        </w:tc>
        <w:tc>
          <w:tcPr>
            <w:tcW w:w="1607" w:type="dxa"/>
            <w:tcBorders>
              <w:top w:val="nil"/>
              <w:left w:val="nil"/>
              <w:bottom w:val="single" w:sz="4" w:space="0" w:color="auto"/>
              <w:right w:val="single" w:sz="4" w:space="0" w:color="auto"/>
            </w:tcBorders>
            <w:shd w:val="clear" w:color="auto" w:fill="auto"/>
            <w:hideMark/>
          </w:tcPr>
          <w:p w14:paraId="459585F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CtrlSum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5F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hideMark/>
          </w:tcPr>
          <w:p w14:paraId="459585F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DecimalNumber</w:t>
            </w:r>
            <w:proofErr w:type="spellEnd"/>
          </w:p>
        </w:tc>
        <w:tc>
          <w:tcPr>
            <w:tcW w:w="851" w:type="dxa"/>
            <w:tcBorders>
              <w:top w:val="nil"/>
              <w:left w:val="nil"/>
              <w:bottom w:val="single" w:sz="4" w:space="0" w:color="auto"/>
              <w:right w:val="single" w:sz="4" w:space="0" w:color="auto"/>
            </w:tcBorders>
            <w:shd w:val="clear" w:color="auto" w:fill="auto"/>
            <w:hideMark/>
          </w:tcPr>
          <w:p w14:paraId="459585F9"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5FA"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Total of all individual amounts included in the message, irrespective of currencies.</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r>
            <w:r w:rsidRPr="007171DD">
              <w:rPr>
                <w:rFonts w:ascii="Calibri" w:eastAsia="Times New Roman" w:hAnsi="Calibri" w:cs="Arial"/>
                <w:b/>
                <w:bCs/>
                <w:sz w:val="16"/>
                <w:szCs w:val="16"/>
                <w:lang w:eastAsia="ja-JP" w:bidi="hi-IN"/>
              </w:rPr>
              <w:t xml:space="preserve">Nordea: </w:t>
            </w:r>
            <w:r w:rsidRPr="007171DD">
              <w:rPr>
                <w:rFonts w:ascii="Calibri" w:eastAsia="Times New Roman" w:hAnsi="Calibri" w:cs="Arial"/>
                <w:sz w:val="16"/>
                <w:szCs w:val="16"/>
                <w:lang w:eastAsia="ja-JP" w:bidi="hi-IN"/>
              </w:rPr>
              <w:t>13 digits + 2 decimals allowed</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If included, value will be checked and Message rejected if incorrect value. The sum is the hash total of values in Instructed or Equivalent Amount.</w:t>
            </w:r>
          </w:p>
        </w:tc>
      </w:tr>
      <w:tr w:rsidR="007171DD" w:rsidRPr="007171DD" w14:paraId="45958605" w14:textId="77777777" w:rsidTr="007171DD">
        <w:trPr>
          <w:trHeight w:val="58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5FC"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1.8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459585F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5F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5FF"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InitiatingParty</w:t>
            </w:r>
            <w:proofErr w:type="spellEnd"/>
          </w:p>
        </w:tc>
        <w:tc>
          <w:tcPr>
            <w:tcW w:w="1607" w:type="dxa"/>
            <w:tcBorders>
              <w:top w:val="nil"/>
              <w:left w:val="nil"/>
              <w:bottom w:val="single" w:sz="4" w:space="0" w:color="auto"/>
              <w:right w:val="single" w:sz="4" w:space="0" w:color="auto"/>
            </w:tcBorders>
            <w:shd w:val="clear" w:color="000000" w:fill="DCE6F1"/>
            <w:hideMark/>
          </w:tcPr>
          <w:p w14:paraId="4595860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InitgPty</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60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noWrap/>
            <w:hideMark/>
          </w:tcPr>
          <w:p w14:paraId="4595860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PartyId32</w:t>
            </w:r>
          </w:p>
        </w:tc>
        <w:tc>
          <w:tcPr>
            <w:tcW w:w="851" w:type="dxa"/>
            <w:tcBorders>
              <w:top w:val="nil"/>
              <w:left w:val="nil"/>
              <w:bottom w:val="single" w:sz="4" w:space="0" w:color="auto"/>
              <w:right w:val="single" w:sz="4" w:space="0" w:color="auto"/>
            </w:tcBorders>
            <w:shd w:val="clear" w:color="auto" w:fill="auto"/>
            <w:hideMark/>
          </w:tcPr>
          <w:p w14:paraId="45958603"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04"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Party that initiates the payment. This can either be the debtor or the party that initiates the credit transfer on behalf of the debtor</w:t>
            </w:r>
          </w:p>
        </w:tc>
      </w:tr>
      <w:tr w:rsidR="007171DD" w:rsidRPr="007171DD" w14:paraId="4595860F" w14:textId="77777777" w:rsidTr="007171DD">
        <w:trPr>
          <w:trHeight w:val="945"/>
        </w:trPr>
        <w:tc>
          <w:tcPr>
            <w:tcW w:w="779" w:type="dxa"/>
            <w:tcBorders>
              <w:top w:val="nil"/>
              <w:left w:val="single" w:sz="4" w:space="0" w:color="auto"/>
              <w:bottom w:val="single" w:sz="4" w:space="0" w:color="auto"/>
              <w:right w:val="single" w:sz="4" w:space="0" w:color="auto"/>
            </w:tcBorders>
            <w:shd w:val="clear" w:color="auto" w:fill="auto"/>
            <w:noWrap/>
            <w:hideMark/>
          </w:tcPr>
          <w:p w14:paraId="45958606"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9.1.0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4595860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0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60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Name</w:t>
            </w:r>
          </w:p>
        </w:tc>
        <w:tc>
          <w:tcPr>
            <w:tcW w:w="1607" w:type="dxa"/>
            <w:tcBorders>
              <w:top w:val="nil"/>
              <w:left w:val="nil"/>
              <w:bottom w:val="single" w:sz="4" w:space="0" w:color="auto"/>
              <w:right w:val="single" w:sz="4" w:space="0" w:color="auto"/>
            </w:tcBorders>
            <w:shd w:val="clear" w:color="auto" w:fill="auto"/>
            <w:hideMark/>
          </w:tcPr>
          <w:p w14:paraId="4595860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&lt;Nm&gt;</w:t>
            </w:r>
          </w:p>
        </w:tc>
        <w:tc>
          <w:tcPr>
            <w:tcW w:w="827" w:type="dxa"/>
            <w:tcBorders>
              <w:top w:val="nil"/>
              <w:left w:val="nil"/>
              <w:bottom w:val="single" w:sz="4" w:space="0" w:color="auto"/>
              <w:right w:val="single" w:sz="4" w:space="0" w:color="auto"/>
            </w:tcBorders>
            <w:shd w:val="clear" w:color="auto" w:fill="auto"/>
            <w:noWrap/>
            <w:hideMark/>
          </w:tcPr>
          <w:p w14:paraId="4595860B"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[0..1] </w:t>
            </w:r>
            <w:r w:rsidRPr="007171DD">
              <w:rPr>
                <w:rFonts w:ascii="Calibri" w:eastAsia="Times New Roman" w:hAnsi="Calibri" w:cs="Arial"/>
                <w:sz w:val="16"/>
                <w:szCs w:val="16"/>
                <w:lang w:eastAsia="ja-JP" w:bidi="hi-IN"/>
              </w:rPr>
              <w:t xml:space="preserve"> </w:t>
            </w:r>
          </w:p>
        </w:tc>
        <w:tc>
          <w:tcPr>
            <w:tcW w:w="2102" w:type="dxa"/>
            <w:tcBorders>
              <w:top w:val="nil"/>
              <w:left w:val="nil"/>
              <w:bottom w:val="single" w:sz="4" w:space="0" w:color="auto"/>
              <w:right w:val="single" w:sz="4" w:space="0" w:color="auto"/>
            </w:tcBorders>
            <w:shd w:val="clear" w:color="auto" w:fill="auto"/>
            <w:noWrap/>
            <w:hideMark/>
          </w:tcPr>
          <w:p w14:paraId="4595860C"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Max140Text</w:t>
            </w:r>
          </w:p>
        </w:tc>
        <w:tc>
          <w:tcPr>
            <w:tcW w:w="851" w:type="dxa"/>
            <w:tcBorders>
              <w:top w:val="nil"/>
              <w:left w:val="nil"/>
              <w:bottom w:val="single" w:sz="4" w:space="0" w:color="auto"/>
              <w:right w:val="single" w:sz="4" w:space="0" w:color="auto"/>
            </w:tcBorders>
            <w:shd w:val="clear" w:color="auto" w:fill="auto"/>
            <w:hideMark/>
          </w:tcPr>
          <w:p w14:paraId="4595860D"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60E"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Name by which a party is known and which is usually used to identify that party.</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Not required by Nordea</w:t>
            </w:r>
          </w:p>
        </w:tc>
      </w:tr>
      <w:tr w:rsidR="007171DD" w:rsidRPr="007171DD" w14:paraId="45958619" w14:textId="77777777" w:rsidTr="007171DD">
        <w:trPr>
          <w:trHeight w:val="28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610"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9.1.12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4595861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61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61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w:t>
            </w:r>
          </w:p>
        </w:tc>
        <w:tc>
          <w:tcPr>
            <w:tcW w:w="1607" w:type="dxa"/>
            <w:tcBorders>
              <w:top w:val="nil"/>
              <w:left w:val="nil"/>
              <w:bottom w:val="single" w:sz="4" w:space="0" w:color="auto"/>
              <w:right w:val="single" w:sz="4" w:space="0" w:color="auto"/>
            </w:tcBorders>
            <w:shd w:val="clear" w:color="000000" w:fill="DCE6F1"/>
            <w:hideMark/>
          </w:tcPr>
          <w:p w14:paraId="4595861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000000" w:fill="DCE6F1"/>
            <w:noWrap/>
            <w:hideMark/>
          </w:tcPr>
          <w:p w14:paraId="45958615"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[0..1] </w:t>
            </w:r>
            <w:r w:rsidRPr="007171DD">
              <w:rPr>
                <w:rFonts w:ascii="Calibri" w:eastAsia="Times New Roman" w:hAnsi="Calibri" w:cs="Arial"/>
                <w:sz w:val="16"/>
                <w:szCs w:val="16"/>
                <w:lang w:eastAsia="ja-JP" w:bidi="hi-IN"/>
              </w:rPr>
              <w:t xml:space="preserve"> </w:t>
            </w:r>
          </w:p>
        </w:tc>
        <w:tc>
          <w:tcPr>
            <w:tcW w:w="2102" w:type="dxa"/>
            <w:tcBorders>
              <w:top w:val="nil"/>
              <w:left w:val="nil"/>
              <w:bottom w:val="single" w:sz="4" w:space="0" w:color="auto"/>
              <w:right w:val="single" w:sz="4" w:space="0" w:color="auto"/>
            </w:tcBorders>
            <w:shd w:val="clear" w:color="000000" w:fill="DCE6F1"/>
            <w:noWrap/>
            <w:hideMark/>
          </w:tcPr>
          <w:p w14:paraId="4595861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Party6Choice</w:t>
            </w:r>
          </w:p>
        </w:tc>
        <w:tc>
          <w:tcPr>
            <w:tcW w:w="851" w:type="dxa"/>
            <w:tcBorders>
              <w:top w:val="nil"/>
              <w:left w:val="nil"/>
              <w:bottom w:val="single" w:sz="4" w:space="0" w:color="auto"/>
              <w:right w:val="single" w:sz="4" w:space="0" w:color="auto"/>
            </w:tcBorders>
            <w:shd w:val="clear" w:color="auto" w:fill="auto"/>
            <w:hideMark/>
          </w:tcPr>
          <w:p w14:paraId="45958617"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18"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Unique and unambiguous identification of a party. </w:t>
            </w:r>
          </w:p>
        </w:tc>
      </w:tr>
      <w:tr w:rsidR="007171DD" w:rsidRPr="007171DD" w14:paraId="45958623" w14:textId="77777777" w:rsidTr="007171DD">
        <w:trPr>
          <w:trHeight w:val="51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61A"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9.1.13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4595861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61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61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OrganisationIdentification</w:t>
            </w:r>
            <w:proofErr w:type="spellEnd"/>
          </w:p>
        </w:tc>
        <w:tc>
          <w:tcPr>
            <w:tcW w:w="1607" w:type="dxa"/>
            <w:tcBorders>
              <w:top w:val="nil"/>
              <w:left w:val="nil"/>
              <w:bottom w:val="single" w:sz="4" w:space="0" w:color="auto"/>
              <w:right w:val="single" w:sz="4" w:space="0" w:color="auto"/>
            </w:tcBorders>
            <w:shd w:val="clear" w:color="000000" w:fill="DCE6F1"/>
            <w:hideMark/>
          </w:tcPr>
          <w:p w14:paraId="4595861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OrgId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61F"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[1..1] </w:t>
            </w:r>
            <w:r w:rsidRPr="007171DD">
              <w:rPr>
                <w:rFonts w:ascii="Calibri" w:eastAsia="Times New Roman" w:hAnsi="Calibri" w:cs="Arial"/>
                <w:sz w:val="16"/>
                <w:szCs w:val="16"/>
                <w:lang w:eastAsia="ja-JP" w:bidi="hi-IN"/>
              </w:rPr>
              <w:t xml:space="preserve"> </w:t>
            </w:r>
          </w:p>
        </w:tc>
        <w:tc>
          <w:tcPr>
            <w:tcW w:w="2102" w:type="dxa"/>
            <w:tcBorders>
              <w:top w:val="nil"/>
              <w:left w:val="nil"/>
              <w:bottom w:val="single" w:sz="4" w:space="0" w:color="auto"/>
              <w:right w:val="single" w:sz="4" w:space="0" w:color="auto"/>
            </w:tcBorders>
            <w:shd w:val="clear" w:color="000000" w:fill="DCE6F1"/>
            <w:hideMark/>
          </w:tcPr>
          <w:p w14:paraId="4595862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Organisation</w:t>
            </w:r>
            <w:r w:rsidRPr="007171DD">
              <w:rPr>
                <w:rFonts w:ascii="Calibri" w:eastAsia="Times New Roman" w:hAnsi="Calibri" w:cs="Arial"/>
                <w:color w:val="000000"/>
                <w:sz w:val="16"/>
                <w:szCs w:val="16"/>
                <w:lang w:eastAsia="ja-JP" w:bidi="hi-IN"/>
              </w:rPr>
              <w:br/>
              <w:t>Identification4</w:t>
            </w:r>
          </w:p>
        </w:tc>
        <w:tc>
          <w:tcPr>
            <w:tcW w:w="851" w:type="dxa"/>
            <w:tcBorders>
              <w:top w:val="nil"/>
              <w:left w:val="nil"/>
              <w:bottom w:val="single" w:sz="4" w:space="0" w:color="auto"/>
              <w:right w:val="single" w:sz="4" w:space="0" w:color="auto"/>
            </w:tcBorders>
            <w:shd w:val="clear" w:color="auto" w:fill="auto"/>
            <w:hideMark/>
          </w:tcPr>
          <w:p w14:paraId="45958621"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22"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Unique and unambiguous way to identify an organisation.</w:t>
            </w:r>
          </w:p>
        </w:tc>
      </w:tr>
      <w:tr w:rsidR="007171DD" w:rsidRPr="007171DD" w14:paraId="4595862D" w14:textId="77777777" w:rsidTr="007171DD">
        <w:trPr>
          <w:trHeight w:val="1189"/>
        </w:trPr>
        <w:tc>
          <w:tcPr>
            <w:tcW w:w="779" w:type="dxa"/>
            <w:tcBorders>
              <w:top w:val="nil"/>
              <w:left w:val="single" w:sz="4" w:space="0" w:color="auto"/>
              <w:bottom w:val="single" w:sz="4" w:space="0" w:color="auto"/>
              <w:right w:val="single" w:sz="4" w:space="0" w:color="auto"/>
            </w:tcBorders>
            <w:shd w:val="clear" w:color="auto" w:fill="auto"/>
            <w:noWrap/>
            <w:hideMark/>
          </w:tcPr>
          <w:p w14:paraId="45958624"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lastRenderedPageBreak/>
              <w:t xml:space="preserve"> </w:t>
            </w:r>
            <w:r w:rsidRPr="007171DD">
              <w:rPr>
                <w:rFonts w:ascii="Calibri" w:eastAsia="Times New Roman" w:hAnsi="Calibri" w:cs="Arial"/>
                <w:color w:val="000000"/>
                <w:sz w:val="16"/>
                <w:szCs w:val="16"/>
                <w:lang w:eastAsia="ja-JP" w:bidi="hi-IN"/>
              </w:rPr>
              <w:t xml:space="preserve">9.1.14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4595862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2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auto" w:fill="auto"/>
            <w:noWrap/>
            <w:hideMark/>
          </w:tcPr>
          <w:p w14:paraId="4595862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BICOrBEI</w:t>
            </w:r>
            <w:proofErr w:type="spellEnd"/>
          </w:p>
        </w:tc>
        <w:tc>
          <w:tcPr>
            <w:tcW w:w="1607" w:type="dxa"/>
            <w:tcBorders>
              <w:top w:val="nil"/>
              <w:left w:val="nil"/>
              <w:bottom w:val="single" w:sz="4" w:space="0" w:color="auto"/>
              <w:right w:val="single" w:sz="4" w:space="0" w:color="auto"/>
            </w:tcBorders>
            <w:shd w:val="clear" w:color="auto" w:fill="auto"/>
            <w:hideMark/>
          </w:tcPr>
          <w:p w14:paraId="4595862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BICOrBEI</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629"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[0..1] </w:t>
            </w:r>
            <w:r w:rsidRPr="007171DD">
              <w:rPr>
                <w:rFonts w:ascii="Calibri" w:eastAsia="Times New Roman" w:hAnsi="Calibri" w:cs="Arial"/>
                <w:sz w:val="16"/>
                <w:szCs w:val="16"/>
                <w:lang w:eastAsia="ja-JP" w:bidi="hi-IN"/>
              </w:rPr>
              <w:t xml:space="preserve"> </w:t>
            </w:r>
          </w:p>
        </w:tc>
        <w:tc>
          <w:tcPr>
            <w:tcW w:w="2102" w:type="dxa"/>
            <w:tcBorders>
              <w:top w:val="nil"/>
              <w:left w:val="nil"/>
              <w:bottom w:val="single" w:sz="4" w:space="0" w:color="auto"/>
              <w:right w:val="single" w:sz="4" w:space="0" w:color="auto"/>
            </w:tcBorders>
            <w:shd w:val="clear" w:color="auto" w:fill="auto"/>
            <w:noWrap/>
            <w:hideMark/>
          </w:tcPr>
          <w:p w14:paraId="4595862A"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proofErr w:type="spellStart"/>
            <w:r w:rsidRPr="007171DD">
              <w:rPr>
                <w:rFonts w:ascii="Calibri" w:eastAsia="Times New Roman" w:hAnsi="Calibri" w:cs="Arial"/>
                <w:sz w:val="16"/>
                <w:szCs w:val="16"/>
                <w:lang w:eastAsia="ja-JP" w:bidi="hi-IN"/>
              </w:rPr>
              <w:t>AnyBICIdentifier</w:t>
            </w:r>
            <w:proofErr w:type="spellEnd"/>
          </w:p>
        </w:tc>
        <w:tc>
          <w:tcPr>
            <w:tcW w:w="851" w:type="dxa"/>
            <w:tcBorders>
              <w:top w:val="nil"/>
              <w:left w:val="nil"/>
              <w:bottom w:val="single" w:sz="4" w:space="0" w:color="auto"/>
              <w:right w:val="single" w:sz="4" w:space="0" w:color="auto"/>
            </w:tcBorders>
            <w:shd w:val="clear" w:color="auto" w:fill="auto"/>
            <w:hideMark/>
          </w:tcPr>
          <w:p w14:paraId="4595862B"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62C"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Code allocated to organisations by the ISO9362 Registration Authority, under an international identification scheme, as described in the latest version of the standard ISO 9362 Banking (Banking telecommunication messages, Bank Identifier Codes).</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Must be agreed with Nordea</w:t>
            </w:r>
          </w:p>
        </w:tc>
      </w:tr>
      <w:tr w:rsidR="007171DD" w:rsidRPr="007171DD" w14:paraId="45958637" w14:textId="77777777" w:rsidTr="007171DD">
        <w:trPr>
          <w:trHeight w:val="398"/>
        </w:trPr>
        <w:tc>
          <w:tcPr>
            <w:tcW w:w="779" w:type="dxa"/>
            <w:tcBorders>
              <w:top w:val="nil"/>
              <w:left w:val="single" w:sz="4" w:space="0" w:color="auto"/>
              <w:bottom w:val="single" w:sz="4" w:space="0" w:color="auto"/>
              <w:right w:val="single" w:sz="4" w:space="0" w:color="auto"/>
            </w:tcBorders>
            <w:shd w:val="clear" w:color="000000" w:fill="DCE6F1"/>
            <w:noWrap/>
            <w:hideMark/>
          </w:tcPr>
          <w:p w14:paraId="4595862E"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9.1.15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4595862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63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Or}  </w:t>
            </w:r>
          </w:p>
        </w:tc>
        <w:tc>
          <w:tcPr>
            <w:tcW w:w="3036" w:type="dxa"/>
            <w:tcBorders>
              <w:top w:val="nil"/>
              <w:left w:val="nil"/>
              <w:bottom w:val="single" w:sz="4" w:space="0" w:color="auto"/>
              <w:right w:val="single" w:sz="4" w:space="0" w:color="auto"/>
            </w:tcBorders>
            <w:shd w:val="clear" w:color="000000" w:fill="DCE6F1"/>
            <w:noWrap/>
            <w:hideMark/>
          </w:tcPr>
          <w:p w14:paraId="4595863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Other</w:t>
            </w:r>
          </w:p>
        </w:tc>
        <w:tc>
          <w:tcPr>
            <w:tcW w:w="1607" w:type="dxa"/>
            <w:tcBorders>
              <w:top w:val="nil"/>
              <w:left w:val="nil"/>
              <w:bottom w:val="single" w:sz="4" w:space="0" w:color="auto"/>
              <w:right w:val="single" w:sz="4" w:space="0" w:color="auto"/>
            </w:tcBorders>
            <w:shd w:val="clear" w:color="000000" w:fill="DCE6F1"/>
            <w:hideMark/>
          </w:tcPr>
          <w:p w14:paraId="4595863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Othr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633"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[0..n] </w:t>
            </w:r>
            <w:r w:rsidRPr="007171DD">
              <w:rPr>
                <w:rFonts w:ascii="Calibri" w:eastAsia="Times New Roman" w:hAnsi="Calibri" w:cs="Arial"/>
                <w:sz w:val="16"/>
                <w:szCs w:val="16"/>
                <w:lang w:eastAsia="ja-JP" w:bidi="hi-IN"/>
              </w:rPr>
              <w:t xml:space="preserve"> </w:t>
            </w:r>
          </w:p>
        </w:tc>
        <w:tc>
          <w:tcPr>
            <w:tcW w:w="2102" w:type="dxa"/>
            <w:tcBorders>
              <w:top w:val="nil"/>
              <w:left w:val="nil"/>
              <w:bottom w:val="single" w:sz="4" w:space="0" w:color="auto"/>
              <w:right w:val="single" w:sz="4" w:space="0" w:color="auto"/>
            </w:tcBorders>
            <w:shd w:val="clear" w:color="000000" w:fill="DCE6F1"/>
            <w:hideMark/>
          </w:tcPr>
          <w:p w14:paraId="4595863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GenericOrganisation</w:t>
            </w:r>
            <w:proofErr w:type="spellEnd"/>
            <w:r w:rsidRPr="007171DD">
              <w:rPr>
                <w:rFonts w:ascii="Calibri" w:eastAsia="Times New Roman" w:hAnsi="Calibri" w:cs="Arial"/>
                <w:color w:val="000000"/>
                <w:sz w:val="16"/>
                <w:szCs w:val="16"/>
                <w:lang w:eastAsia="ja-JP" w:bidi="hi-IN"/>
              </w:rPr>
              <w:br/>
              <w:t>Identification1</w:t>
            </w:r>
          </w:p>
        </w:tc>
        <w:tc>
          <w:tcPr>
            <w:tcW w:w="851" w:type="dxa"/>
            <w:tcBorders>
              <w:top w:val="nil"/>
              <w:left w:val="nil"/>
              <w:bottom w:val="single" w:sz="4" w:space="0" w:color="auto"/>
              <w:right w:val="single" w:sz="4" w:space="0" w:color="auto"/>
            </w:tcBorders>
            <w:shd w:val="clear" w:color="auto" w:fill="auto"/>
            <w:hideMark/>
          </w:tcPr>
          <w:p w14:paraId="45958635"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636"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w:t>
            </w:r>
          </w:p>
        </w:tc>
      </w:tr>
      <w:tr w:rsidR="007171DD" w:rsidRPr="007171DD" w14:paraId="45958641" w14:textId="77777777" w:rsidTr="007171DD">
        <w:trPr>
          <w:trHeight w:val="900"/>
        </w:trPr>
        <w:tc>
          <w:tcPr>
            <w:tcW w:w="779" w:type="dxa"/>
            <w:tcBorders>
              <w:top w:val="nil"/>
              <w:left w:val="single" w:sz="4" w:space="0" w:color="auto"/>
              <w:bottom w:val="single" w:sz="4" w:space="0" w:color="auto"/>
              <w:right w:val="single" w:sz="4" w:space="0" w:color="auto"/>
            </w:tcBorders>
            <w:shd w:val="clear" w:color="auto" w:fill="auto"/>
            <w:noWrap/>
            <w:hideMark/>
          </w:tcPr>
          <w:p w14:paraId="45958638"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9.1.16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4595863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3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63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w:t>
            </w:r>
          </w:p>
        </w:tc>
        <w:tc>
          <w:tcPr>
            <w:tcW w:w="1607" w:type="dxa"/>
            <w:tcBorders>
              <w:top w:val="nil"/>
              <w:left w:val="nil"/>
              <w:bottom w:val="single" w:sz="4" w:space="0" w:color="auto"/>
              <w:right w:val="single" w:sz="4" w:space="0" w:color="auto"/>
            </w:tcBorders>
            <w:shd w:val="clear" w:color="auto" w:fill="auto"/>
            <w:hideMark/>
          </w:tcPr>
          <w:p w14:paraId="4595863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auto" w:fill="auto"/>
            <w:noWrap/>
            <w:hideMark/>
          </w:tcPr>
          <w:p w14:paraId="4595863D"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[1..1] </w:t>
            </w:r>
            <w:r w:rsidRPr="007171DD">
              <w:rPr>
                <w:rFonts w:ascii="Calibri" w:eastAsia="Times New Roman" w:hAnsi="Calibri" w:cs="Arial"/>
                <w:sz w:val="16"/>
                <w:szCs w:val="16"/>
                <w:lang w:eastAsia="ja-JP" w:bidi="hi-IN"/>
              </w:rPr>
              <w:t xml:space="preserve"> </w:t>
            </w:r>
          </w:p>
        </w:tc>
        <w:tc>
          <w:tcPr>
            <w:tcW w:w="2102" w:type="dxa"/>
            <w:tcBorders>
              <w:top w:val="nil"/>
              <w:left w:val="nil"/>
              <w:bottom w:val="single" w:sz="4" w:space="0" w:color="auto"/>
              <w:right w:val="single" w:sz="4" w:space="0" w:color="auto"/>
            </w:tcBorders>
            <w:shd w:val="clear" w:color="auto" w:fill="auto"/>
            <w:noWrap/>
            <w:hideMark/>
          </w:tcPr>
          <w:p w14:paraId="4595863E"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hideMark/>
          </w:tcPr>
          <w:p w14:paraId="4595863F"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40"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CUST: Customer identification Signer Id as agreed with (or assigned by) Nordea, min. 10 and max. 18 characters. </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 xml:space="preserve">Must be used If </w:t>
            </w:r>
            <w:proofErr w:type="spellStart"/>
            <w:r w:rsidRPr="007171DD">
              <w:rPr>
                <w:rFonts w:ascii="Calibri" w:eastAsia="Times New Roman" w:hAnsi="Calibri" w:cs="Arial"/>
                <w:sz w:val="16"/>
                <w:szCs w:val="16"/>
                <w:lang w:eastAsia="ja-JP" w:bidi="hi-IN"/>
              </w:rPr>
              <w:t>BICOrBEI</w:t>
            </w:r>
            <w:proofErr w:type="spellEnd"/>
            <w:r w:rsidRPr="007171DD">
              <w:rPr>
                <w:rFonts w:ascii="Calibri" w:eastAsia="Times New Roman" w:hAnsi="Calibri" w:cs="Arial"/>
                <w:sz w:val="16"/>
                <w:szCs w:val="16"/>
                <w:lang w:eastAsia="ja-JP" w:bidi="hi-IN"/>
              </w:rPr>
              <w:t xml:space="preserve"> is not used </w:t>
            </w:r>
          </w:p>
        </w:tc>
      </w:tr>
      <w:tr w:rsidR="007171DD" w:rsidRPr="007171DD" w14:paraId="4595864B" w14:textId="77777777" w:rsidTr="007171DD">
        <w:trPr>
          <w:trHeight w:val="51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642"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9.1.17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4595864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64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64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SchemeName</w:t>
            </w:r>
            <w:proofErr w:type="spellEnd"/>
          </w:p>
        </w:tc>
        <w:tc>
          <w:tcPr>
            <w:tcW w:w="1607" w:type="dxa"/>
            <w:tcBorders>
              <w:top w:val="nil"/>
              <w:left w:val="nil"/>
              <w:bottom w:val="single" w:sz="4" w:space="0" w:color="auto"/>
              <w:right w:val="single" w:sz="4" w:space="0" w:color="auto"/>
            </w:tcBorders>
            <w:shd w:val="clear" w:color="000000" w:fill="DCE6F1"/>
            <w:hideMark/>
          </w:tcPr>
          <w:p w14:paraId="4595864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SchmeNm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647"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[0..1] </w:t>
            </w:r>
            <w:r w:rsidRPr="007171DD">
              <w:rPr>
                <w:rFonts w:ascii="Calibri" w:eastAsia="Times New Roman" w:hAnsi="Calibri" w:cs="Arial"/>
                <w:sz w:val="16"/>
                <w:szCs w:val="16"/>
                <w:lang w:eastAsia="ja-JP" w:bidi="hi-IN"/>
              </w:rPr>
              <w:t xml:space="preserve"> </w:t>
            </w:r>
          </w:p>
        </w:tc>
        <w:tc>
          <w:tcPr>
            <w:tcW w:w="2102" w:type="dxa"/>
            <w:tcBorders>
              <w:top w:val="nil"/>
              <w:left w:val="nil"/>
              <w:bottom w:val="single" w:sz="4" w:space="0" w:color="auto"/>
              <w:right w:val="single" w:sz="4" w:space="0" w:color="auto"/>
            </w:tcBorders>
            <w:shd w:val="clear" w:color="000000" w:fill="DCE6F1"/>
            <w:hideMark/>
          </w:tcPr>
          <w:p w14:paraId="4595864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OrganisationIdentific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tionSchemeName1Choice</w:t>
            </w:r>
          </w:p>
        </w:tc>
        <w:tc>
          <w:tcPr>
            <w:tcW w:w="851" w:type="dxa"/>
            <w:tcBorders>
              <w:top w:val="nil"/>
              <w:left w:val="nil"/>
              <w:bottom w:val="single" w:sz="4" w:space="0" w:color="auto"/>
              <w:right w:val="single" w:sz="4" w:space="0" w:color="auto"/>
            </w:tcBorders>
            <w:shd w:val="clear" w:color="auto" w:fill="auto"/>
            <w:hideMark/>
          </w:tcPr>
          <w:p w14:paraId="45958649"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4A"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Name of the identification scheme.</w:t>
            </w:r>
          </w:p>
        </w:tc>
      </w:tr>
      <w:tr w:rsidR="007171DD" w:rsidRPr="007171DD" w14:paraId="45958655" w14:textId="77777777" w:rsidTr="007171DD">
        <w:trPr>
          <w:trHeight w:val="510"/>
        </w:trPr>
        <w:tc>
          <w:tcPr>
            <w:tcW w:w="779" w:type="dxa"/>
            <w:tcBorders>
              <w:top w:val="nil"/>
              <w:left w:val="single" w:sz="4" w:space="0" w:color="auto"/>
              <w:bottom w:val="single" w:sz="4" w:space="0" w:color="auto"/>
              <w:right w:val="single" w:sz="4" w:space="0" w:color="auto"/>
            </w:tcBorders>
            <w:shd w:val="clear" w:color="auto" w:fill="auto"/>
            <w:noWrap/>
            <w:hideMark/>
          </w:tcPr>
          <w:p w14:paraId="4595864C"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9.1.18 </w:t>
            </w:r>
            <w:r w:rsidRPr="007171DD">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4595864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4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64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w:t>
            </w:r>
          </w:p>
        </w:tc>
        <w:tc>
          <w:tcPr>
            <w:tcW w:w="1607" w:type="dxa"/>
            <w:tcBorders>
              <w:top w:val="nil"/>
              <w:left w:val="nil"/>
              <w:bottom w:val="single" w:sz="4" w:space="0" w:color="auto"/>
              <w:right w:val="single" w:sz="4" w:space="0" w:color="auto"/>
            </w:tcBorders>
            <w:shd w:val="clear" w:color="auto" w:fill="auto"/>
            <w:hideMark/>
          </w:tcPr>
          <w:p w14:paraId="4595865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651"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w:t>
            </w:r>
            <w:r w:rsidRPr="007171DD">
              <w:rPr>
                <w:rFonts w:ascii="Calibri" w:eastAsia="Times New Roman" w:hAnsi="Calibri" w:cs="Arial"/>
                <w:color w:val="000000"/>
                <w:sz w:val="16"/>
                <w:szCs w:val="16"/>
                <w:lang w:eastAsia="ja-JP" w:bidi="hi-IN"/>
              </w:rPr>
              <w:t xml:space="preserve">[1..1] </w:t>
            </w:r>
            <w:r w:rsidRPr="007171DD">
              <w:rPr>
                <w:rFonts w:ascii="Calibri" w:eastAsia="Times New Roman" w:hAnsi="Calibri" w:cs="Arial"/>
                <w:sz w:val="16"/>
                <w:szCs w:val="16"/>
                <w:lang w:eastAsia="ja-JP" w:bidi="hi-IN"/>
              </w:rPr>
              <w:t xml:space="preserve"> </w:t>
            </w:r>
          </w:p>
        </w:tc>
        <w:tc>
          <w:tcPr>
            <w:tcW w:w="2102" w:type="dxa"/>
            <w:tcBorders>
              <w:top w:val="nil"/>
              <w:left w:val="nil"/>
              <w:bottom w:val="single" w:sz="4" w:space="0" w:color="auto"/>
              <w:right w:val="single" w:sz="4" w:space="0" w:color="auto"/>
            </w:tcBorders>
            <w:shd w:val="clear" w:color="auto" w:fill="auto"/>
            <w:hideMark/>
          </w:tcPr>
          <w:p w14:paraId="45958652"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proofErr w:type="spellStart"/>
            <w:r w:rsidRPr="007171DD">
              <w:rPr>
                <w:rFonts w:ascii="Calibri" w:eastAsia="Times New Roman" w:hAnsi="Calibri" w:cs="Arial"/>
                <w:sz w:val="16"/>
                <w:szCs w:val="16"/>
                <w:lang w:eastAsia="ja-JP" w:bidi="hi-IN"/>
              </w:rPr>
              <w:t>ExternalOrganisation</w:t>
            </w:r>
            <w:proofErr w:type="spellEnd"/>
            <w:r w:rsidRPr="007171DD">
              <w:rPr>
                <w:rFonts w:ascii="Calibri" w:eastAsia="Times New Roman" w:hAnsi="Calibri" w:cs="Arial"/>
                <w:sz w:val="16"/>
                <w:szCs w:val="16"/>
                <w:lang w:eastAsia="ja-JP" w:bidi="hi-IN"/>
              </w:rPr>
              <w:br/>
              <w:t>Identification1Code</w:t>
            </w:r>
          </w:p>
        </w:tc>
        <w:tc>
          <w:tcPr>
            <w:tcW w:w="851" w:type="dxa"/>
            <w:tcBorders>
              <w:top w:val="nil"/>
              <w:left w:val="nil"/>
              <w:bottom w:val="single" w:sz="4" w:space="0" w:color="auto"/>
              <w:right w:val="single" w:sz="4" w:space="0" w:color="auto"/>
            </w:tcBorders>
            <w:shd w:val="clear" w:color="auto" w:fill="auto"/>
            <w:hideMark/>
          </w:tcPr>
          <w:p w14:paraId="45958653"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54"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Valid codes:</w:t>
            </w:r>
            <w:r w:rsidRPr="007171DD">
              <w:rPr>
                <w:rFonts w:ascii="Calibri" w:eastAsia="Times New Roman" w:hAnsi="Calibri" w:cs="Arial"/>
                <w:sz w:val="16"/>
                <w:szCs w:val="16"/>
                <w:lang w:eastAsia="ja-JP" w:bidi="hi-IN"/>
              </w:rPr>
              <w:br/>
              <w:t xml:space="preserve">CUST = Customer Number </w:t>
            </w:r>
          </w:p>
        </w:tc>
      </w:tr>
      <w:tr w:rsidR="007171DD" w:rsidRPr="007171DD" w14:paraId="4595865F" w14:textId="77777777" w:rsidTr="007171DD">
        <w:trPr>
          <w:trHeight w:val="45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65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2.0  </w:t>
            </w:r>
          </w:p>
        </w:tc>
        <w:tc>
          <w:tcPr>
            <w:tcW w:w="956" w:type="dxa"/>
            <w:tcBorders>
              <w:top w:val="nil"/>
              <w:left w:val="nil"/>
              <w:bottom w:val="single" w:sz="4" w:space="0" w:color="auto"/>
              <w:right w:val="single" w:sz="4" w:space="0" w:color="auto"/>
            </w:tcBorders>
            <w:shd w:val="clear" w:color="000000" w:fill="DCE6F1"/>
            <w:hideMark/>
          </w:tcPr>
          <w:p w14:paraId="4595865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65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659"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PaymentInformation</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65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PmtInf</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65B"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[1..n]  </w:t>
            </w:r>
          </w:p>
        </w:tc>
        <w:tc>
          <w:tcPr>
            <w:tcW w:w="2102" w:type="dxa"/>
            <w:tcBorders>
              <w:top w:val="nil"/>
              <w:left w:val="nil"/>
              <w:bottom w:val="single" w:sz="4" w:space="0" w:color="auto"/>
              <w:right w:val="single" w:sz="4" w:space="0" w:color="auto"/>
            </w:tcBorders>
            <w:shd w:val="clear" w:color="000000" w:fill="DCE6F1"/>
            <w:hideMark/>
          </w:tcPr>
          <w:p w14:paraId="4595865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PaymentInstructionInfo</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mation3</w:t>
            </w:r>
          </w:p>
        </w:tc>
        <w:tc>
          <w:tcPr>
            <w:tcW w:w="851" w:type="dxa"/>
            <w:tcBorders>
              <w:top w:val="nil"/>
              <w:left w:val="nil"/>
              <w:bottom w:val="single" w:sz="4" w:space="0" w:color="auto"/>
              <w:right w:val="single" w:sz="4" w:space="0" w:color="auto"/>
            </w:tcBorders>
            <w:shd w:val="clear" w:color="auto" w:fill="auto"/>
            <w:hideMark/>
          </w:tcPr>
          <w:p w14:paraId="4595865D"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5E"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Set of characteristics shared by all individual transactions included in the message.</w:t>
            </w:r>
          </w:p>
        </w:tc>
      </w:tr>
      <w:tr w:rsidR="007171DD" w:rsidRPr="007171DD" w14:paraId="45958669" w14:textId="77777777" w:rsidTr="007171DD">
        <w:trPr>
          <w:trHeight w:val="1215"/>
        </w:trPr>
        <w:tc>
          <w:tcPr>
            <w:tcW w:w="779" w:type="dxa"/>
            <w:tcBorders>
              <w:top w:val="nil"/>
              <w:left w:val="single" w:sz="4" w:space="0" w:color="auto"/>
              <w:bottom w:val="single" w:sz="4" w:space="0" w:color="auto"/>
              <w:right w:val="single" w:sz="4" w:space="0" w:color="auto"/>
            </w:tcBorders>
            <w:shd w:val="clear" w:color="auto" w:fill="auto"/>
            <w:noWrap/>
            <w:hideMark/>
          </w:tcPr>
          <w:p w14:paraId="4595866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  </w:t>
            </w:r>
          </w:p>
        </w:tc>
        <w:tc>
          <w:tcPr>
            <w:tcW w:w="956" w:type="dxa"/>
            <w:tcBorders>
              <w:top w:val="nil"/>
              <w:left w:val="nil"/>
              <w:bottom w:val="single" w:sz="4" w:space="0" w:color="auto"/>
              <w:right w:val="single" w:sz="4" w:space="0" w:color="auto"/>
            </w:tcBorders>
            <w:shd w:val="clear" w:color="auto" w:fill="auto"/>
            <w:hideMark/>
          </w:tcPr>
          <w:p w14:paraId="4595866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6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66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PaymentInformationIdentification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66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PmtInfId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66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66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hideMark/>
          </w:tcPr>
          <w:p w14:paraId="45958667"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1B17F3E" w14:textId="0ADE2A5D" w:rsidR="0067160C" w:rsidRDefault="007171DD" w:rsidP="0067160C">
            <w:pPr>
              <w:overflowPunct/>
              <w:autoSpaceDE/>
              <w:autoSpaceDN/>
              <w:adjustRightInd/>
              <w:textAlignment w:val="auto"/>
              <w:rPr>
                <w:rFonts w:ascii="Calibri" w:hAnsi="Calibri"/>
                <w:sz w:val="18"/>
                <w:szCs w:val="18"/>
              </w:rPr>
            </w:pPr>
            <w:r w:rsidRPr="0067160C">
              <w:rPr>
                <w:rFonts w:ascii="Calibri" w:eastAsia="Times New Roman" w:hAnsi="Calibri" w:cs="Arial"/>
                <w:sz w:val="18"/>
                <w:szCs w:val="18"/>
                <w:lang w:eastAsia="ja-JP" w:bidi="hi-IN"/>
              </w:rPr>
              <w:t>Will be returned in a Status Report pain.002.001.03. Unique for each customer min. 90 calendar days.</w:t>
            </w:r>
            <w:r w:rsidRPr="0067160C">
              <w:rPr>
                <w:rFonts w:ascii="Calibri" w:eastAsia="Times New Roman" w:hAnsi="Calibri" w:cs="Arial"/>
                <w:sz w:val="18"/>
                <w:szCs w:val="18"/>
                <w:lang w:eastAsia="ja-JP" w:bidi="hi-IN"/>
              </w:rPr>
              <w:br/>
            </w:r>
            <w:r w:rsidRPr="0067160C">
              <w:rPr>
                <w:rFonts w:ascii="Calibri" w:eastAsia="Times New Roman" w:hAnsi="Calibri" w:cs="Arial"/>
                <w:sz w:val="18"/>
                <w:szCs w:val="18"/>
                <w:lang w:eastAsia="ja-JP" w:bidi="hi-IN"/>
              </w:rPr>
              <w:br/>
            </w:r>
            <w:r w:rsidRPr="0067160C">
              <w:rPr>
                <w:rFonts w:ascii="Calibri" w:eastAsia="Times New Roman" w:hAnsi="Calibri" w:cs="Arial"/>
                <w:b/>
                <w:bCs/>
                <w:sz w:val="18"/>
                <w:szCs w:val="18"/>
                <w:lang w:eastAsia="ja-JP" w:bidi="hi-IN"/>
              </w:rPr>
              <w:t>Denmark:</w:t>
            </w:r>
            <w:r w:rsidRPr="0067160C">
              <w:rPr>
                <w:rFonts w:ascii="Calibri" w:eastAsia="Times New Roman" w:hAnsi="Calibri" w:cs="Arial"/>
                <w:sz w:val="18"/>
                <w:szCs w:val="18"/>
                <w:lang w:eastAsia="ja-JP" w:bidi="hi-IN"/>
              </w:rPr>
              <w:t xml:space="preserve"> </w:t>
            </w:r>
            <w:r w:rsidR="0067160C" w:rsidRPr="0067160C">
              <w:rPr>
                <w:rFonts w:ascii="Calibri" w:hAnsi="Calibri"/>
                <w:sz w:val="18"/>
                <w:szCs w:val="18"/>
              </w:rPr>
              <w:t xml:space="preserve">If batch booking then first 20 characters will be stated on </w:t>
            </w:r>
            <w:r w:rsidR="0067160C">
              <w:rPr>
                <w:rFonts w:ascii="Calibri" w:hAnsi="Calibri"/>
                <w:sz w:val="18"/>
                <w:szCs w:val="18"/>
              </w:rPr>
              <w:t>Debtor</w:t>
            </w:r>
            <w:r w:rsidR="0067160C" w:rsidRPr="0067160C">
              <w:rPr>
                <w:rFonts w:ascii="Calibri" w:hAnsi="Calibri"/>
                <w:sz w:val="18"/>
                <w:szCs w:val="18"/>
              </w:rPr>
              <w:t>’s account statement</w:t>
            </w:r>
          </w:p>
          <w:p w14:paraId="45958668" w14:textId="516B3767" w:rsidR="007171DD" w:rsidRPr="0067160C" w:rsidRDefault="007171DD" w:rsidP="0067160C">
            <w:pPr>
              <w:overflowPunct/>
              <w:autoSpaceDE/>
              <w:autoSpaceDN/>
              <w:adjustRightInd/>
              <w:textAlignment w:val="auto"/>
              <w:rPr>
                <w:rFonts w:ascii="Calibri" w:eastAsia="Times New Roman" w:hAnsi="Calibri" w:cs="Arial"/>
                <w:sz w:val="18"/>
                <w:szCs w:val="18"/>
                <w:lang w:eastAsia="ja-JP" w:bidi="hi-IN"/>
              </w:rPr>
            </w:pPr>
            <w:r w:rsidRPr="0067160C">
              <w:rPr>
                <w:rFonts w:ascii="Calibri" w:eastAsia="Times New Roman" w:hAnsi="Calibri" w:cs="Arial"/>
                <w:b/>
                <w:bCs/>
                <w:sz w:val="18"/>
                <w:szCs w:val="18"/>
                <w:lang w:eastAsia="ja-JP" w:bidi="hi-IN"/>
              </w:rPr>
              <w:t>Norway &amp; Sweden:</w:t>
            </w:r>
            <w:r w:rsidRPr="0067160C">
              <w:rPr>
                <w:rFonts w:ascii="Calibri" w:eastAsia="Times New Roman" w:hAnsi="Calibri" w:cs="Arial"/>
                <w:sz w:val="18"/>
                <w:szCs w:val="18"/>
                <w:lang w:eastAsia="ja-JP" w:bidi="hi-IN"/>
              </w:rPr>
              <w:t xml:space="preserve"> Will not be present on the account stat</w:t>
            </w:r>
            <w:r w:rsidRPr="0067160C">
              <w:rPr>
                <w:rFonts w:ascii="Calibri" w:eastAsia="Times New Roman" w:hAnsi="Calibri" w:cs="Arial"/>
                <w:sz w:val="18"/>
                <w:szCs w:val="18"/>
                <w:lang w:eastAsia="ja-JP" w:bidi="hi-IN"/>
              </w:rPr>
              <w:t>e</w:t>
            </w:r>
            <w:r w:rsidRPr="0067160C">
              <w:rPr>
                <w:rFonts w:ascii="Calibri" w:eastAsia="Times New Roman" w:hAnsi="Calibri" w:cs="Arial"/>
                <w:sz w:val="18"/>
                <w:szCs w:val="18"/>
                <w:lang w:eastAsia="ja-JP" w:bidi="hi-IN"/>
              </w:rPr>
              <w:t>ment</w:t>
            </w:r>
          </w:p>
        </w:tc>
      </w:tr>
      <w:tr w:rsidR="007171DD" w:rsidRPr="007171DD" w14:paraId="45958673" w14:textId="77777777" w:rsidTr="007171DD">
        <w:trPr>
          <w:trHeight w:val="1470"/>
        </w:trPr>
        <w:tc>
          <w:tcPr>
            <w:tcW w:w="779" w:type="dxa"/>
            <w:tcBorders>
              <w:top w:val="nil"/>
              <w:left w:val="single" w:sz="4" w:space="0" w:color="auto"/>
              <w:bottom w:val="single" w:sz="4" w:space="0" w:color="auto"/>
              <w:right w:val="single" w:sz="4" w:space="0" w:color="auto"/>
            </w:tcBorders>
            <w:shd w:val="clear" w:color="auto" w:fill="auto"/>
            <w:noWrap/>
            <w:hideMark/>
          </w:tcPr>
          <w:p w14:paraId="4595866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2.2  </w:t>
            </w:r>
          </w:p>
        </w:tc>
        <w:tc>
          <w:tcPr>
            <w:tcW w:w="956" w:type="dxa"/>
            <w:tcBorders>
              <w:top w:val="nil"/>
              <w:left w:val="nil"/>
              <w:bottom w:val="single" w:sz="4" w:space="0" w:color="auto"/>
              <w:right w:val="single" w:sz="4" w:space="0" w:color="auto"/>
            </w:tcBorders>
            <w:shd w:val="clear" w:color="auto" w:fill="auto"/>
            <w:hideMark/>
          </w:tcPr>
          <w:p w14:paraId="4595866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6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66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PaymentMethod</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66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PmtMtd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66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67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Payment</w:t>
            </w:r>
            <w:r w:rsidRPr="007171DD">
              <w:rPr>
                <w:rFonts w:ascii="Calibri" w:eastAsia="Times New Roman" w:hAnsi="Calibri" w:cs="Arial"/>
                <w:color w:val="000000"/>
                <w:sz w:val="16"/>
                <w:szCs w:val="16"/>
                <w:lang w:eastAsia="ja-JP" w:bidi="hi-IN"/>
              </w:rPr>
              <w:br/>
              <w:t>Method3Code</w:t>
            </w:r>
          </w:p>
        </w:tc>
        <w:tc>
          <w:tcPr>
            <w:tcW w:w="851" w:type="dxa"/>
            <w:tcBorders>
              <w:top w:val="nil"/>
              <w:left w:val="nil"/>
              <w:bottom w:val="single" w:sz="4" w:space="0" w:color="auto"/>
              <w:right w:val="single" w:sz="4" w:space="0" w:color="auto"/>
            </w:tcBorders>
            <w:shd w:val="clear" w:color="auto" w:fill="auto"/>
            <w:hideMark/>
          </w:tcPr>
          <w:p w14:paraId="45958671"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72"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Valid codes</w:t>
            </w:r>
            <w:proofErr w:type="gramStart"/>
            <w:r w:rsidRPr="007171DD">
              <w:rPr>
                <w:rFonts w:ascii="Calibri" w:eastAsia="Times New Roman" w:hAnsi="Calibri" w:cs="Arial"/>
                <w:sz w:val="16"/>
                <w:szCs w:val="16"/>
                <w:lang w:eastAsia="ja-JP" w:bidi="hi-IN"/>
              </w:rPr>
              <w:t>:</w:t>
            </w:r>
            <w:proofErr w:type="gramEnd"/>
            <w:r w:rsidRPr="007171DD">
              <w:rPr>
                <w:rFonts w:ascii="Calibri" w:eastAsia="Times New Roman" w:hAnsi="Calibri" w:cs="Arial"/>
                <w:sz w:val="16"/>
                <w:szCs w:val="16"/>
                <w:lang w:eastAsia="ja-JP" w:bidi="hi-IN"/>
              </w:rPr>
              <w:br/>
              <w:t xml:space="preserve">TRF = Credit Transfer </w:t>
            </w:r>
            <w:r w:rsidRPr="007171DD">
              <w:rPr>
                <w:rFonts w:ascii="Calibri" w:eastAsia="Times New Roman" w:hAnsi="Calibri" w:cs="Arial"/>
                <w:sz w:val="16"/>
                <w:szCs w:val="16"/>
                <w:lang w:eastAsia="ja-JP" w:bidi="hi-IN"/>
              </w:rPr>
              <w:br/>
              <w:t>CHK = Cheque. Must be used for International cheque payments</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r>
            <w:r w:rsidRPr="007171DD">
              <w:rPr>
                <w:rFonts w:ascii="Calibri" w:eastAsia="Times New Roman" w:hAnsi="Calibri" w:cs="Arial"/>
                <w:b/>
                <w:bCs/>
                <w:sz w:val="16"/>
                <w:szCs w:val="16"/>
                <w:lang w:eastAsia="ja-JP" w:bidi="hi-IN"/>
              </w:rPr>
              <w:t>Norway &amp; Sweden:</w:t>
            </w:r>
            <w:r w:rsidRPr="007171DD">
              <w:rPr>
                <w:rFonts w:ascii="Calibri" w:eastAsia="Times New Roman" w:hAnsi="Calibri" w:cs="Arial"/>
                <w:sz w:val="16"/>
                <w:szCs w:val="16"/>
                <w:lang w:eastAsia="ja-JP" w:bidi="hi-IN"/>
              </w:rPr>
              <w:t xml:space="preserve"> For domestic payment to Money order, either code TRF or CHK can be used. See further instructions under 2.80 Creditor Account.</w:t>
            </w:r>
          </w:p>
        </w:tc>
      </w:tr>
      <w:tr w:rsidR="007171DD" w:rsidRPr="007171DD" w14:paraId="4595867D" w14:textId="77777777" w:rsidTr="007171DD">
        <w:trPr>
          <w:trHeight w:val="1898"/>
        </w:trPr>
        <w:tc>
          <w:tcPr>
            <w:tcW w:w="779" w:type="dxa"/>
            <w:tcBorders>
              <w:top w:val="nil"/>
              <w:left w:val="single" w:sz="4" w:space="0" w:color="auto"/>
              <w:bottom w:val="single" w:sz="4" w:space="0" w:color="auto"/>
              <w:right w:val="single" w:sz="4" w:space="0" w:color="auto"/>
            </w:tcBorders>
            <w:shd w:val="clear" w:color="auto" w:fill="auto"/>
            <w:noWrap/>
            <w:hideMark/>
          </w:tcPr>
          <w:p w14:paraId="4595867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2.3  </w:t>
            </w:r>
          </w:p>
        </w:tc>
        <w:tc>
          <w:tcPr>
            <w:tcW w:w="956" w:type="dxa"/>
            <w:tcBorders>
              <w:top w:val="nil"/>
              <w:left w:val="nil"/>
              <w:bottom w:val="single" w:sz="4" w:space="0" w:color="auto"/>
              <w:right w:val="single" w:sz="4" w:space="0" w:color="auto"/>
            </w:tcBorders>
            <w:shd w:val="clear" w:color="auto" w:fill="auto"/>
            <w:hideMark/>
          </w:tcPr>
          <w:p w14:paraId="4595867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7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67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BatchBooking</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67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BtchBookg</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67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67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BatchBookingIndicator</w:t>
            </w:r>
            <w:proofErr w:type="spellEnd"/>
          </w:p>
        </w:tc>
        <w:tc>
          <w:tcPr>
            <w:tcW w:w="851" w:type="dxa"/>
            <w:tcBorders>
              <w:top w:val="nil"/>
              <w:left w:val="nil"/>
              <w:bottom w:val="single" w:sz="4" w:space="0" w:color="auto"/>
              <w:right w:val="single" w:sz="4" w:space="0" w:color="auto"/>
            </w:tcBorders>
            <w:shd w:val="clear" w:color="auto" w:fill="auto"/>
            <w:hideMark/>
          </w:tcPr>
          <w:p w14:paraId="4595867B"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67C"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For International (cross-border/cross-currency) payments single boo</w:t>
            </w:r>
            <w:r w:rsidRPr="007171DD">
              <w:rPr>
                <w:rFonts w:ascii="Calibri" w:eastAsia="Times New Roman" w:hAnsi="Calibri" w:cs="Arial"/>
                <w:sz w:val="16"/>
                <w:szCs w:val="16"/>
                <w:lang w:eastAsia="ja-JP" w:bidi="hi-IN"/>
              </w:rPr>
              <w:t>k</w:t>
            </w:r>
            <w:r w:rsidRPr="007171DD">
              <w:rPr>
                <w:rFonts w:ascii="Calibri" w:eastAsia="Times New Roman" w:hAnsi="Calibri" w:cs="Arial"/>
                <w:sz w:val="16"/>
                <w:szCs w:val="16"/>
                <w:lang w:eastAsia="ja-JP" w:bidi="hi-IN"/>
              </w:rPr>
              <w:t xml:space="preserve">ing (&lt;false&gt;) will always apply. Available booking options applied per country for domestic payments, please see </w:t>
            </w:r>
            <w:r w:rsidRPr="007171DD">
              <w:rPr>
                <w:rFonts w:ascii="Calibri" w:eastAsia="Times New Roman" w:hAnsi="Calibri" w:cs="Arial"/>
                <w:i/>
                <w:iCs/>
                <w:sz w:val="16"/>
                <w:szCs w:val="16"/>
                <w:lang w:eastAsia="ja-JP" w:bidi="hi-IN"/>
              </w:rPr>
              <w:t>Country Appendix</w:t>
            </w:r>
            <w:r w:rsidRPr="007171DD">
              <w:rPr>
                <w:rFonts w:ascii="Calibri" w:eastAsia="Times New Roman" w:hAnsi="Calibri" w:cs="Arial"/>
                <w:sz w:val="16"/>
                <w:szCs w:val="16"/>
                <w:lang w:eastAsia="ja-JP" w:bidi="hi-IN"/>
              </w:rPr>
              <w:t xml:space="preserve">, chapter 2.6, under each country description. </w:t>
            </w:r>
            <w:r w:rsidRPr="007171DD">
              <w:rPr>
                <w:rFonts w:ascii="Calibri" w:eastAsia="Times New Roman" w:hAnsi="Calibri" w:cs="Arial"/>
                <w:sz w:val="16"/>
                <w:szCs w:val="16"/>
                <w:lang w:eastAsia="ja-JP" w:bidi="hi-IN"/>
              </w:rPr>
              <w:br/>
              <w:t>If not used – Nordea standard booking principles will apply.</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Valid codes:</w:t>
            </w:r>
            <w:r w:rsidRPr="007171DD">
              <w:rPr>
                <w:rFonts w:ascii="Calibri" w:eastAsia="Times New Roman" w:hAnsi="Calibri" w:cs="Arial"/>
                <w:sz w:val="16"/>
                <w:szCs w:val="16"/>
                <w:lang w:eastAsia="ja-JP" w:bidi="hi-IN"/>
              </w:rPr>
              <w:br/>
              <w:t>false = Single booking requested</w:t>
            </w:r>
            <w:r w:rsidRPr="007171DD">
              <w:rPr>
                <w:rFonts w:ascii="Calibri" w:eastAsia="Times New Roman" w:hAnsi="Calibri" w:cs="Arial"/>
                <w:sz w:val="16"/>
                <w:szCs w:val="16"/>
                <w:lang w:eastAsia="ja-JP" w:bidi="hi-IN"/>
              </w:rPr>
              <w:br/>
              <w:t>true = Batch booking requested</w:t>
            </w:r>
          </w:p>
        </w:tc>
      </w:tr>
      <w:tr w:rsidR="007171DD" w:rsidRPr="007171DD" w14:paraId="45958687" w14:textId="77777777" w:rsidTr="007171DD">
        <w:trPr>
          <w:trHeight w:val="360"/>
        </w:trPr>
        <w:tc>
          <w:tcPr>
            <w:tcW w:w="779" w:type="dxa"/>
            <w:tcBorders>
              <w:top w:val="nil"/>
              <w:left w:val="single" w:sz="4" w:space="0" w:color="auto"/>
              <w:bottom w:val="single" w:sz="4" w:space="0" w:color="auto"/>
              <w:right w:val="single" w:sz="4" w:space="0" w:color="auto"/>
            </w:tcBorders>
            <w:shd w:val="clear" w:color="auto" w:fill="auto"/>
            <w:noWrap/>
            <w:hideMark/>
          </w:tcPr>
          <w:p w14:paraId="4595867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2.4  </w:t>
            </w:r>
          </w:p>
        </w:tc>
        <w:tc>
          <w:tcPr>
            <w:tcW w:w="956" w:type="dxa"/>
            <w:tcBorders>
              <w:top w:val="nil"/>
              <w:left w:val="nil"/>
              <w:bottom w:val="single" w:sz="4" w:space="0" w:color="auto"/>
              <w:right w:val="single" w:sz="4" w:space="0" w:color="auto"/>
            </w:tcBorders>
            <w:shd w:val="clear" w:color="auto" w:fill="auto"/>
            <w:hideMark/>
          </w:tcPr>
          <w:p w14:paraId="4595867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8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68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NumberOfTransactions</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68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NbOfTxs</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68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68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Max15NumText</w:t>
            </w:r>
          </w:p>
        </w:tc>
        <w:tc>
          <w:tcPr>
            <w:tcW w:w="851" w:type="dxa"/>
            <w:tcBorders>
              <w:top w:val="nil"/>
              <w:left w:val="nil"/>
              <w:bottom w:val="single" w:sz="4" w:space="0" w:color="auto"/>
              <w:right w:val="single" w:sz="4" w:space="0" w:color="auto"/>
            </w:tcBorders>
            <w:shd w:val="clear" w:color="auto" w:fill="auto"/>
            <w:hideMark/>
          </w:tcPr>
          <w:p w14:paraId="45958685"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686"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Value will not be validated or reported back in pain.002</w:t>
            </w:r>
          </w:p>
        </w:tc>
      </w:tr>
      <w:tr w:rsidR="007171DD" w:rsidRPr="007171DD" w14:paraId="45958691" w14:textId="77777777" w:rsidTr="007171DD">
        <w:trPr>
          <w:trHeight w:val="1023"/>
        </w:trPr>
        <w:tc>
          <w:tcPr>
            <w:tcW w:w="779" w:type="dxa"/>
            <w:tcBorders>
              <w:top w:val="nil"/>
              <w:left w:val="single" w:sz="4" w:space="0" w:color="auto"/>
              <w:bottom w:val="single" w:sz="4" w:space="0" w:color="auto"/>
              <w:right w:val="single" w:sz="4" w:space="0" w:color="auto"/>
            </w:tcBorders>
            <w:shd w:val="clear" w:color="auto" w:fill="auto"/>
            <w:noWrap/>
            <w:hideMark/>
          </w:tcPr>
          <w:p w14:paraId="4595868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2.5  </w:t>
            </w:r>
          </w:p>
        </w:tc>
        <w:tc>
          <w:tcPr>
            <w:tcW w:w="956" w:type="dxa"/>
            <w:tcBorders>
              <w:top w:val="nil"/>
              <w:left w:val="nil"/>
              <w:bottom w:val="single" w:sz="4" w:space="0" w:color="auto"/>
              <w:right w:val="single" w:sz="4" w:space="0" w:color="auto"/>
            </w:tcBorders>
            <w:shd w:val="clear" w:color="auto" w:fill="auto"/>
            <w:hideMark/>
          </w:tcPr>
          <w:p w14:paraId="4595868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8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68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ControlSum</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68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CtrlSum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68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hideMark/>
          </w:tcPr>
          <w:p w14:paraId="4595868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DecimalNumber</w:t>
            </w:r>
            <w:proofErr w:type="spellEnd"/>
          </w:p>
        </w:tc>
        <w:tc>
          <w:tcPr>
            <w:tcW w:w="851" w:type="dxa"/>
            <w:tcBorders>
              <w:top w:val="nil"/>
              <w:left w:val="nil"/>
              <w:bottom w:val="single" w:sz="4" w:space="0" w:color="auto"/>
              <w:right w:val="single" w:sz="4" w:space="0" w:color="auto"/>
            </w:tcBorders>
            <w:shd w:val="clear" w:color="auto" w:fill="auto"/>
            <w:hideMark/>
          </w:tcPr>
          <w:p w14:paraId="4595868F"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23C74E42" w14:textId="77777777" w:rsid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The value is the sum of the hash value in Instructed or Equivalent Amount. If used, the value will be validated and Payment Information level rejected if found incorrect. </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r>
            <w:r w:rsidRPr="007171DD">
              <w:rPr>
                <w:rFonts w:ascii="Calibri" w:eastAsia="Times New Roman" w:hAnsi="Calibri" w:cs="Arial"/>
                <w:b/>
                <w:bCs/>
                <w:sz w:val="16"/>
                <w:szCs w:val="16"/>
                <w:lang w:eastAsia="ja-JP" w:bidi="hi-IN"/>
              </w:rPr>
              <w:t>Nordea:</w:t>
            </w:r>
            <w:r w:rsidRPr="007171DD">
              <w:rPr>
                <w:rFonts w:ascii="Calibri" w:eastAsia="Times New Roman" w:hAnsi="Calibri" w:cs="Arial"/>
                <w:sz w:val="16"/>
                <w:szCs w:val="16"/>
                <w:lang w:eastAsia="ja-JP" w:bidi="hi-IN"/>
              </w:rPr>
              <w:t xml:space="preserve"> 11 digits + 2 decimals allowed</w:t>
            </w:r>
          </w:p>
          <w:p w14:paraId="45958690" w14:textId="292BA15A" w:rsidR="00B443BF" w:rsidRPr="007171DD" w:rsidRDefault="00B443BF" w:rsidP="007171DD">
            <w:pPr>
              <w:overflowPunct/>
              <w:autoSpaceDE/>
              <w:autoSpaceDN/>
              <w:adjustRightInd/>
              <w:textAlignment w:val="auto"/>
              <w:rPr>
                <w:rFonts w:ascii="Calibri" w:eastAsia="Times New Roman" w:hAnsi="Calibri" w:cs="Arial"/>
                <w:sz w:val="16"/>
                <w:szCs w:val="16"/>
                <w:lang w:eastAsia="ja-JP" w:bidi="hi-IN"/>
              </w:rPr>
            </w:pPr>
            <w:r w:rsidRPr="00B443BF">
              <w:rPr>
                <w:rFonts w:ascii="Calibri" w:eastAsia="Times New Roman" w:hAnsi="Calibri" w:cs="Arial"/>
                <w:b/>
                <w:bCs/>
                <w:sz w:val="16"/>
                <w:szCs w:val="16"/>
                <w:lang w:eastAsia="ja-JP" w:bidi="hi-IN"/>
              </w:rPr>
              <w:t>Norway:</w:t>
            </w:r>
            <w:r>
              <w:rPr>
                <w:rFonts w:ascii="Calibri" w:eastAsia="Times New Roman" w:hAnsi="Calibri" w:cs="Arial"/>
                <w:sz w:val="16"/>
                <w:szCs w:val="16"/>
                <w:lang w:eastAsia="ja-JP" w:bidi="hi-IN"/>
              </w:rPr>
              <w:t xml:space="preserve"> For payment type “Money order” (domestic check) only 9 digits + 2 decimals allowed.</w:t>
            </w:r>
          </w:p>
        </w:tc>
      </w:tr>
      <w:tr w:rsidR="007171DD" w:rsidRPr="007171DD" w14:paraId="4595869B" w14:textId="77777777" w:rsidTr="007171DD">
        <w:trPr>
          <w:trHeight w:val="525"/>
        </w:trPr>
        <w:tc>
          <w:tcPr>
            <w:tcW w:w="779" w:type="dxa"/>
            <w:tcBorders>
              <w:top w:val="nil"/>
              <w:left w:val="single" w:sz="4" w:space="0" w:color="auto"/>
              <w:bottom w:val="single" w:sz="4" w:space="0" w:color="auto"/>
              <w:right w:val="single" w:sz="4" w:space="0" w:color="auto"/>
            </w:tcBorders>
            <w:shd w:val="clear" w:color="000000" w:fill="DCE6F1"/>
            <w:hideMark/>
          </w:tcPr>
          <w:p w14:paraId="4595869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2.6  </w:t>
            </w:r>
          </w:p>
        </w:tc>
        <w:tc>
          <w:tcPr>
            <w:tcW w:w="956" w:type="dxa"/>
            <w:tcBorders>
              <w:top w:val="nil"/>
              <w:left w:val="nil"/>
              <w:bottom w:val="single" w:sz="4" w:space="0" w:color="auto"/>
              <w:right w:val="single" w:sz="4" w:space="0" w:color="auto"/>
            </w:tcBorders>
            <w:shd w:val="clear" w:color="000000" w:fill="DCE6F1"/>
            <w:hideMark/>
          </w:tcPr>
          <w:p w14:paraId="4595869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69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695"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PaymentTypeInformation</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69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PmtTpInf</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69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69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PaymentType</w:t>
            </w:r>
            <w:proofErr w:type="spellEnd"/>
            <w:r w:rsidRPr="007171DD">
              <w:rPr>
                <w:rFonts w:ascii="Calibri" w:eastAsia="Times New Roman" w:hAnsi="Calibri" w:cs="Arial"/>
                <w:color w:val="000000"/>
                <w:sz w:val="16"/>
                <w:szCs w:val="16"/>
                <w:lang w:eastAsia="ja-JP" w:bidi="hi-IN"/>
              </w:rPr>
              <w:br/>
              <w:t>Information19</w:t>
            </w:r>
          </w:p>
        </w:tc>
        <w:tc>
          <w:tcPr>
            <w:tcW w:w="851" w:type="dxa"/>
            <w:tcBorders>
              <w:top w:val="nil"/>
              <w:left w:val="nil"/>
              <w:bottom w:val="single" w:sz="4" w:space="0" w:color="auto"/>
              <w:right w:val="single" w:sz="4" w:space="0" w:color="auto"/>
            </w:tcBorders>
            <w:shd w:val="clear" w:color="auto" w:fill="auto"/>
            <w:hideMark/>
          </w:tcPr>
          <w:p w14:paraId="45958699"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9A"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Set of elements used to further specify the type of transaction.</w:t>
            </w:r>
          </w:p>
        </w:tc>
      </w:tr>
      <w:tr w:rsidR="007171DD" w:rsidRPr="007171DD" w14:paraId="459586A5" w14:textId="77777777" w:rsidTr="007171DD">
        <w:trPr>
          <w:trHeight w:val="1456"/>
        </w:trPr>
        <w:tc>
          <w:tcPr>
            <w:tcW w:w="779" w:type="dxa"/>
            <w:tcBorders>
              <w:top w:val="nil"/>
              <w:left w:val="single" w:sz="4" w:space="0" w:color="auto"/>
              <w:bottom w:val="single" w:sz="4" w:space="0" w:color="auto"/>
              <w:right w:val="single" w:sz="4" w:space="0" w:color="auto"/>
            </w:tcBorders>
            <w:shd w:val="clear" w:color="auto" w:fill="auto"/>
            <w:noWrap/>
            <w:hideMark/>
          </w:tcPr>
          <w:p w14:paraId="4595869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2.7  </w:t>
            </w:r>
          </w:p>
        </w:tc>
        <w:tc>
          <w:tcPr>
            <w:tcW w:w="956" w:type="dxa"/>
            <w:tcBorders>
              <w:top w:val="nil"/>
              <w:left w:val="nil"/>
              <w:bottom w:val="single" w:sz="4" w:space="0" w:color="auto"/>
              <w:right w:val="single" w:sz="4" w:space="0" w:color="auto"/>
            </w:tcBorders>
            <w:shd w:val="clear" w:color="auto" w:fill="auto"/>
            <w:hideMark/>
          </w:tcPr>
          <w:p w14:paraId="4595869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9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69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InstructionPriority</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6A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InstrPrty</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6A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6A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851" w:type="dxa"/>
            <w:tcBorders>
              <w:top w:val="nil"/>
              <w:left w:val="nil"/>
              <w:bottom w:val="single" w:sz="4" w:space="0" w:color="auto"/>
              <w:right w:val="single" w:sz="4" w:space="0" w:color="auto"/>
            </w:tcBorders>
            <w:shd w:val="clear" w:color="auto" w:fill="auto"/>
            <w:hideMark/>
          </w:tcPr>
          <w:p w14:paraId="459586A3"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6A4"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Based on whether priority processing vs. normal processing is offered by the bank.</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 xml:space="preserve">Valid codes: </w:t>
            </w:r>
            <w:r w:rsidRPr="007171DD">
              <w:rPr>
                <w:rFonts w:ascii="Calibri" w:eastAsia="Times New Roman" w:hAnsi="Calibri" w:cs="Arial"/>
                <w:sz w:val="16"/>
                <w:szCs w:val="16"/>
                <w:lang w:eastAsia="ja-JP" w:bidi="hi-IN"/>
              </w:rPr>
              <w:br/>
              <w:t xml:space="preserve"> NORM = Normal processing</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Default value at Nordea is NORM</w:t>
            </w:r>
          </w:p>
        </w:tc>
      </w:tr>
      <w:tr w:rsidR="007171DD" w:rsidRPr="007171DD" w14:paraId="459586AF" w14:textId="77777777" w:rsidTr="007171DD">
        <w:trPr>
          <w:trHeight w:val="52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6A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2.8  </w:t>
            </w:r>
          </w:p>
        </w:tc>
        <w:tc>
          <w:tcPr>
            <w:tcW w:w="956" w:type="dxa"/>
            <w:tcBorders>
              <w:top w:val="nil"/>
              <w:left w:val="nil"/>
              <w:bottom w:val="single" w:sz="4" w:space="0" w:color="auto"/>
              <w:right w:val="single" w:sz="4" w:space="0" w:color="auto"/>
            </w:tcBorders>
            <w:shd w:val="clear" w:color="000000" w:fill="DCE6F1"/>
            <w:hideMark/>
          </w:tcPr>
          <w:p w14:paraId="459586A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6A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6A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ServiceLevel</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6A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SvcLvl</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6A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6A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ServiceLevel8Choice</w:t>
            </w:r>
          </w:p>
        </w:tc>
        <w:tc>
          <w:tcPr>
            <w:tcW w:w="851" w:type="dxa"/>
            <w:tcBorders>
              <w:top w:val="nil"/>
              <w:left w:val="nil"/>
              <w:bottom w:val="single" w:sz="4" w:space="0" w:color="auto"/>
              <w:right w:val="single" w:sz="4" w:space="0" w:color="auto"/>
            </w:tcBorders>
            <w:shd w:val="clear" w:color="auto" w:fill="auto"/>
            <w:hideMark/>
          </w:tcPr>
          <w:p w14:paraId="459586AD"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6AE"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Agreement/rule under which the underlying credit transactions should be processed.</w:t>
            </w:r>
          </w:p>
        </w:tc>
      </w:tr>
      <w:tr w:rsidR="007171DD" w:rsidRPr="007171DD" w14:paraId="459586B9" w14:textId="77777777" w:rsidTr="007171DD">
        <w:trPr>
          <w:trHeight w:val="3173"/>
        </w:trPr>
        <w:tc>
          <w:tcPr>
            <w:tcW w:w="779" w:type="dxa"/>
            <w:tcBorders>
              <w:top w:val="nil"/>
              <w:left w:val="single" w:sz="4" w:space="0" w:color="auto"/>
              <w:bottom w:val="single" w:sz="4" w:space="0" w:color="auto"/>
              <w:right w:val="single" w:sz="4" w:space="0" w:color="auto"/>
            </w:tcBorders>
            <w:shd w:val="clear" w:color="auto" w:fill="auto"/>
            <w:noWrap/>
            <w:hideMark/>
          </w:tcPr>
          <w:p w14:paraId="459586B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2.9  </w:t>
            </w:r>
          </w:p>
        </w:tc>
        <w:tc>
          <w:tcPr>
            <w:tcW w:w="956" w:type="dxa"/>
            <w:tcBorders>
              <w:top w:val="nil"/>
              <w:left w:val="nil"/>
              <w:bottom w:val="single" w:sz="4" w:space="0" w:color="auto"/>
              <w:right w:val="single" w:sz="4" w:space="0" w:color="auto"/>
            </w:tcBorders>
            <w:shd w:val="clear" w:color="auto" w:fill="auto"/>
            <w:hideMark/>
          </w:tcPr>
          <w:p w14:paraId="459586B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B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6B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6B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6B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6B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w:t>
            </w:r>
            <w:r w:rsidRPr="007171DD">
              <w:rPr>
                <w:rFonts w:ascii="Calibri" w:eastAsia="Times New Roman" w:hAnsi="Calibri" w:cs="Arial"/>
                <w:color w:val="000000"/>
                <w:sz w:val="16"/>
                <w:szCs w:val="16"/>
                <w:lang w:eastAsia="ja-JP" w:bidi="hi-IN"/>
              </w:rPr>
              <w:br/>
              <w:t>ServiceLevel1Code</w:t>
            </w:r>
          </w:p>
        </w:tc>
        <w:tc>
          <w:tcPr>
            <w:tcW w:w="851" w:type="dxa"/>
            <w:tcBorders>
              <w:top w:val="nil"/>
              <w:left w:val="nil"/>
              <w:bottom w:val="single" w:sz="4" w:space="0" w:color="auto"/>
              <w:right w:val="single" w:sz="4" w:space="0" w:color="auto"/>
            </w:tcBorders>
            <w:shd w:val="clear" w:color="auto" w:fill="auto"/>
            <w:hideMark/>
          </w:tcPr>
          <w:p w14:paraId="459586B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B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Specifies a pre-agreed service or level of service between the parties, as published in an external service level code list.</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Valid codes</w:t>
            </w:r>
            <w:proofErr w:type="gramStart"/>
            <w:r w:rsidRPr="007171DD">
              <w:rPr>
                <w:rFonts w:ascii="Calibri" w:eastAsia="Times New Roman" w:hAnsi="Calibri" w:cs="Arial"/>
                <w:color w:val="000000"/>
                <w:sz w:val="16"/>
                <w:szCs w:val="16"/>
                <w:lang w:eastAsia="ja-JP" w:bidi="hi-IN"/>
              </w:rPr>
              <w:t>:</w:t>
            </w:r>
            <w:proofErr w:type="gramEnd"/>
            <w:r w:rsidRPr="007171DD">
              <w:rPr>
                <w:rFonts w:ascii="Calibri" w:eastAsia="Times New Roman" w:hAnsi="Calibri" w:cs="Arial"/>
                <w:color w:val="000000"/>
                <w:sz w:val="16"/>
                <w:szCs w:val="16"/>
                <w:lang w:eastAsia="ja-JP" w:bidi="hi-IN"/>
              </w:rPr>
              <w:br/>
              <w:t>NURG = Non-urgent Payment</w:t>
            </w:r>
            <w:r w:rsidRPr="007171DD">
              <w:rPr>
                <w:rFonts w:ascii="Calibri" w:eastAsia="Times New Roman" w:hAnsi="Calibri" w:cs="Arial"/>
                <w:color w:val="000000"/>
                <w:sz w:val="16"/>
                <w:szCs w:val="16"/>
                <w:lang w:eastAsia="ja-JP" w:bidi="hi-IN"/>
              </w:rPr>
              <w:br/>
              <w:t xml:space="preserve">SDVA = Same Day Value (see note below) </w:t>
            </w:r>
            <w:r w:rsidRPr="007171DD">
              <w:rPr>
                <w:rFonts w:ascii="Calibri" w:eastAsia="Times New Roman" w:hAnsi="Calibri" w:cs="Arial"/>
                <w:color w:val="000000"/>
                <w:sz w:val="16"/>
                <w:szCs w:val="16"/>
                <w:lang w:eastAsia="ja-JP" w:bidi="hi-IN"/>
              </w:rPr>
              <w:br/>
              <w:t>SEPA = Single Euro Payments Area (see note below)</w:t>
            </w:r>
            <w:r w:rsidRPr="007171DD">
              <w:rPr>
                <w:rFonts w:ascii="Calibri" w:eastAsia="Times New Roman" w:hAnsi="Calibri" w:cs="Arial"/>
                <w:color w:val="000000"/>
                <w:sz w:val="16"/>
                <w:szCs w:val="16"/>
                <w:lang w:eastAsia="ja-JP" w:bidi="hi-IN"/>
              </w:rPr>
              <w:br/>
              <w:t>URGP = Urgent Payment (see note below)</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Nordea uses NURG as default value.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 1:</w:t>
            </w:r>
            <w:r w:rsidRPr="007171DD">
              <w:rPr>
                <w:rFonts w:ascii="Calibri" w:eastAsia="Times New Roman" w:hAnsi="Calibri" w:cs="Arial"/>
                <w:color w:val="000000"/>
                <w:sz w:val="16"/>
                <w:szCs w:val="16"/>
                <w:lang w:eastAsia="ja-JP" w:bidi="hi-IN"/>
              </w:rPr>
              <w:t xml:space="preserve">  SEPA will be treated by Nordea as NURG. SDVA can only be used for Intercompany (INTC) payments.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 2:</w:t>
            </w:r>
            <w:r w:rsidRPr="007171DD">
              <w:rPr>
                <w:rFonts w:ascii="Calibri" w:eastAsia="Times New Roman" w:hAnsi="Calibri" w:cs="Arial"/>
                <w:color w:val="000000"/>
                <w:sz w:val="16"/>
                <w:szCs w:val="16"/>
                <w:lang w:eastAsia="ja-JP" w:bidi="hi-IN"/>
              </w:rPr>
              <w:t xml:space="preserve"> Urgent (URGP) payment can only be used for Category Pu</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pose type Supplier (SUPP) and for payment type International (cross-border/cross-currency) payments.</w:t>
            </w:r>
          </w:p>
        </w:tc>
      </w:tr>
      <w:tr w:rsidR="007171DD" w:rsidRPr="007171DD" w14:paraId="459586C3" w14:textId="77777777" w:rsidTr="007171DD">
        <w:trPr>
          <w:trHeight w:val="61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6B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2.11  </w:t>
            </w:r>
          </w:p>
        </w:tc>
        <w:tc>
          <w:tcPr>
            <w:tcW w:w="956" w:type="dxa"/>
            <w:tcBorders>
              <w:top w:val="nil"/>
              <w:left w:val="nil"/>
              <w:bottom w:val="single" w:sz="4" w:space="0" w:color="auto"/>
              <w:right w:val="single" w:sz="4" w:space="0" w:color="auto"/>
            </w:tcBorders>
            <w:shd w:val="clear" w:color="000000" w:fill="DCE6F1"/>
            <w:hideMark/>
          </w:tcPr>
          <w:p w14:paraId="459586B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6B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6B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LocalInstrument</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6B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LclInstrm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6B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6C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LocalInstrument2</w:t>
            </w:r>
            <w:r w:rsidRPr="007171DD">
              <w:rPr>
                <w:rFonts w:ascii="Calibri" w:eastAsia="Times New Roman" w:hAnsi="Calibri" w:cs="Arial"/>
                <w:color w:val="000000"/>
                <w:sz w:val="16"/>
                <w:szCs w:val="16"/>
                <w:lang w:eastAsia="ja-JP" w:bidi="hi-IN"/>
              </w:rPr>
              <w:br/>
              <w:t>Choice</w:t>
            </w:r>
          </w:p>
        </w:tc>
        <w:tc>
          <w:tcPr>
            <w:tcW w:w="851" w:type="dxa"/>
            <w:tcBorders>
              <w:top w:val="nil"/>
              <w:left w:val="nil"/>
              <w:bottom w:val="single" w:sz="4" w:space="0" w:color="auto"/>
              <w:right w:val="single" w:sz="4" w:space="0" w:color="auto"/>
            </w:tcBorders>
            <w:shd w:val="clear" w:color="auto" w:fill="auto"/>
            <w:hideMark/>
          </w:tcPr>
          <w:p w14:paraId="459586C1"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6C2"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Only used for Denmark. </w:t>
            </w:r>
            <w:r w:rsidRPr="007171DD">
              <w:rPr>
                <w:rFonts w:ascii="Calibri" w:eastAsia="Times New Roman" w:hAnsi="Calibri" w:cs="Arial"/>
                <w:sz w:val="16"/>
                <w:szCs w:val="16"/>
                <w:lang w:eastAsia="ja-JP" w:bidi="hi-IN"/>
              </w:rPr>
              <w:br/>
              <w:t xml:space="preserve">Used for same day clearing. Please see country </w:t>
            </w:r>
            <w:r w:rsidRPr="007171DD">
              <w:rPr>
                <w:rFonts w:ascii="Calibri" w:eastAsia="Times New Roman" w:hAnsi="Calibri" w:cs="Arial"/>
                <w:i/>
                <w:iCs/>
                <w:sz w:val="16"/>
                <w:szCs w:val="16"/>
                <w:lang w:eastAsia="ja-JP" w:bidi="hi-IN"/>
              </w:rPr>
              <w:t>Appendix Denmark</w:t>
            </w:r>
            <w:r w:rsidRPr="007171DD">
              <w:rPr>
                <w:rFonts w:ascii="Calibri" w:eastAsia="Times New Roman" w:hAnsi="Calibri" w:cs="Arial"/>
                <w:sz w:val="16"/>
                <w:szCs w:val="16"/>
                <w:lang w:eastAsia="ja-JP" w:bidi="hi-IN"/>
              </w:rPr>
              <w:t xml:space="preserve">. </w:t>
            </w:r>
          </w:p>
        </w:tc>
      </w:tr>
      <w:tr w:rsidR="007171DD" w:rsidRPr="007171DD" w14:paraId="459586CD" w14:textId="77777777" w:rsidTr="007171DD">
        <w:trPr>
          <w:trHeight w:val="480"/>
        </w:trPr>
        <w:tc>
          <w:tcPr>
            <w:tcW w:w="779" w:type="dxa"/>
            <w:tcBorders>
              <w:top w:val="nil"/>
              <w:left w:val="single" w:sz="4" w:space="0" w:color="auto"/>
              <w:bottom w:val="single" w:sz="4" w:space="0" w:color="auto"/>
              <w:right w:val="single" w:sz="4" w:space="0" w:color="auto"/>
            </w:tcBorders>
            <w:shd w:val="clear" w:color="auto" w:fill="auto"/>
            <w:noWrap/>
            <w:hideMark/>
          </w:tcPr>
          <w:p w14:paraId="459586C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2.12  </w:t>
            </w:r>
          </w:p>
        </w:tc>
        <w:tc>
          <w:tcPr>
            <w:tcW w:w="956" w:type="dxa"/>
            <w:tcBorders>
              <w:top w:val="nil"/>
              <w:left w:val="nil"/>
              <w:bottom w:val="single" w:sz="4" w:space="0" w:color="auto"/>
              <w:right w:val="single" w:sz="4" w:space="0" w:color="auto"/>
            </w:tcBorders>
            <w:shd w:val="clear" w:color="auto" w:fill="auto"/>
            <w:hideMark/>
          </w:tcPr>
          <w:p w14:paraId="459586C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C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6C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6C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6C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6C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w:t>
            </w:r>
            <w:r w:rsidRPr="007171DD">
              <w:rPr>
                <w:rFonts w:ascii="Calibri" w:eastAsia="Times New Roman" w:hAnsi="Calibri" w:cs="Arial"/>
                <w:color w:val="000000"/>
                <w:sz w:val="16"/>
                <w:szCs w:val="16"/>
                <w:lang w:eastAsia="ja-JP" w:bidi="hi-IN"/>
              </w:rPr>
              <w:br/>
              <w:t>LocalInstrument1Code</w:t>
            </w:r>
          </w:p>
        </w:tc>
        <w:tc>
          <w:tcPr>
            <w:tcW w:w="851" w:type="dxa"/>
            <w:tcBorders>
              <w:top w:val="nil"/>
              <w:left w:val="nil"/>
              <w:bottom w:val="single" w:sz="4" w:space="0" w:color="auto"/>
              <w:right w:val="single" w:sz="4" w:space="0" w:color="auto"/>
            </w:tcBorders>
            <w:shd w:val="clear" w:color="auto" w:fill="auto"/>
            <w:hideMark/>
          </w:tcPr>
          <w:p w14:paraId="459586C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vAlign w:val="center"/>
            <w:hideMark/>
          </w:tcPr>
          <w:p w14:paraId="459586C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w:t>
            </w:r>
            <w:r w:rsidRPr="007171DD">
              <w:rPr>
                <w:rFonts w:ascii="Calibri" w:eastAsia="Times New Roman" w:hAnsi="Calibri" w:cs="Arial"/>
                <w:color w:val="000000"/>
                <w:sz w:val="16"/>
                <w:szCs w:val="16"/>
                <w:lang w:eastAsia="ja-JP" w:bidi="hi-IN"/>
              </w:rPr>
              <w:br/>
              <w:t>SDCL = Same Day Clearing</w:t>
            </w:r>
          </w:p>
        </w:tc>
      </w:tr>
      <w:tr w:rsidR="007171DD" w:rsidRPr="007171DD" w14:paraId="459586D7" w14:textId="77777777" w:rsidTr="007171DD">
        <w:trPr>
          <w:trHeight w:val="142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6C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2.14  </w:t>
            </w:r>
          </w:p>
        </w:tc>
        <w:tc>
          <w:tcPr>
            <w:tcW w:w="956" w:type="dxa"/>
            <w:tcBorders>
              <w:top w:val="nil"/>
              <w:left w:val="nil"/>
              <w:bottom w:val="single" w:sz="4" w:space="0" w:color="auto"/>
              <w:right w:val="single" w:sz="4" w:space="0" w:color="auto"/>
            </w:tcBorders>
            <w:shd w:val="clear" w:color="000000" w:fill="DCE6F1"/>
            <w:hideMark/>
          </w:tcPr>
          <w:p w14:paraId="459586C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6D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6D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CategoryPurpose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6D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CtgyPurp</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6D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6D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CategoryPurpose1Choice</w:t>
            </w:r>
          </w:p>
        </w:tc>
        <w:tc>
          <w:tcPr>
            <w:tcW w:w="851" w:type="dxa"/>
            <w:tcBorders>
              <w:top w:val="nil"/>
              <w:left w:val="nil"/>
              <w:bottom w:val="single" w:sz="4" w:space="0" w:color="auto"/>
              <w:right w:val="single" w:sz="4" w:space="0" w:color="auto"/>
            </w:tcBorders>
            <w:shd w:val="clear" w:color="auto" w:fill="auto"/>
            <w:hideMark/>
          </w:tcPr>
          <w:p w14:paraId="459586D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6D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Specifies the high-level purpose of the instruction based on a set of predefined categories.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Payment type SALA and PENS can only be stated on this level, whilst payment type INTC can alternatively be specified for each individual transaction level. See User guide &amp; Message flow, chapter 10.2 for more information about available codes and combinations. </w:t>
            </w:r>
          </w:p>
        </w:tc>
      </w:tr>
      <w:tr w:rsidR="007171DD" w:rsidRPr="007171DD" w14:paraId="459586E1" w14:textId="77777777" w:rsidTr="007171DD">
        <w:trPr>
          <w:trHeight w:val="1129"/>
        </w:trPr>
        <w:tc>
          <w:tcPr>
            <w:tcW w:w="779" w:type="dxa"/>
            <w:tcBorders>
              <w:top w:val="nil"/>
              <w:left w:val="single" w:sz="4" w:space="0" w:color="auto"/>
              <w:bottom w:val="single" w:sz="4" w:space="0" w:color="auto"/>
              <w:right w:val="single" w:sz="4" w:space="0" w:color="auto"/>
            </w:tcBorders>
            <w:shd w:val="clear" w:color="auto" w:fill="auto"/>
            <w:noWrap/>
            <w:hideMark/>
          </w:tcPr>
          <w:p w14:paraId="459586D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2.15  </w:t>
            </w:r>
          </w:p>
        </w:tc>
        <w:tc>
          <w:tcPr>
            <w:tcW w:w="956" w:type="dxa"/>
            <w:tcBorders>
              <w:top w:val="nil"/>
              <w:left w:val="nil"/>
              <w:bottom w:val="single" w:sz="4" w:space="0" w:color="auto"/>
              <w:right w:val="single" w:sz="4" w:space="0" w:color="auto"/>
            </w:tcBorders>
            <w:shd w:val="clear" w:color="auto" w:fill="auto"/>
            <w:hideMark/>
          </w:tcPr>
          <w:p w14:paraId="459586D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D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6D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6D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6D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6D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w:t>
            </w:r>
            <w:r w:rsidRPr="007171DD">
              <w:rPr>
                <w:rFonts w:ascii="Calibri" w:eastAsia="Times New Roman" w:hAnsi="Calibri" w:cs="Arial"/>
                <w:color w:val="000000"/>
                <w:sz w:val="16"/>
                <w:szCs w:val="16"/>
                <w:lang w:eastAsia="ja-JP" w:bidi="hi-IN"/>
              </w:rPr>
              <w:br/>
              <w:t>CategoryPurpose1Code</w:t>
            </w:r>
          </w:p>
        </w:tc>
        <w:tc>
          <w:tcPr>
            <w:tcW w:w="851" w:type="dxa"/>
            <w:tcBorders>
              <w:top w:val="nil"/>
              <w:left w:val="nil"/>
              <w:bottom w:val="single" w:sz="4" w:space="0" w:color="auto"/>
              <w:right w:val="single" w:sz="4" w:space="0" w:color="auto"/>
            </w:tcBorders>
            <w:shd w:val="clear" w:color="auto" w:fill="auto"/>
            <w:hideMark/>
          </w:tcPr>
          <w:p w14:paraId="459586D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E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codes are:</w:t>
            </w:r>
            <w:r w:rsidRPr="007171DD">
              <w:rPr>
                <w:rFonts w:ascii="Calibri" w:eastAsia="Times New Roman" w:hAnsi="Calibri" w:cs="Arial"/>
                <w:color w:val="000000"/>
                <w:sz w:val="16"/>
                <w:szCs w:val="16"/>
                <w:lang w:eastAsia="ja-JP" w:bidi="hi-IN"/>
              </w:rPr>
              <w:br/>
              <w:t>INTC = Intra company payment</w:t>
            </w:r>
            <w:r w:rsidRPr="007171DD">
              <w:rPr>
                <w:rFonts w:ascii="Calibri" w:eastAsia="Times New Roman" w:hAnsi="Calibri" w:cs="Arial"/>
                <w:color w:val="000000"/>
                <w:sz w:val="16"/>
                <w:szCs w:val="16"/>
                <w:lang w:eastAsia="ja-JP" w:bidi="hi-IN"/>
              </w:rPr>
              <w:br/>
              <w:t>PENS = Pension payment</w:t>
            </w:r>
            <w:r w:rsidRPr="007171DD">
              <w:rPr>
                <w:rFonts w:ascii="Calibri" w:eastAsia="Times New Roman" w:hAnsi="Calibri" w:cs="Arial"/>
                <w:color w:val="000000"/>
                <w:sz w:val="16"/>
                <w:szCs w:val="16"/>
                <w:lang w:eastAsia="ja-JP" w:bidi="hi-IN"/>
              </w:rPr>
              <w:br/>
              <w:t>SALA = Salary payment</w:t>
            </w:r>
            <w:r w:rsidRPr="007171DD">
              <w:rPr>
                <w:rFonts w:ascii="Calibri" w:eastAsia="Times New Roman" w:hAnsi="Calibri" w:cs="Arial"/>
                <w:color w:val="000000"/>
                <w:sz w:val="16"/>
                <w:szCs w:val="16"/>
                <w:lang w:eastAsia="ja-JP" w:bidi="hi-IN"/>
              </w:rPr>
              <w:br/>
              <w:t>SUPP = Supplier payment (Default Value)</w:t>
            </w:r>
          </w:p>
        </w:tc>
      </w:tr>
      <w:tr w:rsidR="007171DD" w:rsidRPr="007171DD" w14:paraId="459586EB" w14:textId="77777777" w:rsidTr="007171DD">
        <w:trPr>
          <w:trHeight w:val="1117"/>
        </w:trPr>
        <w:tc>
          <w:tcPr>
            <w:tcW w:w="779" w:type="dxa"/>
            <w:tcBorders>
              <w:top w:val="nil"/>
              <w:left w:val="single" w:sz="4" w:space="0" w:color="auto"/>
              <w:bottom w:val="single" w:sz="4" w:space="0" w:color="auto"/>
              <w:right w:val="single" w:sz="4" w:space="0" w:color="auto"/>
            </w:tcBorders>
            <w:shd w:val="clear" w:color="auto" w:fill="auto"/>
            <w:noWrap/>
            <w:hideMark/>
          </w:tcPr>
          <w:p w14:paraId="459586E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2.17  </w:t>
            </w:r>
          </w:p>
        </w:tc>
        <w:tc>
          <w:tcPr>
            <w:tcW w:w="956" w:type="dxa"/>
            <w:tcBorders>
              <w:top w:val="nil"/>
              <w:left w:val="nil"/>
              <w:bottom w:val="single" w:sz="4" w:space="0" w:color="auto"/>
              <w:right w:val="single" w:sz="4" w:space="0" w:color="auto"/>
            </w:tcBorders>
            <w:shd w:val="clear" w:color="auto" w:fill="auto"/>
            <w:hideMark/>
          </w:tcPr>
          <w:p w14:paraId="459586E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E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6E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RequestedExecutionDate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6E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ReqdExctnDt</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6E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6E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ISODate</w:t>
            </w:r>
            <w:proofErr w:type="spellEnd"/>
          </w:p>
        </w:tc>
        <w:tc>
          <w:tcPr>
            <w:tcW w:w="851" w:type="dxa"/>
            <w:tcBorders>
              <w:top w:val="nil"/>
              <w:left w:val="nil"/>
              <w:bottom w:val="single" w:sz="4" w:space="0" w:color="auto"/>
              <w:right w:val="single" w:sz="4" w:space="0" w:color="auto"/>
            </w:tcBorders>
            <w:shd w:val="clear" w:color="auto" w:fill="auto"/>
            <w:noWrap/>
            <w:hideMark/>
          </w:tcPr>
          <w:p w14:paraId="459586E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E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Requested execution is the date when the payment will be booked and processed if sufficient funds on the account.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Note: </w:t>
            </w:r>
            <w:r w:rsidRPr="007171DD">
              <w:rPr>
                <w:rFonts w:ascii="Calibri" w:eastAsia="Times New Roman" w:hAnsi="Calibri" w:cs="Arial"/>
                <w:color w:val="000000"/>
                <w:sz w:val="16"/>
                <w:szCs w:val="16"/>
                <w:lang w:eastAsia="ja-JP" w:bidi="hi-IN"/>
              </w:rPr>
              <w:t xml:space="preserve">For Salary &amp; Pension payments Sweden please see </w:t>
            </w:r>
            <w:r w:rsidRPr="007171DD">
              <w:rPr>
                <w:rFonts w:ascii="Calibri" w:eastAsia="Times New Roman" w:hAnsi="Calibri" w:cs="Arial"/>
                <w:i/>
                <w:iCs/>
                <w:color w:val="000000"/>
                <w:sz w:val="16"/>
                <w:szCs w:val="16"/>
                <w:lang w:eastAsia="ja-JP" w:bidi="hi-IN"/>
              </w:rPr>
              <w:t>Appendix Sweden</w:t>
            </w:r>
            <w:r w:rsidRPr="007171DD">
              <w:rPr>
                <w:rFonts w:ascii="Calibri" w:eastAsia="Times New Roman" w:hAnsi="Calibri" w:cs="Arial"/>
                <w:color w:val="000000"/>
                <w:sz w:val="16"/>
                <w:szCs w:val="16"/>
                <w:lang w:eastAsia="ja-JP" w:bidi="hi-IN"/>
              </w:rPr>
              <w:t>, chapter 2.2.5.</w:t>
            </w:r>
          </w:p>
        </w:tc>
      </w:tr>
      <w:tr w:rsidR="007171DD" w:rsidRPr="007171DD" w14:paraId="459586F5" w14:textId="77777777" w:rsidTr="007171DD">
        <w:trPr>
          <w:trHeight w:val="78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6E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2.19  </w:t>
            </w:r>
          </w:p>
        </w:tc>
        <w:tc>
          <w:tcPr>
            <w:tcW w:w="956" w:type="dxa"/>
            <w:tcBorders>
              <w:top w:val="nil"/>
              <w:left w:val="nil"/>
              <w:bottom w:val="single" w:sz="4" w:space="0" w:color="auto"/>
              <w:right w:val="single" w:sz="4" w:space="0" w:color="auto"/>
            </w:tcBorders>
            <w:shd w:val="clear" w:color="000000" w:fill="DCE6F1"/>
            <w:hideMark/>
          </w:tcPr>
          <w:p w14:paraId="459586E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6E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6EF"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Debtor  </w:t>
            </w:r>
          </w:p>
        </w:tc>
        <w:tc>
          <w:tcPr>
            <w:tcW w:w="1607" w:type="dxa"/>
            <w:tcBorders>
              <w:top w:val="nil"/>
              <w:left w:val="nil"/>
              <w:bottom w:val="single" w:sz="4" w:space="0" w:color="auto"/>
              <w:right w:val="single" w:sz="4" w:space="0" w:color="auto"/>
            </w:tcBorders>
            <w:shd w:val="clear" w:color="000000" w:fill="DCE6F1"/>
            <w:hideMark/>
          </w:tcPr>
          <w:p w14:paraId="459586F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Dbtr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6F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noWrap/>
            <w:hideMark/>
          </w:tcPr>
          <w:p w14:paraId="459586F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PartyIdentification32</w:t>
            </w:r>
          </w:p>
        </w:tc>
        <w:tc>
          <w:tcPr>
            <w:tcW w:w="851" w:type="dxa"/>
            <w:tcBorders>
              <w:top w:val="nil"/>
              <w:left w:val="nil"/>
              <w:bottom w:val="single" w:sz="4" w:space="0" w:color="auto"/>
              <w:right w:val="single" w:sz="4" w:space="0" w:color="auto"/>
            </w:tcBorders>
            <w:shd w:val="clear" w:color="auto" w:fill="auto"/>
            <w:noWrap/>
            <w:hideMark/>
          </w:tcPr>
          <w:p w14:paraId="459586F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F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Debtor Name, Country and Identification are required.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Note: </w:t>
            </w:r>
            <w:r w:rsidRPr="007171DD">
              <w:rPr>
                <w:rFonts w:ascii="Calibri" w:eastAsia="Times New Roman" w:hAnsi="Calibri" w:cs="Arial"/>
                <w:color w:val="000000"/>
                <w:sz w:val="16"/>
                <w:szCs w:val="16"/>
                <w:lang w:eastAsia="ja-JP" w:bidi="hi-IN"/>
              </w:rPr>
              <w:t>Debtor identifies the legal owner of the Debtor Account which will be fetched from Nordea’s internal records, if provided to the be</w:t>
            </w:r>
            <w:r w:rsidRPr="007171DD">
              <w:rPr>
                <w:rFonts w:ascii="Calibri" w:eastAsia="Times New Roman" w:hAnsi="Calibri" w:cs="Arial"/>
                <w:color w:val="000000"/>
                <w:sz w:val="16"/>
                <w:szCs w:val="16"/>
                <w:lang w:eastAsia="ja-JP" w:bidi="hi-IN"/>
              </w:rPr>
              <w:t>n</w:t>
            </w:r>
            <w:r w:rsidRPr="007171DD">
              <w:rPr>
                <w:rFonts w:ascii="Calibri" w:eastAsia="Times New Roman" w:hAnsi="Calibri" w:cs="Arial"/>
                <w:color w:val="000000"/>
                <w:sz w:val="16"/>
                <w:szCs w:val="16"/>
                <w:lang w:eastAsia="ja-JP" w:bidi="hi-IN"/>
              </w:rPr>
              <w:t xml:space="preserve">eficiary. </w:t>
            </w:r>
          </w:p>
        </w:tc>
      </w:tr>
      <w:tr w:rsidR="007171DD" w:rsidRPr="007171DD" w14:paraId="459586FF" w14:textId="77777777" w:rsidTr="007171DD">
        <w:trPr>
          <w:trHeight w:val="450"/>
        </w:trPr>
        <w:tc>
          <w:tcPr>
            <w:tcW w:w="779" w:type="dxa"/>
            <w:tcBorders>
              <w:top w:val="nil"/>
              <w:left w:val="single" w:sz="4" w:space="0" w:color="auto"/>
              <w:bottom w:val="single" w:sz="4" w:space="0" w:color="auto"/>
              <w:right w:val="single" w:sz="4" w:space="0" w:color="auto"/>
            </w:tcBorders>
            <w:shd w:val="clear" w:color="auto" w:fill="auto"/>
            <w:noWrap/>
            <w:hideMark/>
          </w:tcPr>
          <w:p w14:paraId="459586F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9.1.0  </w:t>
            </w:r>
          </w:p>
        </w:tc>
        <w:tc>
          <w:tcPr>
            <w:tcW w:w="956" w:type="dxa"/>
            <w:tcBorders>
              <w:top w:val="nil"/>
              <w:left w:val="nil"/>
              <w:bottom w:val="single" w:sz="4" w:space="0" w:color="auto"/>
              <w:right w:val="single" w:sz="4" w:space="0" w:color="auto"/>
            </w:tcBorders>
            <w:shd w:val="clear" w:color="auto" w:fill="auto"/>
            <w:hideMark/>
          </w:tcPr>
          <w:p w14:paraId="459586F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6F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6F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Name  </w:t>
            </w:r>
          </w:p>
        </w:tc>
        <w:tc>
          <w:tcPr>
            <w:tcW w:w="1607" w:type="dxa"/>
            <w:tcBorders>
              <w:top w:val="nil"/>
              <w:left w:val="nil"/>
              <w:bottom w:val="single" w:sz="4" w:space="0" w:color="auto"/>
              <w:right w:val="single" w:sz="4" w:space="0" w:color="auto"/>
            </w:tcBorders>
            <w:shd w:val="clear" w:color="auto" w:fill="auto"/>
            <w:hideMark/>
          </w:tcPr>
          <w:p w14:paraId="459586F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&lt;Nm&gt;</w:t>
            </w:r>
          </w:p>
        </w:tc>
        <w:tc>
          <w:tcPr>
            <w:tcW w:w="827" w:type="dxa"/>
            <w:tcBorders>
              <w:top w:val="nil"/>
              <w:left w:val="nil"/>
              <w:bottom w:val="single" w:sz="4" w:space="0" w:color="auto"/>
              <w:right w:val="single" w:sz="4" w:space="0" w:color="auto"/>
            </w:tcBorders>
            <w:shd w:val="clear" w:color="auto" w:fill="auto"/>
            <w:noWrap/>
            <w:hideMark/>
          </w:tcPr>
          <w:p w14:paraId="459586F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6F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Max140Text</w:t>
            </w:r>
          </w:p>
        </w:tc>
        <w:tc>
          <w:tcPr>
            <w:tcW w:w="851" w:type="dxa"/>
            <w:tcBorders>
              <w:top w:val="nil"/>
              <w:left w:val="nil"/>
              <w:bottom w:val="single" w:sz="4" w:space="0" w:color="auto"/>
              <w:right w:val="single" w:sz="4" w:space="0" w:color="auto"/>
            </w:tcBorders>
            <w:shd w:val="clear" w:color="auto" w:fill="auto"/>
            <w:noWrap/>
            <w:hideMark/>
          </w:tcPr>
          <w:p w14:paraId="459586F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6F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For usage of name and addresses, please see </w:t>
            </w:r>
            <w:r w:rsidRPr="007171DD">
              <w:rPr>
                <w:rFonts w:ascii="Calibri" w:eastAsia="Times New Roman" w:hAnsi="Calibri" w:cs="Arial"/>
                <w:i/>
                <w:iCs/>
                <w:color w:val="000000"/>
                <w:sz w:val="16"/>
                <w:szCs w:val="16"/>
                <w:lang w:eastAsia="ja-JP" w:bidi="hi-IN"/>
              </w:rPr>
              <w:t>Country Appendix</w:t>
            </w:r>
            <w:r w:rsidRPr="007171DD">
              <w:rPr>
                <w:rFonts w:ascii="Calibri" w:eastAsia="Times New Roman" w:hAnsi="Calibri" w:cs="Arial"/>
                <w:color w:val="000000"/>
                <w:sz w:val="16"/>
                <w:szCs w:val="16"/>
                <w:lang w:eastAsia="ja-JP" w:bidi="hi-IN"/>
              </w:rPr>
              <w:t>, cha</w:t>
            </w:r>
            <w:r w:rsidRPr="007171DD">
              <w:rPr>
                <w:rFonts w:ascii="Calibri" w:eastAsia="Times New Roman" w:hAnsi="Calibri" w:cs="Arial"/>
                <w:color w:val="000000"/>
                <w:sz w:val="16"/>
                <w:szCs w:val="16"/>
                <w:lang w:eastAsia="ja-JP" w:bidi="hi-IN"/>
              </w:rPr>
              <w:t>p</w:t>
            </w:r>
            <w:r w:rsidRPr="007171DD">
              <w:rPr>
                <w:rFonts w:ascii="Calibri" w:eastAsia="Times New Roman" w:hAnsi="Calibri" w:cs="Arial"/>
                <w:color w:val="000000"/>
                <w:sz w:val="16"/>
                <w:szCs w:val="16"/>
                <w:lang w:eastAsia="ja-JP" w:bidi="hi-IN"/>
              </w:rPr>
              <w:t>ter 2.5.</w:t>
            </w:r>
          </w:p>
        </w:tc>
      </w:tr>
      <w:tr w:rsidR="007171DD" w:rsidRPr="007171DD" w14:paraId="45958709" w14:textId="77777777" w:rsidTr="007171DD">
        <w:trPr>
          <w:trHeight w:val="356"/>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0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  </w:t>
            </w:r>
          </w:p>
        </w:tc>
        <w:tc>
          <w:tcPr>
            <w:tcW w:w="956" w:type="dxa"/>
            <w:tcBorders>
              <w:top w:val="nil"/>
              <w:left w:val="nil"/>
              <w:bottom w:val="single" w:sz="4" w:space="0" w:color="auto"/>
              <w:right w:val="single" w:sz="4" w:space="0" w:color="auto"/>
            </w:tcBorders>
            <w:shd w:val="clear" w:color="000000" w:fill="DCE6F1"/>
            <w:hideMark/>
          </w:tcPr>
          <w:p w14:paraId="4595870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0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70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PostalAddress</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70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PstlAdr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0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70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PostalAddress6</w:t>
            </w:r>
          </w:p>
        </w:tc>
        <w:tc>
          <w:tcPr>
            <w:tcW w:w="851" w:type="dxa"/>
            <w:tcBorders>
              <w:top w:val="nil"/>
              <w:left w:val="nil"/>
              <w:bottom w:val="single" w:sz="4" w:space="0" w:color="auto"/>
              <w:right w:val="single" w:sz="4" w:space="0" w:color="auto"/>
            </w:tcBorders>
            <w:shd w:val="clear" w:color="auto" w:fill="auto"/>
            <w:hideMark/>
          </w:tcPr>
          <w:p w14:paraId="4595870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0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713" w14:textId="77777777" w:rsidTr="00570EE1">
        <w:trPr>
          <w:trHeight w:val="276"/>
        </w:trPr>
        <w:tc>
          <w:tcPr>
            <w:tcW w:w="779" w:type="dxa"/>
            <w:tcBorders>
              <w:top w:val="nil"/>
              <w:left w:val="single" w:sz="4" w:space="0" w:color="auto"/>
              <w:bottom w:val="single" w:sz="4" w:space="0" w:color="auto"/>
              <w:right w:val="single" w:sz="4" w:space="0" w:color="auto"/>
            </w:tcBorders>
            <w:shd w:val="clear" w:color="auto" w:fill="auto"/>
            <w:noWrap/>
            <w:hideMark/>
          </w:tcPr>
          <w:p w14:paraId="4595870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9.1.10  </w:t>
            </w:r>
          </w:p>
        </w:tc>
        <w:tc>
          <w:tcPr>
            <w:tcW w:w="956" w:type="dxa"/>
            <w:tcBorders>
              <w:top w:val="nil"/>
              <w:left w:val="nil"/>
              <w:bottom w:val="single" w:sz="4" w:space="0" w:color="auto"/>
              <w:right w:val="single" w:sz="4" w:space="0" w:color="auto"/>
            </w:tcBorders>
            <w:shd w:val="clear" w:color="auto" w:fill="auto"/>
            <w:hideMark/>
          </w:tcPr>
          <w:p w14:paraId="4595870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70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70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Country  </w:t>
            </w:r>
          </w:p>
        </w:tc>
        <w:tc>
          <w:tcPr>
            <w:tcW w:w="1607" w:type="dxa"/>
            <w:tcBorders>
              <w:top w:val="nil"/>
              <w:left w:val="nil"/>
              <w:bottom w:val="single" w:sz="4" w:space="0" w:color="auto"/>
              <w:right w:val="single" w:sz="4" w:space="0" w:color="auto"/>
            </w:tcBorders>
            <w:shd w:val="clear" w:color="auto" w:fill="auto"/>
            <w:hideMark/>
          </w:tcPr>
          <w:p w14:paraId="4595870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Ctry</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70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71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851" w:type="dxa"/>
            <w:tcBorders>
              <w:top w:val="nil"/>
              <w:left w:val="nil"/>
              <w:bottom w:val="single" w:sz="4" w:space="0" w:color="auto"/>
              <w:right w:val="single" w:sz="4" w:space="0" w:color="auto"/>
            </w:tcBorders>
            <w:shd w:val="clear" w:color="auto" w:fill="auto"/>
            <w:hideMark/>
          </w:tcPr>
          <w:p w14:paraId="4595871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1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71D" w14:textId="77777777" w:rsidTr="007171DD">
        <w:trPr>
          <w:trHeight w:val="49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1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9.1.12  </w:t>
            </w:r>
          </w:p>
        </w:tc>
        <w:tc>
          <w:tcPr>
            <w:tcW w:w="956" w:type="dxa"/>
            <w:tcBorders>
              <w:top w:val="nil"/>
              <w:left w:val="nil"/>
              <w:bottom w:val="single" w:sz="4" w:space="0" w:color="auto"/>
              <w:right w:val="single" w:sz="4" w:space="0" w:color="auto"/>
            </w:tcBorders>
            <w:shd w:val="clear" w:color="000000" w:fill="DCE6F1"/>
            <w:hideMark/>
          </w:tcPr>
          <w:p w14:paraId="4595871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1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71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000000" w:fill="DCE6F1"/>
            <w:hideMark/>
          </w:tcPr>
          <w:p w14:paraId="4595871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000000" w:fill="DCE6F1"/>
            <w:noWrap/>
            <w:hideMark/>
          </w:tcPr>
          <w:p w14:paraId="4595871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71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Party6Choice</w:t>
            </w:r>
          </w:p>
        </w:tc>
        <w:tc>
          <w:tcPr>
            <w:tcW w:w="851" w:type="dxa"/>
            <w:tcBorders>
              <w:top w:val="nil"/>
              <w:left w:val="nil"/>
              <w:bottom w:val="single" w:sz="4" w:space="0" w:color="auto"/>
              <w:right w:val="single" w:sz="4" w:space="0" w:color="auto"/>
            </w:tcBorders>
            <w:shd w:val="clear" w:color="auto" w:fill="auto"/>
            <w:noWrap/>
            <w:hideMark/>
          </w:tcPr>
          <w:p w14:paraId="4595871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1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Unique and unambiguous identification of either a party or specific agreement with Nordea.</w:t>
            </w:r>
          </w:p>
        </w:tc>
      </w:tr>
      <w:tr w:rsidR="007171DD" w:rsidRPr="007171DD" w14:paraId="45958727" w14:textId="77777777" w:rsidTr="00570EE1">
        <w:trPr>
          <w:trHeight w:val="33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1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9.1.13  </w:t>
            </w:r>
          </w:p>
        </w:tc>
        <w:tc>
          <w:tcPr>
            <w:tcW w:w="956" w:type="dxa"/>
            <w:tcBorders>
              <w:top w:val="nil"/>
              <w:left w:val="nil"/>
              <w:bottom w:val="single" w:sz="4" w:space="0" w:color="auto"/>
              <w:right w:val="single" w:sz="4" w:space="0" w:color="auto"/>
            </w:tcBorders>
            <w:shd w:val="clear" w:color="000000" w:fill="DCE6F1"/>
            <w:hideMark/>
          </w:tcPr>
          <w:p w14:paraId="4595871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2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72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OrganisationIdentification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72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OrgId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2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72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OrganisationIdentification4</w:t>
            </w:r>
          </w:p>
        </w:tc>
        <w:tc>
          <w:tcPr>
            <w:tcW w:w="851" w:type="dxa"/>
            <w:tcBorders>
              <w:top w:val="nil"/>
              <w:left w:val="nil"/>
              <w:bottom w:val="single" w:sz="4" w:space="0" w:color="auto"/>
              <w:right w:val="single" w:sz="4" w:space="0" w:color="auto"/>
            </w:tcBorders>
            <w:shd w:val="clear" w:color="auto" w:fill="auto"/>
            <w:noWrap/>
            <w:hideMark/>
          </w:tcPr>
          <w:p w14:paraId="4595872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2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731" w14:textId="77777777" w:rsidTr="007171DD">
        <w:trPr>
          <w:trHeight w:val="46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2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9.1.15  </w:t>
            </w:r>
          </w:p>
        </w:tc>
        <w:tc>
          <w:tcPr>
            <w:tcW w:w="956" w:type="dxa"/>
            <w:tcBorders>
              <w:top w:val="nil"/>
              <w:left w:val="nil"/>
              <w:bottom w:val="single" w:sz="4" w:space="0" w:color="auto"/>
              <w:right w:val="single" w:sz="4" w:space="0" w:color="auto"/>
            </w:tcBorders>
            <w:shd w:val="clear" w:color="000000" w:fill="DCE6F1"/>
            <w:hideMark/>
          </w:tcPr>
          <w:p w14:paraId="4595872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2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72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Other  </w:t>
            </w:r>
          </w:p>
        </w:tc>
        <w:tc>
          <w:tcPr>
            <w:tcW w:w="1607" w:type="dxa"/>
            <w:tcBorders>
              <w:top w:val="nil"/>
              <w:left w:val="nil"/>
              <w:bottom w:val="single" w:sz="4" w:space="0" w:color="auto"/>
              <w:right w:val="single" w:sz="4" w:space="0" w:color="auto"/>
            </w:tcBorders>
            <w:shd w:val="clear" w:color="000000" w:fill="DCE6F1"/>
            <w:hideMark/>
          </w:tcPr>
          <w:p w14:paraId="4595872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Othr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2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[0..n]  </w:t>
            </w:r>
          </w:p>
        </w:tc>
        <w:tc>
          <w:tcPr>
            <w:tcW w:w="2102" w:type="dxa"/>
            <w:tcBorders>
              <w:top w:val="nil"/>
              <w:left w:val="nil"/>
              <w:bottom w:val="single" w:sz="4" w:space="0" w:color="auto"/>
              <w:right w:val="single" w:sz="4" w:space="0" w:color="auto"/>
            </w:tcBorders>
            <w:shd w:val="clear" w:color="000000" w:fill="DCE6F1"/>
            <w:hideMark/>
          </w:tcPr>
          <w:p w14:paraId="4595872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GenericOrganisationIdentif</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cation1</w:t>
            </w:r>
          </w:p>
        </w:tc>
        <w:tc>
          <w:tcPr>
            <w:tcW w:w="851" w:type="dxa"/>
            <w:tcBorders>
              <w:top w:val="nil"/>
              <w:left w:val="nil"/>
              <w:bottom w:val="single" w:sz="4" w:space="0" w:color="auto"/>
              <w:right w:val="single" w:sz="4" w:space="0" w:color="auto"/>
            </w:tcBorders>
            <w:shd w:val="clear" w:color="auto" w:fill="auto"/>
            <w:noWrap/>
            <w:hideMark/>
          </w:tcPr>
          <w:p w14:paraId="4595872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3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Identification either assigned by official authorities or between Nordea and the customer.</w:t>
            </w:r>
          </w:p>
        </w:tc>
      </w:tr>
      <w:tr w:rsidR="007171DD" w:rsidRPr="007171DD" w14:paraId="4595873B" w14:textId="77777777" w:rsidTr="007171DD">
        <w:trPr>
          <w:trHeight w:val="1230"/>
        </w:trPr>
        <w:tc>
          <w:tcPr>
            <w:tcW w:w="779" w:type="dxa"/>
            <w:tcBorders>
              <w:top w:val="nil"/>
              <w:left w:val="single" w:sz="4" w:space="0" w:color="auto"/>
              <w:bottom w:val="single" w:sz="4" w:space="0" w:color="auto"/>
              <w:right w:val="single" w:sz="4" w:space="0" w:color="auto"/>
            </w:tcBorders>
            <w:shd w:val="clear" w:color="auto" w:fill="auto"/>
            <w:noWrap/>
            <w:hideMark/>
          </w:tcPr>
          <w:p w14:paraId="4595873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9.1.16  </w:t>
            </w:r>
          </w:p>
        </w:tc>
        <w:tc>
          <w:tcPr>
            <w:tcW w:w="956" w:type="dxa"/>
            <w:tcBorders>
              <w:top w:val="nil"/>
              <w:left w:val="nil"/>
              <w:bottom w:val="single" w:sz="4" w:space="0" w:color="auto"/>
              <w:right w:val="single" w:sz="4" w:space="0" w:color="auto"/>
            </w:tcBorders>
            <w:shd w:val="clear" w:color="auto" w:fill="auto"/>
            <w:hideMark/>
          </w:tcPr>
          <w:p w14:paraId="4595873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73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73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auto" w:fill="auto"/>
            <w:hideMark/>
          </w:tcPr>
          <w:p w14:paraId="4595873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auto" w:fill="auto"/>
            <w:noWrap/>
            <w:hideMark/>
          </w:tcPr>
          <w:p w14:paraId="4595873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73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73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3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Use: </w:t>
            </w:r>
            <w:r w:rsidRPr="007171DD">
              <w:rPr>
                <w:rFonts w:ascii="Calibri" w:eastAsia="Times New Roman" w:hAnsi="Calibri" w:cs="Arial"/>
                <w:color w:val="000000"/>
                <w:sz w:val="16"/>
                <w:szCs w:val="16"/>
                <w:lang w:eastAsia="ja-JP" w:bidi="hi-IN"/>
              </w:rPr>
              <w:br/>
              <w:t xml:space="preserve">Customer agreement identification with Nordea is mandatory (BANK), minimum 10 and maximum 18 digits must be used.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Customer number is optional to use (CUST). Can be used for SEPA payments.</w:t>
            </w:r>
          </w:p>
        </w:tc>
      </w:tr>
      <w:tr w:rsidR="007171DD" w:rsidRPr="007171DD" w14:paraId="45958745" w14:textId="77777777" w:rsidTr="007171DD">
        <w:trPr>
          <w:trHeight w:val="52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3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9.1.17  </w:t>
            </w:r>
          </w:p>
        </w:tc>
        <w:tc>
          <w:tcPr>
            <w:tcW w:w="956" w:type="dxa"/>
            <w:tcBorders>
              <w:top w:val="nil"/>
              <w:left w:val="nil"/>
              <w:bottom w:val="single" w:sz="4" w:space="0" w:color="auto"/>
              <w:right w:val="single" w:sz="4" w:space="0" w:color="auto"/>
            </w:tcBorders>
            <w:shd w:val="clear" w:color="000000" w:fill="DCE6F1"/>
            <w:hideMark/>
          </w:tcPr>
          <w:p w14:paraId="4595873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3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73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SchemeName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74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SchmeNm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4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74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OrganisationIdentific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tionSchemeName1Choice</w:t>
            </w:r>
          </w:p>
        </w:tc>
        <w:tc>
          <w:tcPr>
            <w:tcW w:w="851" w:type="dxa"/>
            <w:tcBorders>
              <w:top w:val="nil"/>
              <w:left w:val="nil"/>
              <w:bottom w:val="single" w:sz="4" w:space="0" w:color="auto"/>
              <w:right w:val="single" w:sz="4" w:space="0" w:color="auto"/>
            </w:tcBorders>
            <w:shd w:val="clear" w:color="auto" w:fill="auto"/>
            <w:noWrap/>
            <w:hideMark/>
          </w:tcPr>
          <w:p w14:paraId="4595874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4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74F" w14:textId="77777777" w:rsidTr="00570EE1">
        <w:trPr>
          <w:trHeight w:val="722"/>
        </w:trPr>
        <w:tc>
          <w:tcPr>
            <w:tcW w:w="779" w:type="dxa"/>
            <w:tcBorders>
              <w:top w:val="nil"/>
              <w:left w:val="single" w:sz="4" w:space="0" w:color="auto"/>
              <w:bottom w:val="single" w:sz="4" w:space="0" w:color="auto"/>
              <w:right w:val="single" w:sz="4" w:space="0" w:color="auto"/>
            </w:tcBorders>
            <w:shd w:val="clear" w:color="auto" w:fill="auto"/>
            <w:noWrap/>
            <w:hideMark/>
          </w:tcPr>
          <w:p w14:paraId="4595874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9.1.18 </w:t>
            </w:r>
          </w:p>
        </w:tc>
        <w:tc>
          <w:tcPr>
            <w:tcW w:w="956" w:type="dxa"/>
            <w:tcBorders>
              <w:top w:val="nil"/>
              <w:left w:val="nil"/>
              <w:bottom w:val="single" w:sz="4" w:space="0" w:color="auto"/>
              <w:right w:val="single" w:sz="4" w:space="0" w:color="auto"/>
            </w:tcBorders>
            <w:shd w:val="clear" w:color="auto" w:fill="auto"/>
            <w:hideMark/>
          </w:tcPr>
          <w:p w14:paraId="4595874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74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74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74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74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74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ExternalOrganisationIdent</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fication1Code</w:t>
            </w:r>
          </w:p>
        </w:tc>
        <w:tc>
          <w:tcPr>
            <w:tcW w:w="851" w:type="dxa"/>
            <w:tcBorders>
              <w:top w:val="nil"/>
              <w:left w:val="nil"/>
              <w:bottom w:val="single" w:sz="4" w:space="0" w:color="auto"/>
              <w:right w:val="single" w:sz="4" w:space="0" w:color="auto"/>
            </w:tcBorders>
            <w:shd w:val="clear" w:color="auto" w:fill="auto"/>
            <w:hideMark/>
          </w:tcPr>
          <w:p w14:paraId="4595874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4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codes:</w:t>
            </w:r>
            <w:r w:rsidRPr="007171DD">
              <w:rPr>
                <w:rFonts w:ascii="Calibri" w:eastAsia="Times New Roman" w:hAnsi="Calibri" w:cs="Arial"/>
                <w:color w:val="000000"/>
                <w:sz w:val="16"/>
                <w:szCs w:val="16"/>
                <w:lang w:eastAsia="ja-JP" w:bidi="hi-IN"/>
              </w:rPr>
              <w:br/>
              <w:t>BANK = Bank Party Identification</w:t>
            </w:r>
            <w:r w:rsidRPr="007171DD">
              <w:rPr>
                <w:rFonts w:ascii="Calibri" w:eastAsia="Times New Roman" w:hAnsi="Calibri" w:cs="Arial"/>
                <w:color w:val="000000"/>
                <w:sz w:val="16"/>
                <w:szCs w:val="16"/>
                <w:lang w:eastAsia="ja-JP" w:bidi="hi-IN"/>
              </w:rPr>
              <w:br/>
              <w:t>CUST =  Customer Number</w:t>
            </w:r>
          </w:p>
        </w:tc>
      </w:tr>
      <w:tr w:rsidR="007171DD" w:rsidRPr="007171DD" w14:paraId="45958759" w14:textId="77777777" w:rsidTr="007171DD">
        <w:trPr>
          <w:trHeight w:val="28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5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2.20  </w:t>
            </w:r>
          </w:p>
        </w:tc>
        <w:tc>
          <w:tcPr>
            <w:tcW w:w="956" w:type="dxa"/>
            <w:tcBorders>
              <w:top w:val="nil"/>
              <w:left w:val="nil"/>
              <w:bottom w:val="single" w:sz="4" w:space="0" w:color="auto"/>
              <w:right w:val="single" w:sz="4" w:space="0" w:color="auto"/>
            </w:tcBorders>
            <w:shd w:val="clear" w:color="000000" w:fill="DCE6F1"/>
            <w:hideMark/>
          </w:tcPr>
          <w:p w14:paraId="4595875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5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753"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DebtorAccount</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75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DbtrAcct</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5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noWrap/>
            <w:hideMark/>
          </w:tcPr>
          <w:p w14:paraId="4595875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CashAccount32</w:t>
            </w:r>
          </w:p>
        </w:tc>
        <w:tc>
          <w:tcPr>
            <w:tcW w:w="851" w:type="dxa"/>
            <w:tcBorders>
              <w:top w:val="nil"/>
              <w:left w:val="nil"/>
              <w:bottom w:val="single" w:sz="4" w:space="0" w:color="auto"/>
              <w:right w:val="single" w:sz="4" w:space="0" w:color="auto"/>
            </w:tcBorders>
            <w:shd w:val="clear" w:color="auto" w:fill="auto"/>
            <w:noWrap/>
            <w:hideMark/>
          </w:tcPr>
          <w:p w14:paraId="4595875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5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For further information, please see </w:t>
            </w:r>
            <w:r w:rsidRPr="007171DD">
              <w:rPr>
                <w:rFonts w:ascii="Calibri" w:eastAsia="Times New Roman" w:hAnsi="Calibri" w:cs="Arial"/>
                <w:i/>
                <w:iCs/>
                <w:color w:val="000000"/>
                <w:sz w:val="16"/>
                <w:szCs w:val="16"/>
                <w:lang w:eastAsia="ja-JP" w:bidi="hi-IN"/>
              </w:rPr>
              <w:t>Country Appendix</w:t>
            </w:r>
            <w:r w:rsidRPr="007171DD">
              <w:rPr>
                <w:rFonts w:ascii="Calibri" w:eastAsia="Times New Roman" w:hAnsi="Calibri" w:cs="Arial"/>
                <w:color w:val="000000"/>
                <w:sz w:val="16"/>
                <w:szCs w:val="16"/>
                <w:lang w:eastAsia="ja-JP" w:bidi="hi-IN"/>
              </w:rPr>
              <w:t>, chapter 2.4.</w:t>
            </w:r>
          </w:p>
        </w:tc>
      </w:tr>
      <w:tr w:rsidR="007171DD" w:rsidRPr="007171DD" w14:paraId="45958763" w14:textId="77777777" w:rsidTr="007171DD">
        <w:trPr>
          <w:trHeight w:val="45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5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1.1.0  </w:t>
            </w:r>
          </w:p>
        </w:tc>
        <w:tc>
          <w:tcPr>
            <w:tcW w:w="956" w:type="dxa"/>
            <w:tcBorders>
              <w:top w:val="nil"/>
              <w:left w:val="nil"/>
              <w:bottom w:val="single" w:sz="4" w:space="0" w:color="auto"/>
              <w:right w:val="single" w:sz="4" w:space="0" w:color="auto"/>
            </w:tcBorders>
            <w:shd w:val="clear" w:color="000000" w:fill="DCE6F1"/>
            <w:hideMark/>
          </w:tcPr>
          <w:p w14:paraId="4595875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5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75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000000" w:fill="DCE6F1"/>
            <w:hideMark/>
          </w:tcPr>
          <w:p w14:paraId="4595875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000000" w:fill="DCE6F1"/>
            <w:noWrap/>
            <w:hideMark/>
          </w:tcPr>
          <w:p w14:paraId="4595875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76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AccountIdentific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tion4Choice</w:t>
            </w:r>
          </w:p>
        </w:tc>
        <w:tc>
          <w:tcPr>
            <w:tcW w:w="851" w:type="dxa"/>
            <w:tcBorders>
              <w:top w:val="nil"/>
              <w:left w:val="nil"/>
              <w:bottom w:val="single" w:sz="4" w:space="0" w:color="auto"/>
              <w:right w:val="single" w:sz="4" w:space="0" w:color="auto"/>
            </w:tcBorders>
            <w:shd w:val="clear" w:color="auto" w:fill="auto"/>
            <w:noWrap/>
            <w:hideMark/>
          </w:tcPr>
          <w:p w14:paraId="4595876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6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Unique and unambiguous identification for the account between the account owner and the account servicer.</w:t>
            </w:r>
          </w:p>
        </w:tc>
      </w:tr>
      <w:tr w:rsidR="007171DD" w:rsidRPr="007171DD" w14:paraId="4595876D" w14:textId="77777777" w:rsidTr="007171DD">
        <w:trPr>
          <w:trHeight w:val="525"/>
        </w:trPr>
        <w:tc>
          <w:tcPr>
            <w:tcW w:w="779" w:type="dxa"/>
            <w:tcBorders>
              <w:top w:val="nil"/>
              <w:left w:val="single" w:sz="4" w:space="0" w:color="auto"/>
              <w:bottom w:val="single" w:sz="4" w:space="0" w:color="auto"/>
              <w:right w:val="single" w:sz="4" w:space="0" w:color="auto"/>
            </w:tcBorders>
            <w:shd w:val="clear" w:color="auto" w:fill="auto"/>
            <w:noWrap/>
            <w:hideMark/>
          </w:tcPr>
          <w:p w14:paraId="4595876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1.1.1  </w:t>
            </w:r>
          </w:p>
        </w:tc>
        <w:tc>
          <w:tcPr>
            <w:tcW w:w="956" w:type="dxa"/>
            <w:tcBorders>
              <w:top w:val="nil"/>
              <w:left w:val="nil"/>
              <w:bottom w:val="single" w:sz="4" w:space="0" w:color="auto"/>
              <w:right w:val="single" w:sz="4" w:space="0" w:color="auto"/>
            </w:tcBorders>
            <w:shd w:val="clear" w:color="auto" w:fill="auto"/>
            <w:hideMark/>
          </w:tcPr>
          <w:p w14:paraId="4595876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76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auto" w:fill="auto"/>
            <w:noWrap/>
            <w:hideMark/>
          </w:tcPr>
          <w:p w14:paraId="4595876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IBAN  </w:t>
            </w:r>
          </w:p>
        </w:tc>
        <w:tc>
          <w:tcPr>
            <w:tcW w:w="1607" w:type="dxa"/>
            <w:tcBorders>
              <w:top w:val="nil"/>
              <w:left w:val="nil"/>
              <w:bottom w:val="single" w:sz="4" w:space="0" w:color="auto"/>
              <w:right w:val="single" w:sz="4" w:space="0" w:color="auto"/>
            </w:tcBorders>
            <w:shd w:val="clear" w:color="auto" w:fill="auto"/>
            <w:hideMark/>
          </w:tcPr>
          <w:p w14:paraId="4595876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&lt;IBAN&gt;</w:t>
            </w:r>
          </w:p>
        </w:tc>
        <w:tc>
          <w:tcPr>
            <w:tcW w:w="827" w:type="dxa"/>
            <w:tcBorders>
              <w:top w:val="nil"/>
              <w:left w:val="nil"/>
              <w:bottom w:val="single" w:sz="4" w:space="0" w:color="auto"/>
              <w:right w:val="single" w:sz="4" w:space="0" w:color="auto"/>
            </w:tcBorders>
            <w:shd w:val="clear" w:color="auto" w:fill="auto"/>
            <w:noWrap/>
            <w:hideMark/>
          </w:tcPr>
          <w:p w14:paraId="4595876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76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IBAN2007Identifier</w:t>
            </w:r>
          </w:p>
        </w:tc>
        <w:tc>
          <w:tcPr>
            <w:tcW w:w="851" w:type="dxa"/>
            <w:tcBorders>
              <w:top w:val="nil"/>
              <w:left w:val="nil"/>
              <w:bottom w:val="single" w:sz="4" w:space="0" w:color="auto"/>
              <w:right w:val="single" w:sz="4" w:space="0" w:color="auto"/>
            </w:tcBorders>
            <w:shd w:val="clear" w:color="auto" w:fill="auto"/>
            <w:noWrap/>
            <w:hideMark/>
          </w:tcPr>
          <w:p w14:paraId="4595876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76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IBAN can be used for all countries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IBAN must be used for SEPA payments.</w:t>
            </w:r>
          </w:p>
        </w:tc>
      </w:tr>
      <w:tr w:rsidR="007171DD" w:rsidRPr="007171DD" w14:paraId="45958777" w14:textId="77777777" w:rsidTr="00570EE1">
        <w:trPr>
          <w:trHeight w:val="396"/>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6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1.1.2  </w:t>
            </w:r>
          </w:p>
        </w:tc>
        <w:tc>
          <w:tcPr>
            <w:tcW w:w="956" w:type="dxa"/>
            <w:tcBorders>
              <w:top w:val="nil"/>
              <w:left w:val="nil"/>
              <w:bottom w:val="single" w:sz="4" w:space="0" w:color="auto"/>
              <w:right w:val="single" w:sz="4" w:space="0" w:color="auto"/>
            </w:tcBorders>
            <w:shd w:val="clear" w:color="000000" w:fill="DCE6F1"/>
            <w:hideMark/>
          </w:tcPr>
          <w:p w14:paraId="4595876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7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000000" w:fill="DCE6F1"/>
            <w:noWrap/>
            <w:hideMark/>
          </w:tcPr>
          <w:p w14:paraId="4595877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Other  </w:t>
            </w:r>
          </w:p>
        </w:tc>
        <w:tc>
          <w:tcPr>
            <w:tcW w:w="1607" w:type="dxa"/>
            <w:tcBorders>
              <w:top w:val="nil"/>
              <w:left w:val="nil"/>
              <w:bottom w:val="single" w:sz="4" w:space="0" w:color="auto"/>
              <w:right w:val="single" w:sz="4" w:space="0" w:color="auto"/>
            </w:tcBorders>
            <w:shd w:val="clear" w:color="000000" w:fill="DCE6F1"/>
            <w:hideMark/>
          </w:tcPr>
          <w:p w14:paraId="4595877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Othr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7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77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GenericAccountIdentific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tion1</w:t>
            </w:r>
          </w:p>
        </w:tc>
        <w:tc>
          <w:tcPr>
            <w:tcW w:w="851" w:type="dxa"/>
            <w:tcBorders>
              <w:top w:val="nil"/>
              <w:left w:val="nil"/>
              <w:bottom w:val="single" w:sz="4" w:space="0" w:color="auto"/>
              <w:right w:val="single" w:sz="4" w:space="0" w:color="auto"/>
            </w:tcBorders>
            <w:shd w:val="clear" w:color="auto" w:fill="auto"/>
            <w:noWrap/>
            <w:hideMark/>
          </w:tcPr>
          <w:p w14:paraId="4595877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noWrap/>
            <w:hideMark/>
          </w:tcPr>
          <w:p w14:paraId="4595877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781" w14:textId="77777777" w:rsidTr="007171DD">
        <w:trPr>
          <w:trHeight w:val="495"/>
        </w:trPr>
        <w:tc>
          <w:tcPr>
            <w:tcW w:w="779" w:type="dxa"/>
            <w:tcBorders>
              <w:top w:val="nil"/>
              <w:left w:val="single" w:sz="4" w:space="0" w:color="auto"/>
              <w:bottom w:val="single" w:sz="4" w:space="0" w:color="auto"/>
              <w:right w:val="single" w:sz="4" w:space="0" w:color="auto"/>
            </w:tcBorders>
            <w:shd w:val="clear" w:color="auto" w:fill="auto"/>
            <w:noWrap/>
            <w:hideMark/>
          </w:tcPr>
          <w:p w14:paraId="4595877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1.1.3  </w:t>
            </w:r>
          </w:p>
        </w:tc>
        <w:tc>
          <w:tcPr>
            <w:tcW w:w="956" w:type="dxa"/>
            <w:tcBorders>
              <w:top w:val="nil"/>
              <w:left w:val="nil"/>
              <w:bottom w:val="single" w:sz="4" w:space="0" w:color="auto"/>
              <w:right w:val="single" w:sz="4" w:space="0" w:color="auto"/>
            </w:tcBorders>
            <w:shd w:val="clear" w:color="auto" w:fill="auto"/>
            <w:hideMark/>
          </w:tcPr>
          <w:p w14:paraId="4595877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77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77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auto" w:fill="auto"/>
            <w:hideMark/>
          </w:tcPr>
          <w:p w14:paraId="4595877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auto" w:fill="auto"/>
            <w:noWrap/>
            <w:hideMark/>
          </w:tcPr>
          <w:p w14:paraId="4595877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77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Max34Text</w:t>
            </w:r>
          </w:p>
        </w:tc>
        <w:tc>
          <w:tcPr>
            <w:tcW w:w="851" w:type="dxa"/>
            <w:tcBorders>
              <w:top w:val="nil"/>
              <w:left w:val="nil"/>
              <w:bottom w:val="single" w:sz="4" w:space="0" w:color="auto"/>
              <w:right w:val="single" w:sz="4" w:space="0" w:color="auto"/>
            </w:tcBorders>
            <w:shd w:val="clear" w:color="auto" w:fill="auto"/>
            <w:noWrap/>
            <w:hideMark/>
          </w:tcPr>
          <w:p w14:paraId="4595877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8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BBAN can be used for all countries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Note: </w:t>
            </w:r>
            <w:r w:rsidRPr="007171DD">
              <w:rPr>
                <w:rFonts w:ascii="Calibri" w:eastAsia="Times New Roman" w:hAnsi="Calibri" w:cs="Arial"/>
                <w:color w:val="000000"/>
                <w:sz w:val="16"/>
                <w:szCs w:val="16"/>
                <w:lang w:eastAsia="ja-JP" w:bidi="hi-IN"/>
              </w:rPr>
              <w:t>BBAN cannot be used for SEPA payments.</w:t>
            </w:r>
          </w:p>
        </w:tc>
      </w:tr>
      <w:tr w:rsidR="007171DD" w:rsidRPr="007171DD" w14:paraId="4595878B" w14:textId="77777777" w:rsidTr="007171DD">
        <w:trPr>
          <w:trHeight w:val="51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8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1.1.4  </w:t>
            </w:r>
          </w:p>
        </w:tc>
        <w:tc>
          <w:tcPr>
            <w:tcW w:w="956" w:type="dxa"/>
            <w:tcBorders>
              <w:top w:val="nil"/>
              <w:left w:val="nil"/>
              <w:bottom w:val="single" w:sz="4" w:space="0" w:color="auto"/>
              <w:right w:val="single" w:sz="4" w:space="0" w:color="auto"/>
            </w:tcBorders>
            <w:shd w:val="clear" w:color="000000" w:fill="DCE6F1"/>
            <w:hideMark/>
          </w:tcPr>
          <w:p w14:paraId="4595878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8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78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SchemeName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78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SchmeNm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8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78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Accoun</w:t>
            </w:r>
            <w:r w:rsidRPr="007171DD">
              <w:rPr>
                <w:rFonts w:ascii="Calibri" w:eastAsia="Times New Roman" w:hAnsi="Calibri" w:cs="Arial"/>
                <w:color w:val="000000"/>
                <w:sz w:val="16"/>
                <w:szCs w:val="16"/>
                <w:lang w:eastAsia="ja-JP" w:bidi="hi-IN"/>
              </w:rPr>
              <w:t>t</w:t>
            </w:r>
            <w:r w:rsidRPr="007171DD">
              <w:rPr>
                <w:rFonts w:ascii="Calibri" w:eastAsia="Times New Roman" w:hAnsi="Calibri" w:cs="Arial"/>
                <w:color w:val="000000"/>
                <w:sz w:val="16"/>
                <w:szCs w:val="16"/>
                <w:lang w:eastAsia="ja-JP" w:bidi="hi-IN"/>
              </w:rPr>
              <w:t>SchemeName1Choice</w:t>
            </w:r>
          </w:p>
        </w:tc>
        <w:tc>
          <w:tcPr>
            <w:tcW w:w="851" w:type="dxa"/>
            <w:tcBorders>
              <w:top w:val="nil"/>
              <w:left w:val="nil"/>
              <w:bottom w:val="single" w:sz="4" w:space="0" w:color="auto"/>
              <w:right w:val="single" w:sz="4" w:space="0" w:color="auto"/>
            </w:tcBorders>
            <w:shd w:val="clear" w:color="auto" w:fill="auto"/>
            <w:noWrap/>
            <w:hideMark/>
          </w:tcPr>
          <w:p w14:paraId="4595878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78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795" w14:textId="77777777" w:rsidTr="007171DD">
        <w:trPr>
          <w:trHeight w:val="510"/>
        </w:trPr>
        <w:tc>
          <w:tcPr>
            <w:tcW w:w="779" w:type="dxa"/>
            <w:tcBorders>
              <w:top w:val="nil"/>
              <w:left w:val="single" w:sz="4" w:space="0" w:color="auto"/>
              <w:bottom w:val="single" w:sz="4" w:space="0" w:color="auto"/>
              <w:right w:val="single" w:sz="4" w:space="0" w:color="auto"/>
            </w:tcBorders>
            <w:shd w:val="clear" w:color="auto" w:fill="auto"/>
            <w:noWrap/>
            <w:hideMark/>
          </w:tcPr>
          <w:p w14:paraId="4595878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1.1.5  </w:t>
            </w:r>
          </w:p>
        </w:tc>
        <w:tc>
          <w:tcPr>
            <w:tcW w:w="956" w:type="dxa"/>
            <w:tcBorders>
              <w:top w:val="nil"/>
              <w:left w:val="nil"/>
              <w:bottom w:val="single" w:sz="4" w:space="0" w:color="auto"/>
              <w:right w:val="single" w:sz="4" w:space="0" w:color="auto"/>
            </w:tcBorders>
            <w:shd w:val="clear" w:color="auto" w:fill="auto"/>
            <w:hideMark/>
          </w:tcPr>
          <w:p w14:paraId="4595878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78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78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79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79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79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ExternalAccountIdentific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tion1Code</w:t>
            </w:r>
          </w:p>
        </w:tc>
        <w:tc>
          <w:tcPr>
            <w:tcW w:w="851" w:type="dxa"/>
            <w:tcBorders>
              <w:top w:val="nil"/>
              <w:left w:val="nil"/>
              <w:bottom w:val="single" w:sz="4" w:space="0" w:color="auto"/>
              <w:right w:val="single" w:sz="4" w:space="0" w:color="auto"/>
            </w:tcBorders>
            <w:shd w:val="clear" w:color="auto" w:fill="auto"/>
            <w:noWrap/>
            <w:hideMark/>
          </w:tcPr>
          <w:p w14:paraId="4595879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9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w:t>
            </w:r>
            <w:r w:rsidRPr="007171DD">
              <w:rPr>
                <w:rFonts w:ascii="Calibri" w:eastAsia="Times New Roman" w:hAnsi="Calibri" w:cs="Arial"/>
                <w:color w:val="000000"/>
                <w:sz w:val="16"/>
                <w:szCs w:val="16"/>
                <w:lang w:eastAsia="ja-JP" w:bidi="hi-IN"/>
              </w:rPr>
              <w:br/>
              <w:t>BBAN</w:t>
            </w:r>
          </w:p>
        </w:tc>
      </w:tr>
      <w:tr w:rsidR="007171DD" w:rsidRPr="007171DD" w14:paraId="4595879F" w14:textId="77777777" w:rsidTr="007171DD">
        <w:trPr>
          <w:trHeight w:val="450"/>
        </w:trPr>
        <w:tc>
          <w:tcPr>
            <w:tcW w:w="779" w:type="dxa"/>
            <w:tcBorders>
              <w:top w:val="nil"/>
              <w:left w:val="single" w:sz="4" w:space="0" w:color="auto"/>
              <w:bottom w:val="single" w:sz="4" w:space="0" w:color="auto"/>
              <w:right w:val="single" w:sz="4" w:space="0" w:color="auto"/>
            </w:tcBorders>
            <w:shd w:val="clear" w:color="auto" w:fill="auto"/>
            <w:noWrap/>
            <w:hideMark/>
          </w:tcPr>
          <w:p w14:paraId="4595879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1.1.11  </w:t>
            </w:r>
          </w:p>
        </w:tc>
        <w:tc>
          <w:tcPr>
            <w:tcW w:w="956" w:type="dxa"/>
            <w:tcBorders>
              <w:top w:val="nil"/>
              <w:left w:val="nil"/>
              <w:bottom w:val="single" w:sz="4" w:space="0" w:color="auto"/>
              <w:right w:val="single" w:sz="4" w:space="0" w:color="auto"/>
            </w:tcBorders>
            <w:shd w:val="clear" w:color="auto" w:fill="auto"/>
            <w:hideMark/>
          </w:tcPr>
          <w:p w14:paraId="4595879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79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79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Currency  </w:t>
            </w:r>
          </w:p>
        </w:tc>
        <w:tc>
          <w:tcPr>
            <w:tcW w:w="1607" w:type="dxa"/>
            <w:tcBorders>
              <w:top w:val="nil"/>
              <w:left w:val="nil"/>
              <w:bottom w:val="single" w:sz="4" w:space="0" w:color="auto"/>
              <w:right w:val="single" w:sz="4" w:space="0" w:color="auto"/>
            </w:tcBorders>
            <w:shd w:val="clear" w:color="auto" w:fill="auto"/>
            <w:hideMark/>
          </w:tcPr>
          <w:p w14:paraId="4595879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Ccy</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79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hideMark/>
          </w:tcPr>
          <w:p w14:paraId="4595879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ActiveOrHistoricCurre</w:t>
            </w:r>
            <w:r w:rsidRPr="007171DD">
              <w:rPr>
                <w:rFonts w:ascii="Calibri" w:eastAsia="Times New Roman" w:hAnsi="Calibri" w:cs="Arial"/>
                <w:color w:val="000000"/>
                <w:sz w:val="16"/>
                <w:szCs w:val="16"/>
                <w:lang w:eastAsia="ja-JP" w:bidi="hi-IN"/>
              </w:rPr>
              <w:t>n</w:t>
            </w:r>
            <w:r w:rsidRPr="007171DD">
              <w:rPr>
                <w:rFonts w:ascii="Calibri" w:eastAsia="Times New Roman" w:hAnsi="Calibri" w:cs="Arial"/>
                <w:color w:val="000000"/>
                <w:sz w:val="16"/>
                <w:szCs w:val="16"/>
                <w:lang w:eastAsia="ja-JP" w:bidi="hi-IN"/>
              </w:rPr>
              <w:t>cyCode</w:t>
            </w:r>
            <w:proofErr w:type="spellEnd"/>
          </w:p>
        </w:tc>
        <w:tc>
          <w:tcPr>
            <w:tcW w:w="851" w:type="dxa"/>
            <w:tcBorders>
              <w:top w:val="nil"/>
              <w:left w:val="nil"/>
              <w:bottom w:val="single" w:sz="4" w:space="0" w:color="auto"/>
              <w:right w:val="single" w:sz="4" w:space="0" w:color="auto"/>
            </w:tcBorders>
            <w:shd w:val="clear" w:color="auto" w:fill="auto"/>
            <w:noWrap/>
            <w:hideMark/>
          </w:tcPr>
          <w:p w14:paraId="4595879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79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Currency of the debtor account must be present.</w:t>
            </w:r>
          </w:p>
        </w:tc>
      </w:tr>
      <w:tr w:rsidR="007171DD" w:rsidRPr="007171DD" w14:paraId="459587A9" w14:textId="77777777" w:rsidTr="007171DD">
        <w:trPr>
          <w:trHeight w:val="45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A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2.21  </w:t>
            </w:r>
          </w:p>
        </w:tc>
        <w:tc>
          <w:tcPr>
            <w:tcW w:w="956" w:type="dxa"/>
            <w:tcBorders>
              <w:top w:val="nil"/>
              <w:left w:val="nil"/>
              <w:bottom w:val="single" w:sz="4" w:space="0" w:color="auto"/>
              <w:right w:val="single" w:sz="4" w:space="0" w:color="auto"/>
            </w:tcBorders>
            <w:shd w:val="clear" w:color="000000" w:fill="DCE6F1"/>
            <w:hideMark/>
          </w:tcPr>
          <w:p w14:paraId="459587A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A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7A3"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DebtorAgent</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7A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DbtrAgt</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A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7A6"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BranchAndFinancialInstit</w:t>
            </w:r>
            <w:r w:rsidRPr="007171DD">
              <w:rPr>
                <w:rFonts w:ascii="Calibri" w:eastAsia="Times New Roman" w:hAnsi="Calibri" w:cs="Arial"/>
                <w:sz w:val="16"/>
                <w:szCs w:val="16"/>
                <w:lang w:eastAsia="ja-JP" w:bidi="hi-IN"/>
              </w:rPr>
              <w:t>u</w:t>
            </w:r>
            <w:r w:rsidRPr="007171DD">
              <w:rPr>
                <w:rFonts w:ascii="Calibri" w:eastAsia="Times New Roman" w:hAnsi="Calibri" w:cs="Arial"/>
                <w:sz w:val="16"/>
                <w:szCs w:val="16"/>
                <w:lang w:eastAsia="ja-JP" w:bidi="hi-IN"/>
              </w:rPr>
              <w:t>tionIdentification5</w:t>
            </w:r>
          </w:p>
        </w:tc>
        <w:tc>
          <w:tcPr>
            <w:tcW w:w="851" w:type="dxa"/>
            <w:tcBorders>
              <w:top w:val="nil"/>
              <w:left w:val="nil"/>
              <w:bottom w:val="single" w:sz="4" w:space="0" w:color="auto"/>
              <w:right w:val="single" w:sz="4" w:space="0" w:color="auto"/>
            </w:tcBorders>
            <w:shd w:val="clear" w:color="auto" w:fill="auto"/>
            <w:noWrap/>
            <w:hideMark/>
          </w:tcPr>
          <w:p w14:paraId="459587A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7A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r>
      <w:tr w:rsidR="007171DD" w:rsidRPr="007171DD" w14:paraId="459587B3" w14:textId="77777777" w:rsidTr="007171DD">
        <w:trPr>
          <w:trHeight w:val="49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A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6.1.0  </w:t>
            </w:r>
          </w:p>
        </w:tc>
        <w:tc>
          <w:tcPr>
            <w:tcW w:w="956" w:type="dxa"/>
            <w:tcBorders>
              <w:top w:val="nil"/>
              <w:left w:val="nil"/>
              <w:bottom w:val="single" w:sz="4" w:space="0" w:color="auto"/>
              <w:right w:val="single" w:sz="4" w:space="0" w:color="auto"/>
            </w:tcBorders>
            <w:shd w:val="clear" w:color="000000" w:fill="DCE6F1"/>
            <w:hideMark/>
          </w:tcPr>
          <w:p w14:paraId="459587A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A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7A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FinancialInstitutionIdentification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7A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FinInstnId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A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7B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FinancialInstitution</w:t>
            </w:r>
            <w:proofErr w:type="spellEnd"/>
            <w:r w:rsidRPr="007171DD">
              <w:rPr>
                <w:rFonts w:ascii="Calibri" w:eastAsia="Times New Roman" w:hAnsi="Calibri" w:cs="Arial"/>
                <w:color w:val="000000"/>
                <w:sz w:val="16"/>
                <w:szCs w:val="16"/>
                <w:lang w:eastAsia="ja-JP" w:bidi="hi-IN"/>
              </w:rPr>
              <w:br/>
              <w:t>Identification7</w:t>
            </w:r>
          </w:p>
        </w:tc>
        <w:tc>
          <w:tcPr>
            <w:tcW w:w="851" w:type="dxa"/>
            <w:tcBorders>
              <w:top w:val="nil"/>
              <w:left w:val="nil"/>
              <w:bottom w:val="single" w:sz="4" w:space="0" w:color="auto"/>
              <w:right w:val="single" w:sz="4" w:space="0" w:color="auto"/>
            </w:tcBorders>
            <w:shd w:val="clear" w:color="auto" w:fill="auto"/>
            <w:noWrap/>
            <w:hideMark/>
          </w:tcPr>
          <w:p w14:paraId="459587B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7B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7BD" w14:textId="77777777" w:rsidTr="00570EE1">
        <w:trPr>
          <w:trHeight w:val="1408"/>
        </w:trPr>
        <w:tc>
          <w:tcPr>
            <w:tcW w:w="779" w:type="dxa"/>
            <w:tcBorders>
              <w:top w:val="nil"/>
              <w:left w:val="single" w:sz="4" w:space="0" w:color="auto"/>
              <w:bottom w:val="single" w:sz="4" w:space="0" w:color="auto"/>
              <w:right w:val="single" w:sz="4" w:space="0" w:color="auto"/>
            </w:tcBorders>
            <w:shd w:val="clear" w:color="auto" w:fill="auto"/>
            <w:noWrap/>
            <w:hideMark/>
          </w:tcPr>
          <w:p w14:paraId="459587B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6.1.1  </w:t>
            </w:r>
          </w:p>
        </w:tc>
        <w:tc>
          <w:tcPr>
            <w:tcW w:w="956" w:type="dxa"/>
            <w:tcBorders>
              <w:top w:val="nil"/>
              <w:left w:val="nil"/>
              <w:bottom w:val="single" w:sz="4" w:space="0" w:color="auto"/>
              <w:right w:val="single" w:sz="4" w:space="0" w:color="auto"/>
            </w:tcBorders>
            <w:shd w:val="clear" w:color="auto" w:fill="auto"/>
            <w:hideMark/>
          </w:tcPr>
          <w:p w14:paraId="459587B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7B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auto" w:fill="auto"/>
            <w:noWrap/>
            <w:hideMark/>
          </w:tcPr>
          <w:p w14:paraId="459587B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BIC  </w:t>
            </w:r>
          </w:p>
        </w:tc>
        <w:tc>
          <w:tcPr>
            <w:tcW w:w="1607" w:type="dxa"/>
            <w:tcBorders>
              <w:top w:val="nil"/>
              <w:left w:val="nil"/>
              <w:bottom w:val="single" w:sz="4" w:space="0" w:color="auto"/>
              <w:right w:val="single" w:sz="4" w:space="0" w:color="auto"/>
            </w:tcBorders>
            <w:shd w:val="clear" w:color="auto" w:fill="auto"/>
            <w:hideMark/>
          </w:tcPr>
          <w:p w14:paraId="459587B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&lt;BIC&gt;</w:t>
            </w:r>
          </w:p>
        </w:tc>
        <w:tc>
          <w:tcPr>
            <w:tcW w:w="827" w:type="dxa"/>
            <w:tcBorders>
              <w:top w:val="nil"/>
              <w:left w:val="nil"/>
              <w:bottom w:val="single" w:sz="4" w:space="0" w:color="auto"/>
              <w:right w:val="single" w:sz="4" w:space="0" w:color="auto"/>
            </w:tcBorders>
            <w:shd w:val="clear" w:color="auto" w:fill="auto"/>
            <w:noWrap/>
            <w:hideMark/>
          </w:tcPr>
          <w:p w14:paraId="459587B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7B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BICIdentifier</w:t>
            </w:r>
            <w:proofErr w:type="spellEnd"/>
          </w:p>
        </w:tc>
        <w:tc>
          <w:tcPr>
            <w:tcW w:w="851" w:type="dxa"/>
            <w:tcBorders>
              <w:top w:val="nil"/>
              <w:left w:val="nil"/>
              <w:bottom w:val="single" w:sz="4" w:space="0" w:color="auto"/>
              <w:right w:val="single" w:sz="4" w:space="0" w:color="auto"/>
            </w:tcBorders>
            <w:shd w:val="clear" w:color="auto" w:fill="auto"/>
            <w:hideMark/>
          </w:tcPr>
          <w:p w14:paraId="459587BB"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7BC"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BIC (SWIFT) address must be used for Denmark &amp; Norway. For Sweden either BIC or Clearing System Identification must be used.</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Valid BICs are:</w:t>
            </w:r>
            <w:r w:rsidRPr="007171DD">
              <w:rPr>
                <w:rFonts w:ascii="Calibri" w:eastAsia="Times New Roman" w:hAnsi="Calibri" w:cs="Arial"/>
                <w:sz w:val="16"/>
                <w:szCs w:val="16"/>
                <w:lang w:eastAsia="ja-JP" w:bidi="hi-IN"/>
              </w:rPr>
              <w:br/>
              <w:t xml:space="preserve">NDEADKKK=Denmark </w:t>
            </w:r>
            <w:r w:rsidRPr="007171DD">
              <w:rPr>
                <w:rFonts w:ascii="Calibri" w:eastAsia="Times New Roman" w:hAnsi="Calibri" w:cs="Arial"/>
                <w:sz w:val="16"/>
                <w:szCs w:val="16"/>
                <w:lang w:eastAsia="ja-JP" w:bidi="hi-IN"/>
              </w:rPr>
              <w:br/>
              <w:t xml:space="preserve">NDEANOKK=Norway </w:t>
            </w:r>
            <w:r w:rsidRPr="007171DD">
              <w:rPr>
                <w:rFonts w:ascii="Calibri" w:eastAsia="Times New Roman" w:hAnsi="Calibri" w:cs="Arial"/>
                <w:sz w:val="16"/>
                <w:szCs w:val="16"/>
                <w:lang w:eastAsia="ja-JP" w:bidi="hi-IN"/>
              </w:rPr>
              <w:br/>
              <w:t>NDEASESS=Sweden</w:t>
            </w:r>
          </w:p>
        </w:tc>
      </w:tr>
      <w:tr w:rsidR="007171DD" w:rsidRPr="007171DD" w14:paraId="459587C7" w14:textId="77777777" w:rsidTr="007171DD">
        <w:trPr>
          <w:trHeight w:val="49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B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6.1.2  </w:t>
            </w:r>
          </w:p>
        </w:tc>
        <w:tc>
          <w:tcPr>
            <w:tcW w:w="956" w:type="dxa"/>
            <w:tcBorders>
              <w:top w:val="nil"/>
              <w:left w:val="nil"/>
              <w:bottom w:val="single" w:sz="4" w:space="0" w:color="auto"/>
              <w:right w:val="single" w:sz="4" w:space="0" w:color="auto"/>
            </w:tcBorders>
            <w:shd w:val="clear" w:color="000000" w:fill="DCE6F1"/>
            <w:hideMark/>
          </w:tcPr>
          <w:p w14:paraId="459587B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C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Or}  </w:t>
            </w:r>
          </w:p>
        </w:tc>
        <w:tc>
          <w:tcPr>
            <w:tcW w:w="3036" w:type="dxa"/>
            <w:tcBorders>
              <w:top w:val="nil"/>
              <w:left w:val="nil"/>
              <w:bottom w:val="single" w:sz="4" w:space="0" w:color="auto"/>
              <w:right w:val="single" w:sz="4" w:space="0" w:color="auto"/>
            </w:tcBorders>
            <w:shd w:val="clear" w:color="000000" w:fill="DCE6F1"/>
            <w:noWrap/>
            <w:hideMark/>
          </w:tcPr>
          <w:p w14:paraId="459587C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ClearingSystemMemberIdentific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7C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ClrSysMmbId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C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7C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ClearingSystemMe</w:t>
            </w:r>
            <w:r w:rsidRPr="007171DD">
              <w:rPr>
                <w:rFonts w:ascii="Calibri" w:eastAsia="Times New Roman" w:hAnsi="Calibri" w:cs="Arial"/>
                <w:color w:val="000000"/>
                <w:sz w:val="16"/>
                <w:szCs w:val="16"/>
                <w:lang w:eastAsia="ja-JP" w:bidi="hi-IN"/>
              </w:rPr>
              <w:t>m</w:t>
            </w:r>
            <w:r w:rsidRPr="007171DD">
              <w:rPr>
                <w:rFonts w:ascii="Calibri" w:eastAsia="Times New Roman" w:hAnsi="Calibri" w:cs="Arial"/>
                <w:color w:val="000000"/>
                <w:sz w:val="16"/>
                <w:szCs w:val="16"/>
                <w:lang w:eastAsia="ja-JP" w:bidi="hi-IN"/>
              </w:rPr>
              <w:t>berIdentification2</w:t>
            </w:r>
          </w:p>
        </w:tc>
        <w:tc>
          <w:tcPr>
            <w:tcW w:w="851" w:type="dxa"/>
            <w:tcBorders>
              <w:top w:val="nil"/>
              <w:left w:val="nil"/>
              <w:bottom w:val="single" w:sz="4" w:space="0" w:color="auto"/>
              <w:right w:val="single" w:sz="4" w:space="0" w:color="auto"/>
            </w:tcBorders>
            <w:shd w:val="clear" w:color="auto" w:fill="auto"/>
            <w:hideMark/>
          </w:tcPr>
          <w:p w14:paraId="459587C5"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7C6"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If BIC is not used for Sweden, Clearing System Identification must be used</w:t>
            </w:r>
          </w:p>
        </w:tc>
      </w:tr>
      <w:tr w:rsidR="007171DD" w:rsidRPr="007171DD" w14:paraId="459587D1" w14:textId="77777777" w:rsidTr="007171DD">
        <w:trPr>
          <w:trHeight w:val="51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C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6.1.3  </w:t>
            </w:r>
          </w:p>
        </w:tc>
        <w:tc>
          <w:tcPr>
            <w:tcW w:w="956" w:type="dxa"/>
            <w:tcBorders>
              <w:top w:val="nil"/>
              <w:left w:val="nil"/>
              <w:bottom w:val="single" w:sz="4" w:space="0" w:color="auto"/>
              <w:right w:val="single" w:sz="4" w:space="0" w:color="auto"/>
            </w:tcBorders>
            <w:shd w:val="clear" w:color="000000" w:fill="DCE6F1"/>
            <w:hideMark/>
          </w:tcPr>
          <w:p w14:paraId="459587C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C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7C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ClearingSystemIdentification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7C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ClrSysId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C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7C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ClearingSystemIdentific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 xml:space="preserve">tion2Choice </w:t>
            </w:r>
          </w:p>
        </w:tc>
        <w:tc>
          <w:tcPr>
            <w:tcW w:w="851" w:type="dxa"/>
            <w:tcBorders>
              <w:top w:val="nil"/>
              <w:left w:val="nil"/>
              <w:bottom w:val="single" w:sz="4" w:space="0" w:color="auto"/>
              <w:right w:val="single" w:sz="4" w:space="0" w:color="auto"/>
            </w:tcBorders>
            <w:shd w:val="clear" w:color="auto" w:fill="auto"/>
            <w:noWrap/>
            <w:hideMark/>
          </w:tcPr>
          <w:p w14:paraId="459587C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7D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7DB" w14:textId="77777777" w:rsidTr="00570EE1">
        <w:trPr>
          <w:trHeight w:val="806"/>
        </w:trPr>
        <w:tc>
          <w:tcPr>
            <w:tcW w:w="779" w:type="dxa"/>
            <w:tcBorders>
              <w:top w:val="nil"/>
              <w:left w:val="single" w:sz="4" w:space="0" w:color="auto"/>
              <w:bottom w:val="single" w:sz="4" w:space="0" w:color="auto"/>
              <w:right w:val="single" w:sz="4" w:space="0" w:color="auto"/>
            </w:tcBorders>
            <w:shd w:val="clear" w:color="auto" w:fill="auto"/>
            <w:noWrap/>
            <w:hideMark/>
          </w:tcPr>
          <w:p w14:paraId="459587D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6.1.4  </w:t>
            </w:r>
          </w:p>
        </w:tc>
        <w:tc>
          <w:tcPr>
            <w:tcW w:w="956" w:type="dxa"/>
            <w:tcBorders>
              <w:top w:val="nil"/>
              <w:left w:val="nil"/>
              <w:bottom w:val="single" w:sz="4" w:space="0" w:color="auto"/>
              <w:right w:val="single" w:sz="4" w:space="0" w:color="auto"/>
            </w:tcBorders>
            <w:shd w:val="clear" w:color="auto" w:fill="auto"/>
            <w:hideMark/>
          </w:tcPr>
          <w:p w14:paraId="459587D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7D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7D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7D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7D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7D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ExternalClearingSystemIde</w:t>
            </w:r>
            <w:r w:rsidRPr="007171DD">
              <w:rPr>
                <w:rFonts w:ascii="Calibri" w:eastAsia="Times New Roman" w:hAnsi="Calibri" w:cs="Arial"/>
                <w:color w:val="000000"/>
                <w:sz w:val="16"/>
                <w:szCs w:val="16"/>
                <w:lang w:eastAsia="ja-JP" w:bidi="hi-IN"/>
              </w:rPr>
              <w:t>n</w:t>
            </w:r>
            <w:r w:rsidRPr="007171DD">
              <w:rPr>
                <w:rFonts w:ascii="Calibri" w:eastAsia="Times New Roman" w:hAnsi="Calibri" w:cs="Arial"/>
                <w:color w:val="000000"/>
                <w:sz w:val="16"/>
                <w:szCs w:val="16"/>
                <w:lang w:eastAsia="ja-JP" w:bidi="hi-IN"/>
              </w:rPr>
              <w:t>tification1Code</w:t>
            </w:r>
          </w:p>
        </w:tc>
        <w:tc>
          <w:tcPr>
            <w:tcW w:w="851" w:type="dxa"/>
            <w:tcBorders>
              <w:top w:val="nil"/>
              <w:left w:val="nil"/>
              <w:bottom w:val="single" w:sz="4" w:space="0" w:color="auto"/>
              <w:right w:val="single" w:sz="4" w:space="0" w:color="auto"/>
            </w:tcBorders>
            <w:shd w:val="clear" w:color="auto" w:fill="auto"/>
            <w:hideMark/>
          </w:tcPr>
          <w:p w14:paraId="459587D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D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w:t>
            </w:r>
            <w:proofErr w:type="gramStart"/>
            <w:r w:rsidRPr="007171DD">
              <w:rPr>
                <w:rFonts w:ascii="Calibri" w:eastAsia="Times New Roman" w:hAnsi="Calibri" w:cs="Arial"/>
                <w:color w:val="000000"/>
                <w:sz w:val="16"/>
                <w:szCs w:val="16"/>
                <w:lang w:eastAsia="ja-JP" w:bidi="hi-IN"/>
              </w:rPr>
              <w:t>:</w:t>
            </w:r>
            <w:proofErr w:type="gramEnd"/>
            <w:r w:rsidRPr="007171DD">
              <w:rPr>
                <w:rFonts w:ascii="Calibri" w:eastAsia="Times New Roman" w:hAnsi="Calibri" w:cs="Arial"/>
                <w:color w:val="000000"/>
                <w:sz w:val="16"/>
                <w:szCs w:val="16"/>
                <w:lang w:eastAsia="ja-JP" w:bidi="hi-IN"/>
              </w:rPr>
              <w:br/>
              <w:t>SESBA = Swedish Bankers Association</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Other codes will be rejected.</w:t>
            </w:r>
          </w:p>
        </w:tc>
      </w:tr>
      <w:tr w:rsidR="007171DD" w:rsidRPr="007171DD" w14:paraId="459587E5" w14:textId="77777777" w:rsidTr="007171DD">
        <w:trPr>
          <w:trHeight w:val="900"/>
        </w:trPr>
        <w:tc>
          <w:tcPr>
            <w:tcW w:w="779" w:type="dxa"/>
            <w:tcBorders>
              <w:top w:val="nil"/>
              <w:left w:val="single" w:sz="4" w:space="0" w:color="auto"/>
              <w:bottom w:val="single" w:sz="4" w:space="0" w:color="auto"/>
              <w:right w:val="single" w:sz="4" w:space="0" w:color="auto"/>
            </w:tcBorders>
            <w:shd w:val="clear" w:color="auto" w:fill="auto"/>
            <w:noWrap/>
            <w:hideMark/>
          </w:tcPr>
          <w:p w14:paraId="459587D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6.1.6  </w:t>
            </w:r>
          </w:p>
        </w:tc>
        <w:tc>
          <w:tcPr>
            <w:tcW w:w="956" w:type="dxa"/>
            <w:tcBorders>
              <w:top w:val="nil"/>
              <w:left w:val="nil"/>
              <w:bottom w:val="single" w:sz="4" w:space="0" w:color="auto"/>
              <w:right w:val="single" w:sz="4" w:space="0" w:color="auto"/>
            </w:tcBorders>
            <w:shd w:val="clear" w:color="auto" w:fill="auto"/>
            <w:hideMark/>
          </w:tcPr>
          <w:p w14:paraId="459587D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7D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7D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MemberIdentification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7E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MmbId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7E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7E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Max35Text</w:t>
            </w:r>
          </w:p>
        </w:tc>
        <w:tc>
          <w:tcPr>
            <w:tcW w:w="851" w:type="dxa"/>
            <w:tcBorders>
              <w:top w:val="nil"/>
              <w:left w:val="nil"/>
              <w:bottom w:val="single" w:sz="4" w:space="0" w:color="auto"/>
              <w:right w:val="single" w:sz="4" w:space="0" w:color="auto"/>
            </w:tcBorders>
            <w:shd w:val="clear" w:color="auto" w:fill="auto"/>
            <w:noWrap/>
            <w:hideMark/>
          </w:tcPr>
          <w:p w14:paraId="459587E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7E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branch number</w:t>
            </w:r>
            <w:proofErr w:type="gramStart"/>
            <w:r w:rsidRPr="007171DD">
              <w:rPr>
                <w:rFonts w:ascii="Calibri" w:eastAsia="Times New Roman" w:hAnsi="Calibri" w:cs="Arial"/>
                <w:color w:val="000000"/>
                <w:sz w:val="16"/>
                <w:szCs w:val="16"/>
                <w:lang w:eastAsia="ja-JP" w:bidi="hi-IN"/>
              </w:rPr>
              <w:t>:</w:t>
            </w:r>
            <w:proofErr w:type="gramEnd"/>
            <w:r w:rsidRPr="007171DD">
              <w:rPr>
                <w:rFonts w:ascii="Calibri" w:eastAsia="Times New Roman" w:hAnsi="Calibri" w:cs="Arial"/>
                <w:color w:val="000000"/>
                <w:sz w:val="16"/>
                <w:szCs w:val="16"/>
                <w:lang w:eastAsia="ja-JP" w:bidi="hi-IN"/>
              </w:rPr>
              <w:br/>
              <w:t xml:space="preserve">9960 = Nordea </w:t>
            </w:r>
            <w:proofErr w:type="spellStart"/>
            <w:r w:rsidRPr="007171DD">
              <w:rPr>
                <w:rFonts w:ascii="Calibri" w:eastAsia="Times New Roman" w:hAnsi="Calibri" w:cs="Arial"/>
                <w:color w:val="000000"/>
                <w:sz w:val="16"/>
                <w:szCs w:val="16"/>
                <w:lang w:eastAsia="ja-JP" w:bidi="hi-IN"/>
              </w:rPr>
              <w:t>PlusGirot</w:t>
            </w:r>
            <w:proofErr w:type="spellEnd"/>
            <w:r w:rsidRPr="007171DD">
              <w:rPr>
                <w:rFonts w:ascii="Calibri" w:eastAsia="Times New Roman" w:hAnsi="Calibri" w:cs="Arial"/>
                <w:color w:val="000000"/>
                <w:sz w:val="16"/>
                <w:szCs w:val="16"/>
                <w:lang w:eastAsia="ja-JP" w:bidi="hi-IN"/>
              </w:rPr>
              <w:t xml:space="preserve">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Other branch numbers will be rejected.</w:t>
            </w:r>
          </w:p>
        </w:tc>
      </w:tr>
      <w:tr w:rsidR="007171DD" w:rsidRPr="007171DD" w14:paraId="459587EF" w14:textId="77777777" w:rsidTr="007171DD">
        <w:trPr>
          <w:trHeight w:val="34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E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6.1.8  </w:t>
            </w:r>
          </w:p>
        </w:tc>
        <w:tc>
          <w:tcPr>
            <w:tcW w:w="956" w:type="dxa"/>
            <w:tcBorders>
              <w:top w:val="nil"/>
              <w:left w:val="nil"/>
              <w:bottom w:val="single" w:sz="4" w:space="0" w:color="auto"/>
              <w:right w:val="single" w:sz="4" w:space="0" w:color="auto"/>
            </w:tcBorders>
            <w:shd w:val="clear" w:color="000000" w:fill="DCE6F1"/>
            <w:hideMark/>
          </w:tcPr>
          <w:p w14:paraId="459587E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E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7E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PostalAddress</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7E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PstlAdr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E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7E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PostalAddress6</w:t>
            </w:r>
          </w:p>
        </w:tc>
        <w:tc>
          <w:tcPr>
            <w:tcW w:w="851" w:type="dxa"/>
            <w:tcBorders>
              <w:top w:val="nil"/>
              <w:left w:val="nil"/>
              <w:bottom w:val="single" w:sz="4" w:space="0" w:color="auto"/>
              <w:right w:val="single" w:sz="4" w:space="0" w:color="auto"/>
            </w:tcBorders>
            <w:shd w:val="clear" w:color="auto" w:fill="auto"/>
            <w:noWrap/>
            <w:hideMark/>
          </w:tcPr>
          <w:p w14:paraId="459587E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7E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Accepted but ignored.</w:t>
            </w:r>
          </w:p>
        </w:tc>
      </w:tr>
      <w:tr w:rsidR="007171DD" w:rsidRPr="007171DD" w14:paraId="459587F9" w14:textId="77777777" w:rsidTr="007171DD">
        <w:trPr>
          <w:trHeight w:val="375"/>
        </w:trPr>
        <w:tc>
          <w:tcPr>
            <w:tcW w:w="779" w:type="dxa"/>
            <w:tcBorders>
              <w:top w:val="nil"/>
              <w:left w:val="single" w:sz="4" w:space="0" w:color="auto"/>
              <w:bottom w:val="single" w:sz="4" w:space="0" w:color="auto"/>
              <w:right w:val="single" w:sz="4" w:space="0" w:color="auto"/>
            </w:tcBorders>
            <w:shd w:val="clear" w:color="auto" w:fill="auto"/>
            <w:noWrap/>
            <w:hideMark/>
          </w:tcPr>
          <w:p w14:paraId="459587F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6.1.17  </w:t>
            </w:r>
          </w:p>
        </w:tc>
        <w:tc>
          <w:tcPr>
            <w:tcW w:w="956" w:type="dxa"/>
            <w:tcBorders>
              <w:top w:val="nil"/>
              <w:left w:val="nil"/>
              <w:bottom w:val="single" w:sz="4" w:space="0" w:color="auto"/>
              <w:right w:val="single" w:sz="4" w:space="0" w:color="auto"/>
            </w:tcBorders>
            <w:shd w:val="clear" w:color="auto" w:fill="auto"/>
            <w:hideMark/>
          </w:tcPr>
          <w:p w14:paraId="459587F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7F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7F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Country  </w:t>
            </w:r>
          </w:p>
        </w:tc>
        <w:tc>
          <w:tcPr>
            <w:tcW w:w="1607" w:type="dxa"/>
            <w:tcBorders>
              <w:top w:val="nil"/>
              <w:left w:val="nil"/>
              <w:bottom w:val="single" w:sz="4" w:space="0" w:color="auto"/>
              <w:right w:val="single" w:sz="4" w:space="0" w:color="auto"/>
            </w:tcBorders>
            <w:shd w:val="clear" w:color="auto" w:fill="auto"/>
            <w:hideMark/>
          </w:tcPr>
          <w:p w14:paraId="459587F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Ctry</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7F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7F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CountryCode</w:t>
            </w:r>
            <w:proofErr w:type="spellEnd"/>
          </w:p>
        </w:tc>
        <w:tc>
          <w:tcPr>
            <w:tcW w:w="851" w:type="dxa"/>
            <w:tcBorders>
              <w:top w:val="nil"/>
              <w:left w:val="nil"/>
              <w:bottom w:val="single" w:sz="4" w:space="0" w:color="auto"/>
              <w:right w:val="single" w:sz="4" w:space="0" w:color="auto"/>
            </w:tcBorders>
            <w:shd w:val="clear" w:color="auto" w:fill="auto"/>
            <w:noWrap/>
            <w:hideMark/>
          </w:tcPr>
          <w:p w14:paraId="459587F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7F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Accepted but ignored.</w:t>
            </w:r>
          </w:p>
        </w:tc>
      </w:tr>
      <w:tr w:rsidR="007171DD" w:rsidRPr="007171DD" w14:paraId="45958803" w14:textId="77777777" w:rsidTr="007171DD">
        <w:trPr>
          <w:trHeight w:val="306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7F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2.23  </w:t>
            </w:r>
          </w:p>
        </w:tc>
        <w:tc>
          <w:tcPr>
            <w:tcW w:w="956" w:type="dxa"/>
            <w:tcBorders>
              <w:top w:val="nil"/>
              <w:left w:val="nil"/>
              <w:bottom w:val="single" w:sz="4" w:space="0" w:color="auto"/>
              <w:right w:val="single" w:sz="4" w:space="0" w:color="auto"/>
            </w:tcBorders>
            <w:shd w:val="clear" w:color="000000" w:fill="DCE6F1"/>
            <w:hideMark/>
          </w:tcPr>
          <w:p w14:paraId="459587F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7F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7FD"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UltimateDebtor</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7F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UltmtDbtr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7F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80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PartyId32</w:t>
            </w:r>
          </w:p>
        </w:tc>
        <w:tc>
          <w:tcPr>
            <w:tcW w:w="851" w:type="dxa"/>
            <w:tcBorders>
              <w:top w:val="nil"/>
              <w:left w:val="nil"/>
              <w:bottom w:val="single" w:sz="4" w:space="0" w:color="auto"/>
              <w:right w:val="single" w:sz="4" w:space="0" w:color="auto"/>
            </w:tcBorders>
            <w:shd w:val="clear" w:color="auto" w:fill="auto"/>
            <w:hideMark/>
          </w:tcPr>
          <w:p w14:paraId="4595880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802" w14:textId="711AC3BB" w:rsidR="007171DD" w:rsidRPr="007171DD" w:rsidRDefault="007171DD" w:rsidP="00FD740B">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If </w:t>
            </w:r>
            <w:proofErr w:type="spellStart"/>
            <w:r w:rsidRPr="007171DD">
              <w:rPr>
                <w:rFonts w:ascii="Calibri" w:eastAsia="Times New Roman" w:hAnsi="Calibri" w:cs="Arial"/>
                <w:color w:val="000000"/>
                <w:sz w:val="16"/>
                <w:szCs w:val="16"/>
                <w:lang w:eastAsia="ja-JP" w:bidi="hi-IN"/>
              </w:rPr>
              <w:t>UltimateDebtor</w:t>
            </w:r>
            <w:proofErr w:type="spellEnd"/>
            <w:r w:rsidRPr="007171DD">
              <w:rPr>
                <w:rFonts w:ascii="Calibri" w:eastAsia="Times New Roman" w:hAnsi="Calibri" w:cs="Arial"/>
                <w:color w:val="000000"/>
                <w:sz w:val="16"/>
                <w:szCs w:val="16"/>
                <w:lang w:eastAsia="ja-JP" w:bidi="hi-IN"/>
              </w:rPr>
              <w:t xml:space="preserve"> is used, Name is required. </w:t>
            </w:r>
            <w:proofErr w:type="spellStart"/>
            <w:r w:rsidRPr="007171DD">
              <w:rPr>
                <w:rFonts w:ascii="Calibri" w:eastAsia="Times New Roman" w:hAnsi="Calibri" w:cs="Arial"/>
                <w:color w:val="000000"/>
                <w:sz w:val="16"/>
                <w:szCs w:val="16"/>
                <w:lang w:eastAsia="ja-JP" w:bidi="hi-IN"/>
              </w:rPr>
              <w:t>UltimateDebtor</w:t>
            </w:r>
            <w:proofErr w:type="spellEnd"/>
            <w:r w:rsidRPr="007171DD">
              <w:rPr>
                <w:rFonts w:ascii="Calibri" w:eastAsia="Times New Roman" w:hAnsi="Calibri" w:cs="Arial"/>
                <w:color w:val="000000"/>
                <w:sz w:val="16"/>
                <w:szCs w:val="16"/>
                <w:lang w:eastAsia="ja-JP" w:bidi="hi-IN"/>
              </w:rPr>
              <w:t xml:space="preserve"> identifies the party that owes the cash to the Creditor as a result of receipt of goods or services. Information on this level will be used for all pa</w:t>
            </w:r>
            <w:r w:rsidRPr="007171DD">
              <w:rPr>
                <w:rFonts w:ascii="Calibri" w:eastAsia="Times New Roman" w:hAnsi="Calibri" w:cs="Arial"/>
                <w:color w:val="000000"/>
                <w:sz w:val="16"/>
                <w:szCs w:val="16"/>
                <w:lang w:eastAsia="ja-JP" w:bidi="hi-IN"/>
              </w:rPr>
              <w:t>y</w:t>
            </w:r>
            <w:r w:rsidRPr="007171DD">
              <w:rPr>
                <w:rFonts w:ascii="Calibri" w:eastAsia="Times New Roman" w:hAnsi="Calibri" w:cs="Arial"/>
                <w:color w:val="000000"/>
                <w:sz w:val="16"/>
                <w:szCs w:val="16"/>
                <w:lang w:eastAsia="ja-JP" w:bidi="hi-IN"/>
              </w:rPr>
              <w:t xml:space="preserve">ments on credit transaction level, unless 2.70 on credit transaction level </w:t>
            </w:r>
            <w:proofErr w:type="gramStart"/>
            <w:r w:rsidRPr="007171DD">
              <w:rPr>
                <w:rFonts w:ascii="Calibri" w:eastAsia="Times New Roman" w:hAnsi="Calibri" w:cs="Arial"/>
                <w:color w:val="000000"/>
                <w:sz w:val="16"/>
                <w:szCs w:val="16"/>
                <w:lang w:eastAsia="ja-JP" w:bidi="hi-IN"/>
              </w:rPr>
              <w:t>has</w:t>
            </w:r>
            <w:proofErr w:type="gramEnd"/>
            <w:r w:rsidRPr="007171DD">
              <w:rPr>
                <w:rFonts w:ascii="Calibri" w:eastAsia="Times New Roman" w:hAnsi="Calibri" w:cs="Arial"/>
                <w:color w:val="000000"/>
                <w:sz w:val="16"/>
                <w:szCs w:val="16"/>
                <w:lang w:eastAsia="ja-JP" w:bidi="hi-IN"/>
              </w:rPr>
              <w:t xml:space="preserve"> been used.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Can be present at both payment and transaction level</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For usage of name and addresses, please see </w:t>
            </w:r>
            <w:r w:rsidRPr="007171DD">
              <w:rPr>
                <w:rFonts w:ascii="Calibri" w:eastAsia="Times New Roman" w:hAnsi="Calibri" w:cs="Arial"/>
                <w:i/>
                <w:iCs/>
                <w:color w:val="000000"/>
                <w:sz w:val="16"/>
                <w:szCs w:val="16"/>
                <w:lang w:eastAsia="ja-JP" w:bidi="hi-IN"/>
              </w:rPr>
              <w:t>Country Appendix</w:t>
            </w:r>
            <w:r w:rsidRPr="007171DD">
              <w:rPr>
                <w:rFonts w:ascii="Calibri" w:eastAsia="Times New Roman" w:hAnsi="Calibri" w:cs="Arial"/>
                <w:color w:val="000000"/>
                <w:sz w:val="16"/>
                <w:szCs w:val="16"/>
                <w:lang w:eastAsia="ja-JP" w:bidi="hi-IN"/>
              </w:rPr>
              <w:t>, cha</w:t>
            </w:r>
            <w:r w:rsidRPr="007171DD">
              <w:rPr>
                <w:rFonts w:ascii="Calibri" w:eastAsia="Times New Roman" w:hAnsi="Calibri" w:cs="Arial"/>
                <w:color w:val="000000"/>
                <w:sz w:val="16"/>
                <w:szCs w:val="16"/>
                <w:lang w:eastAsia="ja-JP" w:bidi="hi-IN"/>
              </w:rPr>
              <w:t>p</w:t>
            </w:r>
            <w:r w:rsidRPr="007171DD">
              <w:rPr>
                <w:rFonts w:ascii="Calibri" w:eastAsia="Times New Roman" w:hAnsi="Calibri" w:cs="Arial"/>
                <w:color w:val="000000"/>
                <w:sz w:val="16"/>
                <w:szCs w:val="16"/>
                <w:lang w:eastAsia="ja-JP" w:bidi="hi-IN"/>
              </w:rPr>
              <w:t>ter 2.5.</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If Ultimate Debtor </w:t>
            </w:r>
            <w:r w:rsidR="00990F33">
              <w:rPr>
                <w:rFonts w:ascii="Calibri" w:eastAsia="Times New Roman" w:hAnsi="Calibri" w:cs="Arial"/>
                <w:color w:val="000000"/>
                <w:sz w:val="16"/>
                <w:szCs w:val="16"/>
                <w:lang w:eastAsia="ja-JP" w:bidi="hi-IN"/>
              </w:rPr>
              <w:t xml:space="preserve">is </w:t>
            </w:r>
            <w:r w:rsidRPr="007171DD">
              <w:rPr>
                <w:rFonts w:ascii="Calibri" w:eastAsia="Times New Roman" w:hAnsi="Calibri" w:cs="Arial"/>
                <w:color w:val="000000"/>
                <w:sz w:val="16"/>
                <w:szCs w:val="16"/>
                <w:lang w:eastAsia="ja-JP" w:bidi="hi-IN"/>
              </w:rPr>
              <w:t>used for International payments both Name and full Address is required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Norway: </w:t>
            </w:r>
            <w:r w:rsidRPr="007171DD">
              <w:rPr>
                <w:rFonts w:ascii="Calibri" w:eastAsia="Times New Roman" w:hAnsi="Calibri" w:cs="Arial"/>
                <w:color w:val="000000"/>
                <w:sz w:val="16"/>
                <w:szCs w:val="16"/>
                <w:lang w:eastAsia="ja-JP" w:bidi="hi-IN"/>
              </w:rPr>
              <w:t xml:space="preserve">Not processed for domestic payments.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SEPA payments:</w:t>
            </w:r>
            <w:r w:rsidRPr="007171DD">
              <w:rPr>
                <w:rFonts w:ascii="Calibri" w:eastAsia="Times New Roman" w:hAnsi="Calibri" w:cs="Arial"/>
                <w:color w:val="000000"/>
                <w:sz w:val="16"/>
                <w:szCs w:val="16"/>
                <w:lang w:eastAsia="ja-JP" w:bidi="hi-IN"/>
              </w:rPr>
              <w:t xml:space="preserve"> Only Name &amp; Identification will be forwarded to beneficiary.</w:t>
            </w:r>
          </w:p>
        </w:tc>
      </w:tr>
      <w:tr w:rsidR="007171DD" w:rsidRPr="007171DD" w14:paraId="4595880D" w14:textId="77777777" w:rsidTr="007171DD">
        <w:trPr>
          <w:trHeight w:val="1485"/>
        </w:trPr>
        <w:tc>
          <w:tcPr>
            <w:tcW w:w="779" w:type="dxa"/>
            <w:tcBorders>
              <w:top w:val="nil"/>
              <w:left w:val="single" w:sz="4" w:space="0" w:color="auto"/>
              <w:bottom w:val="single" w:sz="4" w:space="0" w:color="auto"/>
              <w:right w:val="single" w:sz="4" w:space="0" w:color="auto"/>
            </w:tcBorders>
            <w:shd w:val="clear" w:color="auto" w:fill="auto"/>
            <w:noWrap/>
            <w:hideMark/>
          </w:tcPr>
          <w:p w14:paraId="4595880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9.1.0  </w:t>
            </w:r>
          </w:p>
        </w:tc>
        <w:tc>
          <w:tcPr>
            <w:tcW w:w="956" w:type="dxa"/>
            <w:tcBorders>
              <w:top w:val="nil"/>
              <w:left w:val="nil"/>
              <w:bottom w:val="single" w:sz="4" w:space="0" w:color="auto"/>
              <w:right w:val="single" w:sz="4" w:space="0" w:color="auto"/>
            </w:tcBorders>
            <w:shd w:val="clear" w:color="auto" w:fill="auto"/>
            <w:hideMark/>
          </w:tcPr>
          <w:p w14:paraId="4595880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0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80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Name  </w:t>
            </w:r>
          </w:p>
        </w:tc>
        <w:tc>
          <w:tcPr>
            <w:tcW w:w="1607" w:type="dxa"/>
            <w:tcBorders>
              <w:top w:val="nil"/>
              <w:left w:val="nil"/>
              <w:bottom w:val="single" w:sz="4" w:space="0" w:color="auto"/>
              <w:right w:val="single" w:sz="4" w:space="0" w:color="auto"/>
            </w:tcBorders>
            <w:shd w:val="clear" w:color="auto" w:fill="auto"/>
            <w:hideMark/>
          </w:tcPr>
          <w:p w14:paraId="4595880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&lt;Nm&gt;</w:t>
            </w:r>
          </w:p>
        </w:tc>
        <w:tc>
          <w:tcPr>
            <w:tcW w:w="827" w:type="dxa"/>
            <w:tcBorders>
              <w:top w:val="nil"/>
              <w:left w:val="nil"/>
              <w:bottom w:val="single" w:sz="4" w:space="0" w:color="auto"/>
              <w:right w:val="single" w:sz="4" w:space="0" w:color="auto"/>
            </w:tcBorders>
            <w:shd w:val="clear" w:color="auto" w:fill="auto"/>
            <w:noWrap/>
            <w:hideMark/>
          </w:tcPr>
          <w:p w14:paraId="4595880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80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Max140Text</w:t>
            </w:r>
          </w:p>
        </w:tc>
        <w:tc>
          <w:tcPr>
            <w:tcW w:w="851" w:type="dxa"/>
            <w:tcBorders>
              <w:top w:val="nil"/>
              <w:left w:val="nil"/>
              <w:bottom w:val="single" w:sz="4" w:space="0" w:color="auto"/>
              <w:right w:val="single" w:sz="4" w:space="0" w:color="auto"/>
            </w:tcBorders>
            <w:shd w:val="clear" w:color="auto" w:fill="auto"/>
            <w:noWrap/>
            <w:hideMark/>
          </w:tcPr>
          <w:p w14:paraId="4595880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80C" w14:textId="7CCE2DFD" w:rsidR="007171DD" w:rsidRPr="007171DD" w:rsidRDefault="007171DD" w:rsidP="008355B3">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Name is required. Only 35 characters will be processed unless othe</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 xml:space="preserve">wise described below. Name on this level will be used for all payments on credit transaction level, unless 2.70 on credit transaction level </w:t>
            </w:r>
            <w:proofErr w:type="gramStart"/>
            <w:r w:rsidRPr="007171DD">
              <w:rPr>
                <w:rFonts w:ascii="Calibri" w:eastAsia="Times New Roman" w:hAnsi="Calibri" w:cs="Arial"/>
                <w:color w:val="000000"/>
                <w:sz w:val="16"/>
                <w:szCs w:val="16"/>
                <w:lang w:eastAsia="ja-JP" w:bidi="hi-IN"/>
              </w:rPr>
              <w:t>has</w:t>
            </w:r>
            <w:proofErr w:type="gramEnd"/>
            <w:r w:rsidRPr="007171DD">
              <w:rPr>
                <w:rFonts w:ascii="Calibri" w:eastAsia="Times New Roman" w:hAnsi="Calibri" w:cs="Arial"/>
                <w:color w:val="000000"/>
                <w:sz w:val="16"/>
                <w:szCs w:val="16"/>
                <w:lang w:eastAsia="ja-JP" w:bidi="hi-IN"/>
              </w:rPr>
              <w:t xml:space="preserve"> been used.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SEPA payments:</w:t>
            </w:r>
            <w:r w:rsidRPr="007171DD">
              <w:rPr>
                <w:rFonts w:ascii="Calibri" w:eastAsia="Times New Roman" w:hAnsi="Calibri" w:cs="Arial"/>
                <w:color w:val="000000"/>
                <w:sz w:val="16"/>
                <w:szCs w:val="16"/>
                <w:lang w:eastAsia="ja-JP" w:bidi="hi-IN"/>
              </w:rPr>
              <w:t xml:space="preserve"> Full length (70 characters) of name for Ultimate Debtor will apply </w:t>
            </w:r>
            <w:r w:rsidR="008355B3">
              <w:rPr>
                <w:rFonts w:ascii="Calibri" w:eastAsia="Times New Roman" w:hAnsi="Calibri" w:cs="Arial"/>
                <w:color w:val="000000"/>
                <w:sz w:val="16"/>
                <w:szCs w:val="16"/>
                <w:lang w:eastAsia="ja-JP" w:bidi="hi-IN"/>
              </w:rPr>
              <w:t>by</w:t>
            </w:r>
            <w:r w:rsidRPr="007171DD">
              <w:rPr>
                <w:rFonts w:ascii="Calibri" w:eastAsia="Times New Roman" w:hAnsi="Calibri" w:cs="Arial"/>
                <w:color w:val="000000"/>
                <w:sz w:val="16"/>
                <w:szCs w:val="16"/>
                <w:lang w:eastAsia="ja-JP" w:bidi="hi-IN"/>
              </w:rPr>
              <w:t xml:space="preserve"> latest 31 October 2016</w:t>
            </w:r>
          </w:p>
        </w:tc>
      </w:tr>
      <w:tr w:rsidR="007171DD" w:rsidRPr="007171DD" w14:paraId="45958817" w14:textId="77777777" w:rsidTr="007171DD">
        <w:trPr>
          <w:trHeight w:val="49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80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  </w:t>
            </w:r>
          </w:p>
        </w:tc>
        <w:tc>
          <w:tcPr>
            <w:tcW w:w="956" w:type="dxa"/>
            <w:tcBorders>
              <w:top w:val="nil"/>
              <w:left w:val="nil"/>
              <w:bottom w:val="single" w:sz="4" w:space="0" w:color="auto"/>
              <w:right w:val="single" w:sz="4" w:space="0" w:color="auto"/>
            </w:tcBorders>
            <w:shd w:val="clear" w:color="000000" w:fill="DCE6F1"/>
            <w:hideMark/>
          </w:tcPr>
          <w:p w14:paraId="4595880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81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81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PostalAddress</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81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PstlAdr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81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81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PostalAddress6</w:t>
            </w:r>
          </w:p>
        </w:tc>
        <w:tc>
          <w:tcPr>
            <w:tcW w:w="851" w:type="dxa"/>
            <w:tcBorders>
              <w:top w:val="nil"/>
              <w:left w:val="nil"/>
              <w:bottom w:val="single" w:sz="4" w:space="0" w:color="auto"/>
              <w:right w:val="single" w:sz="4" w:space="0" w:color="auto"/>
            </w:tcBorders>
            <w:shd w:val="clear" w:color="auto" w:fill="auto"/>
            <w:hideMark/>
          </w:tcPr>
          <w:p w14:paraId="4595881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81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 xml:space="preserve">Sweden: </w:t>
            </w:r>
            <w:r w:rsidRPr="007171DD">
              <w:rPr>
                <w:rFonts w:ascii="Calibri" w:eastAsia="Times New Roman" w:hAnsi="Calibri" w:cs="Arial"/>
                <w:color w:val="000000"/>
                <w:sz w:val="16"/>
                <w:szCs w:val="16"/>
                <w:lang w:eastAsia="ja-JP" w:bidi="hi-IN"/>
              </w:rPr>
              <w:t>When used for domestic payments both postcode and town name are mandatory.</w:t>
            </w:r>
          </w:p>
        </w:tc>
      </w:tr>
      <w:tr w:rsidR="007171DD" w:rsidRPr="007171DD" w14:paraId="45958821" w14:textId="77777777" w:rsidTr="007171DD">
        <w:trPr>
          <w:trHeight w:val="780"/>
        </w:trPr>
        <w:tc>
          <w:tcPr>
            <w:tcW w:w="779" w:type="dxa"/>
            <w:tcBorders>
              <w:top w:val="nil"/>
              <w:left w:val="single" w:sz="4" w:space="0" w:color="auto"/>
              <w:bottom w:val="single" w:sz="4" w:space="0" w:color="auto"/>
              <w:right w:val="single" w:sz="4" w:space="0" w:color="auto"/>
            </w:tcBorders>
            <w:shd w:val="clear" w:color="auto" w:fill="auto"/>
            <w:noWrap/>
            <w:hideMark/>
          </w:tcPr>
          <w:p w14:paraId="4595881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9.1.5  </w:t>
            </w:r>
          </w:p>
        </w:tc>
        <w:tc>
          <w:tcPr>
            <w:tcW w:w="956" w:type="dxa"/>
            <w:tcBorders>
              <w:top w:val="nil"/>
              <w:left w:val="nil"/>
              <w:bottom w:val="single" w:sz="4" w:space="0" w:color="auto"/>
              <w:right w:val="single" w:sz="4" w:space="0" w:color="auto"/>
            </w:tcBorders>
            <w:shd w:val="clear" w:color="auto" w:fill="auto"/>
            <w:hideMark/>
          </w:tcPr>
          <w:p w14:paraId="4595881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1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81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81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StrtNm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81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81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Max70Text</w:t>
            </w:r>
          </w:p>
        </w:tc>
        <w:tc>
          <w:tcPr>
            <w:tcW w:w="851" w:type="dxa"/>
            <w:tcBorders>
              <w:top w:val="nil"/>
              <w:left w:val="nil"/>
              <w:bottom w:val="single" w:sz="4" w:space="0" w:color="auto"/>
              <w:right w:val="single" w:sz="4" w:space="0" w:color="auto"/>
            </w:tcBorders>
            <w:shd w:val="clear" w:color="auto" w:fill="auto"/>
            <w:noWrap/>
            <w:hideMark/>
          </w:tcPr>
          <w:p w14:paraId="4595881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82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BuildingNumber</w:t>
            </w:r>
            <w:proofErr w:type="spellEnd"/>
            <w:r w:rsidRPr="007171DD">
              <w:rPr>
                <w:rFonts w:ascii="Calibri" w:eastAsia="Times New Roman" w:hAnsi="Calibri" w:cs="Arial"/>
                <w:color w:val="000000"/>
                <w:sz w:val="16"/>
                <w:szCs w:val="16"/>
                <w:lang w:eastAsia="ja-JP" w:bidi="hi-IN"/>
              </w:rPr>
              <w:t xml:space="preserve"> included in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Note: </w:t>
            </w:r>
            <w:r w:rsidRPr="007171DD">
              <w:rPr>
                <w:rFonts w:ascii="Calibri" w:eastAsia="Times New Roman" w:hAnsi="Calibri" w:cs="Arial"/>
                <w:color w:val="000000"/>
                <w:sz w:val="16"/>
                <w:szCs w:val="16"/>
                <w:lang w:eastAsia="ja-JP" w:bidi="hi-IN"/>
              </w:rPr>
              <w:t xml:space="preserve">If combined structured and unstructured address used and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 xml:space="preserve"> not present, first line of </w:t>
            </w:r>
            <w:proofErr w:type="spellStart"/>
            <w:r w:rsidRPr="007171DD">
              <w:rPr>
                <w:rFonts w:ascii="Calibri" w:eastAsia="Times New Roman" w:hAnsi="Calibri" w:cs="Arial"/>
                <w:color w:val="000000"/>
                <w:sz w:val="16"/>
                <w:szCs w:val="16"/>
                <w:lang w:eastAsia="ja-JP" w:bidi="hi-IN"/>
              </w:rPr>
              <w:t>AddressLine</w:t>
            </w:r>
            <w:proofErr w:type="spellEnd"/>
            <w:r w:rsidRPr="007171DD">
              <w:rPr>
                <w:rFonts w:ascii="Calibri" w:eastAsia="Times New Roman" w:hAnsi="Calibri" w:cs="Arial"/>
                <w:color w:val="000000"/>
                <w:sz w:val="16"/>
                <w:szCs w:val="16"/>
                <w:lang w:eastAsia="ja-JP" w:bidi="hi-IN"/>
              </w:rPr>
              <w:t xml:space="preserve"> will be used as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w:t>
            </w:r>
          </w:p>
        </w:tc>
      </w:tr>
      <w:tr w:rsidR="007171DD" w:rsidRPr="007171DD" w14:paraId="4595882B" w14:textId="77777777" w:rsidTr="007171DD">
        <w:trPr>
          <w:trHeight w:val="495"/>
        </w:trPr>
        <w:tc>
          <w:tcPr>
            <w:tcW w:w="779" w:type="dxa"/>
            <w:tcBorders>
              <w:top w:val="nil"/>
              <w:left w:val="single" w:sz="4" w:space="0" w:color="auto"/>
              <w:bottom w:val="single" w:sz="4" w:space="0" w:color="auto"/>
              <w:right w:val="single" w:sz="4" w:space="0" w:color="auto"/>
            </w:tcBorders>
            <w:shd w:val="clear" w:color="auto" w:fill="auto"/>
            <w:noWrap/>
            <w:hideMark/>
          </w:tcPr>
          <w:p w14:paraId="4595882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9.1.7  </w:t>
            </w:r>
          </w:p>
        </w:tc>
        <w:tc>
          <w:tcPr>
            <w:tcW w:w="956" w:type="dxa"/>
            <w:tcBorders>
              <w:top w:val="nil"/>
              <w:left w:val="nil"/>
              <w:bottom w:val="single" w:sz="4" w:space="0" w:color="auto"/>
              <w:right w:val="single" w:sz="4" w:space="0" w:color="auto"/>
            </w:tcBorders>
            <w:shd w:val="clear" w:color="auto" w:fill="auto"/>
            <w:hideMark/>
          </w:tcPr>
          <w:p w14:paraId="4595882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2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82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PostCode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82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PstCd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82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82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Max16Text</w:t>
            </w:r>
          </w:p>
        </w:tc>
        <w:tc>
          <w:tcPr>
            <w:tcW w:w="851" w:type="dxa"/>
            <w:tcBorders>
              <w:top w:val="nil"/>
              <w:left w:val="nil"/>
              <w:bottom w:val="single" w:sz="4" w:space="0" w:color="auto"/>
              <w:right w:val="single" w:sz="4" w:space="0" w:color="auto"/>
            </w:tcBorders>
            <w:shd w:val="clear" w:color="auto" w:fill="auto"/>
            <w:hideMark/>
          </w:tcPr>
          <w:p w14:paraId="4595882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82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If address is used for domestic payments, </w:t>
            </w:r>
            <w:proofErr w:type="spellStart"/>
            <w:r w:rsidRPr="007171DD">
              <w:rPr>
                <w:rFonts w:ascii="Calibri" w:eastAsia="Times New Roman" w:hAnsi="Calibri" w:cs="Arial"/>
                <w:color w:val="000000"/>
                <w:sz w:val="16"/>
                <w:szCs w:val="16"/>
                <w:lang w:eastAsia="ja-JP" w:bidi="hi-IN"/>
              </w:rPr>
              <w:t>PostCode</w:t>
            </w:r>
            <w:proofErr w:type="spellEnd"/>
            <w:r w:rsidRPr="007171DD">
              <w:rPr>
                <w:rFonts w:ascii="Calibri" w:eastAsia="Times New Roman" w:hAnsi="Calibri" w:cs="Arial"/>
                <w:color w:val="000000"/>
                <w:sz w:val="16"/>
                <w:szCs w:val="16"/>
                <w:lang w:eastAsia="ja-JP" w:bidi="hi-IN"/>
              </w:rPr>
              <w:t xml:space="preserve"> must be present.</w:t>
            </w:r>
          </w:p>
        </w:tc>
      </w:tr>
      <w:tr w:rsidR="007171DD" w:rsidRPr="007171DD" w14:paraId="45958835" w14:textId="77777777" w:rsidTr="007171DD">
        <w:trPr>
          <w:trHeight w:val="330"/>
        </w:trPr>
        <w:tc>
          <w:tcPr>
            <w:tcW w:w="779" w:type="dxa"/>
            <w:tcBorders>
              <w:top w:val="nil"/>
              <w:left w:val="single" w:sz="4" w:space="0" w:color="auto"/>
              <w:bottom w:val="single" w:sz="4" w:space="0" w:color="auto"/>
              <w:right w:val="single" w:sz="4" w:space="0" w:color="auto"/>
            </w:tcBorders>
            <w:shd w:val="clear" w:color="auto" w:fill="auto"/>
            <w:noWrap/>
            <w:hideMark/>
          </w:tcPr>
          <w:p w14:paraId="4595882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9.1.8  </w:t>
            </w:r>
          </w:p>
        </w:tc>
        <w:tc>
          <w:tcPr>
            <w:tcW w:w="956" w:type="dxa"/>
            <w:tcBorders>
              <w:top w:val="nil"/>
              <w:left w:val="nil"/>
              <w:bottom w:val="single" w:sz="4" w:space="0" w:color="auto"/>
              <w:right w:val="single" w:sz="4" w:space="0" w:color="auto"/>
            </w:tcBorders>
            <w:shd w:val="clear" w:color="auto" w:fill="auto"/>
            <w:hideMark/>
          </w:tcPr>
          <w:p w14:paraId="4595882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2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82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TownName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83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TwnNm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83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83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Max35Text</w:t>
            </w:r>
          </w:p>
        </w:tc>
        <w:tc>
          <w:tcPr>
            <w:tcW w:w="851" w:type="dxa"/>
            <w:tcBorders>
              <w:top w:val="nil"/>
              <w:left w:val="nil"/>
              <w:bottom w:val="single" w:sz="4" w:space="0" w:color="auto"/>
              <w:right w:val="single" w:sz="4" w:space="0" w:color="auto"/>
            </w:tcBorders>
            <w:shd w:val="clear" w:color="auto" w:fill="auto"/>
            <w:noWrap/>
            <w:hideMark/>
          </w:tcPr>
          <w:p w14:paraId="4595883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83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If address is used for domestic payments, </w:t>
            </w:r>
            <w:proofErr w:type="spellStart"/>
            <w:r w:rsidRPr="007171DD">
              <w:rPr>
                <w:rFonts w:ascii="Calibri" w:eastAsia="Times New Roman" w:hAnsi="Calibri" w:cs="Arial"/>
                <w:color w:val="000000"/>
                <w:sz w:val="16"/>
                <w:szCs w:val="16"/>
                <w:lang w:eastAsia="ja-JP" w:bidi="hi-IN"/>
              </w:rPr>
              <w:t>TownName</w:t>
            </w:r>
            <w:proofErr w:type="spellEnd"/>
            <w:r w:rsidRPr="007171DD">
              <w:rPr>
                <w:rFonts w:ascii="Calibri" w:eastAsia="Times New Roman" w:hAnsi="Calibri" w:cs="Arial"/>
                <w:color w:val="000000"/>
                <w:sz w:val="16"/>
                <w:szCs w:val="16"/>
                <w:lang w:eastAsia="ja-JP" w:bidi="hi-IN"/>
              </w:rPr>
              <w:t xml:space="preserve"> must be present.</w:t>
            </w:r>
          </w:p>
        </w:tc>
      </w:tr>
      <w:tr w:rsidR="007171DD" w:rsidRPr="007171DD" w14:paraId="4595883F" w14:textId="77777777" w:rsidTr="007171DD">
        <w:trPr>
          <w:trHeight w:val="330"/>
        </w:trPr>
        <w:tc>
          <w:tcPr>
            <w:tcW w:w="779" w:type="dxa"/>
            <w:tcBorders>
              <w:top w:val="nil"/>
              <w:left w:val="single" w:sz="4" w:space="0" w:color="auto"/>
              <w:bottom w:val="single" w:sz="4" w:space="0" w:color="auto"/>
              <w:right w:val="single" w:sz="4" w:space="0" w:color="auto"/>
            </w:tcBorders>
            <w:shd w:val="clear" w:color="auto" w:fill="auto"/>
            <w:noWrap/>
            <w:hideMark/>
          </w:tcPr>
          <w:p w14:paraId="4595883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9.1.10  </w:t>
            </w:r>
          </w:p>
        </w:tc>
        <w:tc>
          <w:tcPr>
            <w:tcW w:w="956" w:type="dxa"/>
            <w:tcBorders>
              <w:top w:val="nil"/>
              <w:left w:val="nil"/>
              <w:bottom w:val="single" w:sz="4" w:space="0" w:color="auto"/>
              <w:right w:val="single" w:sz="4" w:space="0" w:color="auto"/>
            </w:tcBorders>
            <w:shd w:val="clear" w:color="auto" w:fill="auto"/>
            <w:hideMark/>
          </w:tcPr>
          <w:p w14:paraId="4595883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3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83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Country  </w:t>
            </w:r>
          </w:p>
        </w:tc>
        <w:tc>
          <w:tcPr>
            <w:tcW w:w="1607" w:type="dxa"/>
            <w:tcBorders>
              <w:top w:val="nil"/>
              <w:left w:val="nil"/>
              <w:bottom w:val="single" w:sz="4" w:space="0" w:color="auto"/>
              <w:right w:val="single" w:sz="4" w:space="0" w:color="auto"/>
            </w:tcBorders>
            <w:shd w:val="clear" w:color="auto" w:fill="auto"/>
            <w:hideMark/>
          </w:tcPr>
          <w:p w14:paraId="4595883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Ctry</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83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83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CountryCode</w:t>
            </w:r>
            <w:proofErr w:type="spellEnd"/>
          </w:p>
        </w:tc>
        <w:tc>
          <w:tcPr>
            <w:tcW w:w="851" w:type="dxa"/>
            <w:tcBorders>
              <w:top w:val="nil"/>
              <w:left w:val="nil"/>
              <w:bottom w:val="single" w:sz="4" w:space="0" w:color="auto"/>
              <w:right w:val="single" w:sz="4" w:space="0" w:color="auto"/>
            </w:tcBorders>
            <w:shd w:val="clear" w:color="auto" w:fill="auto"/>
            <w:hideMark/>
          </w:tcPr>
          <w:p w14:paraId="4595883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83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If address used, Country must be present.</w:t>
            </w:r>
          </w:p>
        </w:tc>
      </w:tr>
      <w:tr w:rsidR="007171DD" w:rsidRPr="007171DD" w14:paraId="45958849" w14:textId="77777777" w:rsidTr="007171DD">
        <w:trPr>
          <w:trHeight w:val="2340"/>
        </w:trPr>
        <w:tc>
          <w:tcPr>
            <w:tcW w:w="779" w:type="dxa"/>
            <w:tcBorders>
              <w:top w:val="nil"/>
              <w:left w:val="single" w:sz="4" w:space="0" w:color="auto"/>
              <w:bottom w:val="single" w:sz="4" w:space="0" w:color="auto"/>
              <w:right w:val="single" w:sz="4" w:space="0" w:color="auto"/>
            </w:tcBorders>
            <w:shd w:val="clear" w:color="auto" w:fill="auto"/>
            <w:noWrap/>
            <w:hideMark/>
          </w:tcPr>
          <w:p w14:paraId="4595884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9.1.11  </w:t>
            </w:r>
          </w:p>
        </w:tc>
        <w:tc>
          <w:tcPr>
            <w:tcW w:w="956" w:type="dxa"/>
            <w:tcBorders>
              <w:top w:val="nil"/>
              <w:left w:val="nil"/>
              <w:bottom w:val="single" w:sz="4" w:space="0" w:color="auto"/>
              <w:right w:val="single" w:sz="4" w:space="0" w:color="auto"/>
            </w:tcBorders>
            <w:shd w:val="clear" w:color="auto" w:fill="auto"/>
            <w:hideMark/>
          </w:tcPr>
          <w:p w14:paraId="4595884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4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84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AddressLine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84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AdrLine</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84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[0..7]  </w:t>
            </w:r>
          </w:p>
        </w:tc>
        <w:tc>
          <w:tcPr>
            <w:tcW w:w="2102" w:type="dxa"/>
            <w:tcBorders>
              <w:top w:val="nil"/>
              <w:left w:val="nil"/>
              <w:bottom w:val="single" w:sz="4" w:space="0" w:color="auto"/>
              <w:right w:val="single" w:sz="4" w:space="0" w:color="auto"/>
            </w:tcBorders>
            <w:shd w:val="clear" w:color="auto" w:fill="auto"/>
            <w:noWrap/>
            <w:hideMark/>
          </w:tcPr>
          <w:p w14:paraId="4595884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Max70Text</w:t>
            </w:r>
          </w:p>
        </w:tc>
        <w:tc>
          <w:tcPr>
            <w:tcW w:w="851" w:type="dxa"/>
            <w:tcBorders>
              <w:top w:val="nil"/>
              <w:left w:val="nil"/>
              <w:bottom w:val="single" w:sz="4" w:space="0" w:color="auto"/>
              <w:right w:val="single" w:sz="4" w:space="0" w:color="auto"/>
            </w:tcBorders>
            <w:shd w:val="clear" w:color="auto" w:fill="auto"/>
            <w:noWrap/>
            <w:hideMark/>
          </w:tcPr>
          <w:p w14:paraId="4595884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848" w14:textId="621EDDD4" w:rsidR="007171DD" w:rsidRPr="007171DD" w:rsidRDefault="007171DD" w:rsidP="00FB5FC4">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Usage of unstructured address, i.e. Address Line can only apply for cross-border/cross-currency payments. Max. 105 characters can be used or max. 3 occurrences with 35 characters per occurrence.</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If combined structured and unstructured address used (valid for both domestic and International payments) and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 xml:space="preserve"> not present, first line of </w:t>
            </w:r>
            <w:proofErr w:type="spellStart"/>
            <w:r w:rsidRPr="007171DD">
              <w:rPr>
                <w:rFonts w:ascii="Calibri" w:eastAsia="Times New Roman" w:hAnsi="Calibri" w:cs="Arial"/>
                <w:color w:val="000000"/>
                <w:sz w:val="16"/>
                <w:szCs w:val="16"/>
                <w:lang w:eastAsia="ja-JP" w:bidi="hi-IN"/>
              </w:rPr>
              <w:t>AddressLine</w:t>
            </w:r>
            <w:proofErr w:type="spellEnd"/>
            <w:r w:rsidRPr="007171DD">
              <w:rPr>
                <w:rFonts w:ascii="Calibri" w:eastAsia="Times New Roman" w:hAnsi="Calibri" w:cs="Arial"/>
                <w:color w:val="000000"/>
                <w:sz w:val="16"/>
                <w:szCs w:val="16"/>
                <w:lang w:eastAsia="ja-JP" w:bidi="hi-IN"/>
              </w:rPr>
              <w:t xml:space="preserve"> will be used as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w:t>
            </w:r>
            <w:r w:rsidR="00FB5FC4">
              <w:rPr>
                <w:rFonts w:ascii="Calibri" w:eastAsia="Times New Roman" w:hAnsi="Calibri" w:cs="Arial"/>
                <w:color w:val="000000"/>
                <w:sz w:val="16"/>
                <w:szCs w:val="16"/>
                <w:lang w:eastAsia="ja-JP" w:bidi="hi-IN"/>
              </w:rPr>
              <w:t>If Ultimate Debtor used m</w:t>
            </w:r>
            <w:r w:rsidRPr="007171DD">
              <w:rPr>
                <w:rFonts w:ascii="Calibri" w:eastAsia="Times New Roman" w:hAnsi="Calibri" w:cs="Arial"/>
                <w:color w:val="000000"/>
                <w:sz w:val="16"/>
                <w:szCs w:val="16"/>
                <w:lang w:eastAsia="ja-JP" w:bidi="hi-IN"/>
              </w:rPr>
              <w:t>in. 1 line (70 characters) or 2 occurrences with 35 characters each must be used for International (cross-border/cross-currency) payments.</w:t>
            </w:r>
          </w:p>
        </w:tc>
      </w:tr>
      <w:tr w:rsidR="007171DD" w:rsidRPr="007171DD" w14:paraId="45958853" w14:textId="77777777" w:rsidTr="007171DD">
        <w:trPr>
          <w:trHeight w:val="33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84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9.1.12  </w:t>
            </w:r>
          </w:p>
        </w:tc>
        <w:tc>
          <w:tcPr>
            <w:tcW w:w="956" w:type="dxa"/>
            <w:tcBorders>
              <w:top w:val="nil"/>
              <w:left w:val="nil"/>
              <w:bottom w:val="single" w:sz="4" w:space="0" w:color="auto"/>
              <w:right w:val="single" w:sz="4" w:space="0" w:color="auto"/>
            </w:tcBorders>
            <w:shd w:val="clear" w:color="000000" w:fill="DCE6F1"/>
            <w:hideMark/>
          </w:tcPr>
          <w:p w14:paraId="4595884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84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84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000000" w:fill="DCE6F1"/>
            <w:hideMark/>
          </w:tcPr>
          <w:p w14:paraId="4595884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000000" w:fill="DCE6F1"/>
            <w:noWrap/>
            <w:hideMark/>
          </w:tcPr>
          <w:p w14:paraId="4595884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85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Party11Choice </w:t>
            </w:r>
          </w:p>
        </w:tc>
        <w:tc>
          <w:tcPr>
            <w:tcW w:w="851" w:type="dxa"/>
            <w:tcBorders>
              <w:top w:val="nil"/>
              <w:left w:val="nil"/>
              <w:bottom w:val="single" w:sz="4" w:space="0" w:color="auto"/>
              <w:right w:val="single" w:sz="4" w:space="0" w:color="auto"/>
            </w:tcBorders>
            <w:shd w:val="clear" w:color="auto" w:fill="auto"/>
            <w:noWrap/>
            <w:hideMark/>
          </w:tcPr>
          <w:p w14:paraId="4595885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85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85D" w14:textId="77777777" w:rsidTr="00570EE1">
        <w:trPr>
          <w:trHeight w:val="334"/>
        </w:trPr>
        <w:tc>
          <w:tcPr>
            <w:tcW w:w="779" w:type="dxa"/>
            <w:tcBorders>
              <w:top w:val="nil"/>
              <w:left w:val="single" w:sz="4" w:space="0" w:color="auto"/>
              <w:bottom w:val="single" w:sz="4" w:space="0" w:color="auto"/>
              <w:right w:val="single" w:sz="4" w:space="0" w:color="auto"/>
            </w:tcBorders>
            <w:shd w:val="clear" w:color="000000" w:fill="DCE6F1"/>
            <w:noWrap/>
            <w:hideMark/>
          </w:tcPr>
          <w:p w14:paraId="4595885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9.1.13  </w:t>
            </w:r>
          </w:p>
        </w:tc>
        <w:tc>
          <w:tcPr>
            <w:tcW w:w="956" w:type="dxa"/>
            <w:tcBorders>
              <w:top w:val="nil"/>
              <w:left w:val="nil"/>
              <w:bottom w:val="single" w:sz="4" w:space="0" w:color="auto"/>
              <w:right w:val="single" w:sz="4" w:space="0" w:color="auto"/>
            </w:tcBorders>
            <w:shd w:val="clear" w:color="000000" w:fill="DCE6F1"/>
            <w:hideMark/>
          </w:tcPr>
          <w:p w14:paraId="4595885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85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85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OrganisationIdentification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85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OrgId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85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85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OrganisationIdentification8 </w:t>
            </w:r>
          </w:p>
        </w:tc>
        <w:tc>
          <w:tcPr>
            <w:tcW w:w="851" w:type="dxa"/>
            <w:tcBorders>
              <w:top w:val="nil"/>
              <w:left w:val="nil"/>
              <w:bottom w:val="single" w:sz="4" w:space="0" w:color="auto"/>
              <w:right w:val="single" w:sz="4" w:space="0" w:color="auto"/>
            </w:tcBorders>
            <w:shd w:val="clear" w:color="auto" w:fill="auto"/>
            <w:noWrap/>
            <w:hideMark/>
          </w:tcPr>
          <w:p w14:paraId="4595885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85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867" w14:textId="77777777" w:rsidTr="007171DD">
        <w:trPr>
          <w:trHeight w:val="46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85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9.1.15  </w:t>
            </w:r>
          </w:p>
        </w:tc>
        <w:tc>
          <w:tcPr>
            <w:tcW w:w="956" w:type="dxa"/>
            <w:tcBorders>
              <w:top w:val="nil"/>
              <w:left w:val="nil"/>
              <w:bottom w:val="single" w:sz="4" w:space="0" w:color="auto"/>
              <w:right w:val="single" w:sz="4" w:space="0" w:color="auto"/>
            </w:tcBorders>
            <w:shd w:val="clear" w:color="000000" w:fill="DCE6F1"/>
            <w:hideMark/>
          </w:tcPr>
          <w:p w14:paraId="4595885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86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86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Other  </w:t>
            </w:r>
          </w:p>
        </w:tc>
        <w:tc>
          <w:tcPr>
            <w:tcW w:w="1607" w:type="dxa"/>
            <w:tcBorders>
              <w:top w:val="nil"/>
              <w:left w:val="nil"/>
              <w:bottom w:val="single" w:sz="4" w:space="0" w:color="auto"/>
              <w:right w:val="single" w:sz="4" w:space="0" w:color="auto"/>
            </w:tcBorders>
            <w:shd w:val="clear" w:color="000000" w:fill="DCE6F1"/>
            <w:hideMark/>
          </w:tcPr>
          <w:p w14:paraId="4595886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Othr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86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[0..n]  </w:t>
            </w:r>
          </w:p>
        </w:tc>
        <w:tc>
          <w:tcPr>
            <w:tcW w:w="2102" w:type="dxa"/>
            <w:tcBorders>
              <w:top w:val="nil"/>
              <w:left w:val="nil"/>
              <w:bottom w:val="single" w:sz="4" w:space="0" w:color="auto"/>
              <w:right w:val="single" w:sz="4" w:space="0" w:color="auto"/>
            </w:tcBorders>
            <w:shd w:val="clear" w:color="000000" w:fill="DCE6F1"/>
            <w:hideMark/>
          </w:tcPr>
          <w:p w14:paraId="4595886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GenericOrganisationIdentif</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 xml:space="preserve">cation1 </w:t>
            </w:r>
          </w:p>
        </w:tc>
        <w:tc>
          <w:tcPr>
            <w:tcW w:w="851" w:type="dxa"/>
            <w:tcBorders>
              <w:top w:val="nil"/>
              <w:left w:val="nil"/>
              <w:bottom w:val="single" w:sz="4" w:space="0" w:color="auto"/>
              <w:right w:val="single" w:sz="4" w:space="0" w:color="auto"/>
            </w:tcBorders>
            <w:shd w:val="clear" w:color="auto" w:fill="auto"/>
            <w:hideMark/>
          </w:tcPr>
          <w:p w14:paraId="45958865"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866"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w:t>
            </w:r>
          </w:p>
        </w:tc>
      </w:tr>
      <w:tr w:rsidR="007171DD" w:rsidRPr="007171DD" w14:paraId="45958871" w14:textId="77777777" w:rsidTr="007171DD">
        <w:trPr>
          <w:trHeight w:val="735"/>
        </w:trPr>
        <w:tc>
          <w:tcPr>
            <w:tcW w:w="779" w:type="dxa"/>
            <w:tcBorders>
              <w:top w:val="nil"/>
              <w:left w:val="single" w:sz="4" w:space="0" w:color="auto"/>
              <w:bottom w:val="single" w:sz="4" w:space="0" w:color="auto"/>
              <w:right w:val="single" w:sz="4" w:space="0" w:color="auto"/>
            </w:tcBorders>
            <w:shd w:val="clear" w:color="auto" w:fill="auto"/>
            <w:noWrap/>
            <w:hideMark/>
          </w:tcPr>
          <w:p w14:paraId="4595886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9.1.16  </w:t>
            </w:r>
          </w:p>
        </w:tc>
        <w:tc>
          <w:tcPr>
            <w:tcW w:w="956" w:type="dxa"/>
            <w:tcBorders>
              <w:top w:val="nil"/>
              <w:left w:val="nil"/>
              <w:bottom w:val="single" w:sz="4" w:space="0" w:color="auto"/>
              <w:right w:val="single" w:sz="4" w:space="0" w:color="auto"/>
            </w:tcBorders>
            <w:shd w:val="clear" w:color="auto" w:fill="auto"/>
            <w:hideMark/>
          </w:tcPr>
          <w:p w14:paraId="4595886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6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86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auto" w:fill="auto"/>
            <w:hideMark/>
          </w:tcPr>
          <w:p w14:paraId="4595886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auto" w:fill="auto"/>
            <w:noWrap/>
            <w:hideMark/>
          </w:tcPr>
          <w:p w14:paraId="4595886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86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86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87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Corporate id number is optional to use (CUST). Can be used for SEPA payments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Information will not be processed</w:t>
            </w:r>
          </w:p>
        </w:tc>
      </w:tr>
      <w:tr w:rsidR="007171DD" w:rsidRPr="007171DD" w14:paraId="4595887B" w14:textId="77777777" w:rsidTr="007171DD">
        <w:trPr>
          <w:trHeight w:val="48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87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9.1.17  </w:t>
            </w:r>
          </w:p>
        </w:tc>
        <w:tc>
          <w:tcPr>
            <w:tcW w:w="956" w:type="dxa"/>
            <w:tcBorders>
              <w:top w:val="nil"/>
              <w:left w:val="nil"/>
              <w:bottom w:val="single" w:sz="4" w:space="0" w:color="auto"/>
              <w:right w:val="single" w:sz="4" w:space="0" w:color="auto"/>
            </w:tcBorders>
            <w:shd w:val="clear" w:color="000000" w:fill="DCE6F1"/>
            <w:hideMark/>
          </w:tcPr>
          <w:p w14:paraId="4595887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87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87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SchemeName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87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SchmeNm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87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87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OrganisationIdentific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 xml:space="preserve">tionSchemeName1Choice </w:t>
            </w:r>
          </w:p>
        </w:tc>
        <w:tc>
          <w:tcPr>
            <w:tcW w:w="851" w:type="dxa"/>
            <w:tcBorders>
              <w:top w:val="nil"/>
              <w:left w:val="nil"/>
              <w:bottom w:val="single" w:sz="4" w:space="0" w:color="auto"/>
              <w:right w:val="single" w:sz="4" w:space="0" w:color="auto"/>
            </w:tcBorders>
            <w:shd w:val="clear" w:color="auto" w:fill="auto"/>
            <w:noWrap/>
            <w:hideMark/>
          </w:tcPr>
          <w:p w14:paraId="4595887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87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885" w14:textId="77777777" w:rsidTr="007171DD">
        <w:trPr>
          <w:trHeight w:val="540"/>
        </w:trPr>
        <w:tc>
          <w:tcPr>
            <w:tcW w:w="779" w:type="dxa"/>
            <w:tcBorders>
              <w:top w:val="nil"/>
              <w:left w:val="single" w:sz="4" w:space="0" w:color="auto"/>
              <w:bottom w:val="single" w:sz="4" w:space="0" w:color="auto"/>
              <w:right w:val="single" w:sz="4" w:space="0" w:color="auto"/>
            </w:tcBorders>
            <w:shd w:val="clear" w:color="auto" w:fill="auto"/>
            <w:noWrap/>
            <w:hideMark/>
          </w:tcPr>
          <w:p w14:paraId="4595887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9.1.18  </w:t>
            </w:r>
          </w:p>
        </w:tc>
        <w:tc>
          <w:tcPr>
            <w:tcW w:w="956" w:type="dxa"/>
            <w:tcBorders>
              <w:top w:val="nil"/>
              <w:left w:val="nil"/>
              <w:bottom w:val="single" w:sz="4" w:space="0" w:color="auto"/>
              <w:right w:val="single" w:sz="4" w:space="0" w:color="auto"/>
            </w:tcBorders>
            <w:shd w:val="clear" w:color="auto" w:fill="auto"/>
            <w:hideMark/>
          </w:tcPr>
          <w:p w14:paraId="4595887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7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87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88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88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88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ExternalOrganisationIdent</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fication1Code</w:t>
            </w:r>
          </w:p>
        </w:tc>
        <w:tc>
          <w:tcPr>
            <w:tcW w:w="851" w:type="dxa"/>
            <w:tcBorders>
              <w:top w:val="nil"/>
              <w:left w:val="nil"/>
              <w:bottom w:val="single" w:sz="4" w:space="0" w:color="auto"/>
              <w:right w:val="single" w:sz="4" w:space="0" w:color="auto"/>
            </w:tcBorders>
            <w:shd w:val="clear" w:color="auto" w:fill="auto"/>
            <w:hideMark/>
          </w:tcPr>
          <w:p w14:paraId="4595888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88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w:t>
            </w:r>
            <w:r w:rsidRPr="007171DD">
              <w:rPr>
                <w:rFonts w:ascii="Calibri" w:eastAsia="Times New Roman" w:hAnsi="Calibri" w:cs="Arial"/>
                <w:color w:val="000000"/>
                <w:sz w:val="16"/>
                <w:szCs w:val="16"/>
                <w:lang w:eastAsia="ja-JP" w:bidi="hi-IN"/>
              </w:rPr>
              <w:br/>
              <w:t>CUST = Customer number</w:t>
            </w:r>
          </w:p>
        </w:tc>
      </w:tr>
      <w:tr w:rsidR="007171DD" w:rsidRPr="007171DD" w14:paraId="4595888F" w14:textId="77777777" w:rsidTr="00570EE1">
        <w:trPr>
          <w:trHeight w:val="3032"/>
        </w:trPr>
        <w:tc>
          <w:tcPr>
            <w:tcW w:w="779" w:type="dxa"/>
            <w:tcBorders>
              <w:top w:val="nil"/>
              <w:left w:val="single" w:sz="4" w:space="0" w:color="auto"/>
              <w:bottom w:val="single" w:sz="4" w:space="0" w:color="auto"/>
              <w:right w:val="single" w:sz="4" w:space="0" w:color="auto"/>
            </w:tcBorders>
            <w:shd w:val="clear" w:color="auto" w:fill="auto"/>
            <w:noWrap/>
            <w:hideMark/>
          </w:tcPr>
          <w:p w14:paraId="4595888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2.24  </w:t>
            </w:r>
          </w:p>
        </w:tc>
        <w:tc>
          <w:tcPr>
            <w:tcW w:w="956" w:type="dxa"/>
            <w:tcBorders>
              <w:top w:val="nil"/>
              <w:left w:val="nil"/>
              <w:bottom w:val="single" w:sz="4" w:space="0" w:color="auto"/>
              <w:right w:val="single" w:sz="4" w:space="0" w:color="auto"/>
            </w:tcBorders>
            <w:shd w:val="clear" w:color="auto" w:fill="auto"/>
            <w:hideMark/>
          </w:tcPr>
          <w:p w14:paraId="4595888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8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88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ChargeBearer</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88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ChrgBr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88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88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ChargeBearerType1Code</w:t>
            </w:r>
          </w:p>
        </w:tc>
        <w:tc>
          <w:tcPr>
            <w:tcW w:w="851" w:type="dxa"/>
            <w:tcBorders>
              <w:top w:val="nil"/>
              <w:left w:val="nil"/>
              <w:bottom w:val="single" w:sz="4" w:space="0" w:color="auto"/>
              <w:right w:val="single" w:sz="4" w:space="0" w:color="auto"/>
            </w:tcBorders>
            <w:shd w:val="clear" w:color="auto" w:fill="auto"/>
            <w:hideMark/>
          </w:tcPr>
          <w:p w14:paraId="4595888D"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88E" w14:textId="7A107551" w:rsidR="007171DD" w:rsidRPr="007171DD" w:rsidRDefault="007171DD" w:rsidP="007B5F15">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Valid codes</w:t>
            </w:r>
            <w:proofErr w:type="gramStart"/>
            <w:r w:rsidRPr="007171DD">
              <w:rPr>
                <w:rFonts w:ascii="Calibri" w:eastAsia="Times New Roman" w:hAnsi="Calibri" w:cs="Arial"/>
                <w:sz w:val="16"/>
                <w:szCs w:val="16"/>
                <w:lang w:eastAsia="ja-JP" w:bidi="hi-IN"/>
              </w:rPr>
              <w:t>:</w:t>
            </w:r>
            <w:proofErr w:type="gramEnd"/>
            <w:r w:rsidRPr="007171DD">
              <w:rPr>
                <w:rFonts w:ascii="Calibri" w:eastAsia="Times New Roman" w:hAnsi="Calibri" w:cs="Arial"/>
                <w:sz w:val="16"/>
                <w:szCs w:val="16"/>
                <w:lang w:eastAsia="ja-JP" w:bidi="hi-IN"/>
              </w:rPr>
              <w:br/>
              <w:t>DEBT = Borne By Debtor</w:t>
            </w:r>
            <w:r w:rsidRPr="007171DD">
              <w:rPr>
                <w:rFonts w:ascii="Calibri" w:eastAsia="Times New Roman" w:hAnsi="Calibri" w:cs="Arial"/>
                <w:sz w:val="16"/>
                <w:szCs w:val="16"/>
                <w:lang w:eastAsia="ja-JP" w:bidi="hi-IN"/>
              </w:rPr>
              <w:br/>
              <w:t>SHAR = Shared. (Default value)</w:t>
            </w:r>
            <w:r w:rsidRPr="007171DD">
              <w:rPr>
                <w:rFonts w:ascii="Calibri" w:eastAsia="Times New Roman" w:hAnsi="Calibri" w:cs="Arial"/>
                <w:sz w:val="16"/>
                <w:szCs w:val="16"/>
                <w:lang w:eastAsia="ja-JP" w:bidi="hi-IN"/>
              </w:rPr>
              <w:br/>
              <w:t>SLEV = Following Service Level</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 xml:space="preserve">Use: </w:t>
            </w:r>
            <w:r w:rsidRPr="007171DD">
              <w:rPr>
                <w:rFonts w:ascii="Calibri" w:eastAsia="Times New Roman" w:hAnsi="Calibri" w:cs="Arial"/>
                <w:sz w:val="16"/>
                <w:szCs w:val="16"/>
                <w:lang w:eastAsia="ja-JP" w:bidi="hi-IN"/>
              </w:rPr>
              <w:br/>
            </w:r>
            <w:r w:rsidRPr="007171DD">
              <w:rPr>
                <w:rFonts w:ascii="Calibri" w:eastAsia="Times New Roman" w:hAnsi="Calibri" w:cs="Arial"/>
                <w:b/>
                <w:bCs/>
                <w:sz w:val="16"/>
                <w:szCs w:val="16"/>
                <w:lang w:eastAsia="ja-JP" w:bidi="hi-IN"/>
              </w:rPr>
              <w:t xml:space="preserve">Domestic payments: </w:t>
            </w:r>
            <w:r w:rsidRPr="007171DD">
              <w:rPr>
                <w:rFonts w:ascii="Calibri" w:eastAsia="Times New Roman" w:hAnsi="Calibri" w:cs="Arial"/>
                <w:sz w:val="16"/>
                <w:szCs w:val="16"/>
                <w:lang w:eastAsia="ja-JP" w:bidi="hi-IN"/>
              </w:rPr>
              <w:t>Only SHAR can be used, other codes will be i</w:t>
            </w:r>
            <w:r w:rsidRPr="007171DD">
              <w:rPr>
                <w:rFonts w:ascii="Calibri" w:eastAsia="Times New Roman" w:hAnsi="Calibri" w:cs="Arial"/>
                <w:sz w:val="16"/>
                <w:szCs w:val="16"/>
                <w:lang w:eastAsia="ja-JP" w:bidi="hi-IN"/>
              </w:rPr>
              <w:t>g</w:t>
            </w:r>
            <w:r w:rsidRPr="007171DD">
              <w:rPr>
                <w:rFonts w:ascii="Calibri" w:eastAsia="Times New Roman" w:hAnsi="Calibri" w:cs="Arial"/>
                <w:sz w:val="16"/>
                <w:szCs w:val="16"/>
                <w:lang w:eastAsia="ja-JP" w:bidi="hi-IN"/>
              </w:rPr>
              <w:t>nored.</w:t>
            </w:r>
            <w:r w:rsidRPr="007171DD">
              <w:rPr>
                <w:rFonts w:ascii="Calibri" w:eastAsia="Times New Roman" w:hAnsi="Calibri" w:cs="Arial"/>
                <w:sz w:val="16"/>
                <w:szCs w:val="16"/>
                <w:lang w:eastAsia="ja-JP" w:bidi="hi-IN"/>
              </w:rPr>
              <w:br/>
            </w:r>
            <w:r w:rsidRPr="007171DD">
              <w:rPr>
                <w:rFonts w:ascii="Calibri" w:eastAsia="Times New Roman" w:hAnsi="Calibri" w:cs="Arial"/>
                <w:b/>
                <w:bCs/>
                <w:sz w:val="16"/>
                <w:szCs w:val="16"/>
                <w:lang w:eastAsia="ja-JP" w:bidi="hi-IN"/>
              </w:rPr>
              <w:t>International (cross-border/cross-currency) payments:</w:t>
            </w:r>
            <w:r w:rsidRPr="007171DD">
              <w:rPr>
                <w:rFonts w:ascii="Calibri" w:eastAsia="Times New Roman" w:hAnsi="Calibri" w:cs="Arial"/>
                <w:sz w:val="16"/>
                <w:szCs w:val="16"/>
                <w:lang w:eastAsia="ja-JP" w:bidi="hi-IN"/>
              </w:rPr>
              <w:t xml:space="preserve"> DEBT, SHAR or SLEV can be used</w:t>
            </w:r>
            <w:r w:rsidR="007B5F15">
              <w:rPr>
                <w:rFonts w:ascii="Calibri" w:eastAsia="Times New Roman" w:hAnsi="Calibri" w:cs="Arial"/>
                <w:sz w:val="16"/>
                <w:szCs w:val="16"/>
                <w:lang w:eastAsia="ja-JP" w:bidi="hi-IN"/>
              </w:rPr>
              <w:t>, other codes will be ignored</w:t>
            </w:r>
            <w:r w:rsidRPr="007171DD">
              <w:rPr>
                <w:rFonts w:ascii="Calibri" w:eastAsia="Times New Roman" w:hAnsi="Calibri" w:cs="Arial"/>
                <w:sz w:val="16"/>
                <w:szCs w:val="16"/>
                <w:lang w:eastAsia="ja-JP" w:bidi="hi-IN"/>
              </w:rPr>
              <w:t xml:space="preserve">. </w:t>
            </w:r>
            <w:r w:rsidRPr="007171DD">
              <w:rPr>
                <w:rFonts w:ascii="Calibri" w:eastAsia="Times New Roman" w:hAnsi="Calibri" w:cs="Arial"/>
                <w:sz w:val="16"/>
                <w:szCs w:val="16"/>
                <w:lang w:eastAsia="ja-JP" w:bidi="hi-IN"/>
              </w:rPr>
              <w:br/>
            </w:r>
            <w:r w:rsidRPr="007171DD">
              <w:rPr>
                <w:rFonts w:ascii="Calibri" w:eastAsia="Times New Roman" w:hAnsi="Calibri" w:cs="Arial"/>
                <w:b/>
                <w:bCs/>
                <w:sz w:val="16"/>
                <w:szCs w:val="16"/>
                <w:lang w:eastAsia="ja-JP" w:bidi="hi-IN"/>
              </w:rPr>
              <w:t>SEPA payments:</w:t>
            </w:r>
            <w:r w:rsidRPr="007171DD">
              <w:rPr>
                <w:rFonts w:ascii="Calibri" w:eastAsia="Times New Roman" w:hAnsi="Calibri" w:cs="Arial"/>
                <w:sz w:val="16"/>
                <w:szCs w:val="16"/>
                <w:lang w:eastAsia="ja-JP" w:bidi="hi-IN"/>
              </w:rPr>
              <w:t xml:space="preserve"> Only code SHAR or SLEV can be used for SEPA pa</w:t>
            </w:r>
            <w:r w:rsidRPr="007171DD">
              <w:rPr>
                <w:rFonts w:ascii="Calibri" w:eastAsia="Times New Roman" w:hAnsi="Calibri" w:cs="Arial"/>
                <w:sz w:val="16"/>
                <w:szCs w:val="16"/>
                <w:lang w:eastAsia="ja-JP" w:bidi="hi-IN"/>
              </w:rPr>
              <w:t>y</w:t>
            </w:r>
            <w:r w:rsidRPr="007171DD">
              <w:rPr>
                <w:rFonts w:ascii="Calibri" w:eastAsia="Times New Roman" w:hAnsi="Calibri" w:cs="Arial"/>
                <w:sz w:val="16"/>
                <w:szCs w:val="16"/>
                <w:lang w:eastAsia="ja-JP" w:bidi="hi-IN"/>
              </w:rPr>
              <w:t>ments, other codes will be ignored.</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Information on this level will be used for all payments on credit tran</w:t>
            </w:r>
            <w:r w:rsidRPr="007171DD">
              <w:rPr>
                <w:rFonts w:ascii="Calibri" w:eastAsia="Times New Roman" w:hAnsi="Calibri" w:cs="Arial"/>
                <w:sz w:val="16"/>
                <w:szCs w:val="16"/>
                <w:lang w:eastAsia="ja-JP" w:bidi="hi-IN"/>
              </w:rPr>
              <w:t>s</w:t>
            </w:r>
            <w:r w:rsidRPr="007171DD">
              <w:rPr>
                <w:rFonts w:ascii="Calibri" w:eastAsia="Times New Roman" w:hAnsi="Calibri" w:cs="Arial"/>
                <w:sz w:val="16"/>
                <w:szCs w:val="16"/>
                <w:lang w:eastAsia="ja-JP" w:bidi="hi-IN"/>
              </w:rPr>
              <w:t xml:space="preserve">action level, unless 2.51 on credit transaction level </w:t>
            </w:r>
            <w:proofErr w:type="gramStart"/>
            <w:r w:rsidRPr="007171DD">
              <w:rPr>
                <w:rFonts w:ascii="Calibri" w:eastAsia="Times New Roman" w:hAnsi="Calibri" w:cs="Arial"/>
                <w:sz w:val="16"/>
                <w:szCs w:val="16"/>
                <w:lang w:eastAsia="ja-JP" w:bidi="hi-IN"/>
              </w:rPr>
              <w:t>has</w:t>
            </w:r>
            <w:proofErr w:type="gramEnd"/>
            <w:r w:rsidRPr="007171DD">
              <w:rPr>
                <w:rFonts w:ascii="Calibri" w:eastAsia="Times New Roman" w:hAnsi="Calibri" w:cs="Arial"/>
                <w:sz w:val="16"/>
                <w:szCs w:val="16"/>
                <w:lang w:eastAsia="ja-JP" w:bidi="hi-IN"/>
              </w:rPr>
              <w:t xml:space="preserve"> been used. </w:t>
            </w:r>
          </w:p>
        </w:tc>
      </w:tr>
      <w:tr w:rsidR="007171DD" w:rsidRPr="007171DD" w14:paraId="45958899" w14:textId="77777777" w:rsidTr="007171DD">
        <w:trPr>
          <w:trHeight w:val="45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89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2.27  </w:t>
            </w:r>
          </w:p>
        </w:tc>
        <w:tc>
          <w:tcPr>
            <w:tcW w:w="956" w:type="dxa"/>
            <w:tcBorders>
              <w:top w:val="nil"/>
              <w:left w:val="nil"/>
              <w:bottom w:val="single" w:sz="4" w:space="0" w:color="auto"/>
              <w:right w:val="single" w:sz="4" w:space="0" w:color="auto"/>
            </w:tcBorders>
            <w:shd w:val="clear" w:color="000000" w:fill="DCE6F1"/>
            <w:hideMark/>
          </w:tcPr>
          <w:p w14:paraId="4595889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89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893"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CreditTransferTransactionInformation</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89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CdtTrfTxInf</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895"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[1..n]  </w:t>
            </w:r>
          </w:p>
        </w:tc>
        <w:tc>
          <w:tcPr>
            <w:tcW w:w="2102" w:type="dxa"/>
            <w:tcBorders>
              <w:top w:val="nil"/>
              <w:left w:val="nil"/>
              <w:bottom w:val="single" w:sz="4" w:space="0" w:color="auto"/>
              <w:right w:val="single" w:sz="4" w:space="0" w:color="auto"/>
            </w:tcBorders>
            <w:shd w:val="clear" w:color="000000" w:fill="DCE6F1"/>
            <w:hideMark/>
          </w:tcPr>
          <w:p w14:paraId="4595889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CreditTransferTransactionI</w:t>
            </w:r>
            <w:r w:rsidRPr="007171DD">
              <w:rPr>
                <w:rFonts w:ascii="Calibri" w:eastAsia="Times New Roman" w:hAnsi="Calibri" w:cs="Arial"/>
                <w:color w:val="000000"/>
                <w:sz w:val="16"/>
                <w:szCs w:val="16"/>
                <w:lang w:eastAsia="ja-JP" w:bidi="hi-IN"/>
              </w:rPr>
              <w:t>n</w:t>
            </w:r>
            <w:r w:rsidRPr="007171DD">
              <w:rPr>
                <w:rFonts w:ascii="Calibri" w:eastAsia="Times New Roman" w:hAnsi="Calibri" w:cs="Arial"/>
                <w:color w:val="000000"/>
                <w:sz w:val="16"/>
                <w:szCs w:val="16"/>
                <w:lang w:eastAsia="ja-JP" w:bidi="hi-IN"/>
              </w:rPr>
              <w:t>formation10</w:t>
            </w:r>
          </w:p>
        </w:tc>
        <w:tc>
          <w:tcPr>
            <w:tcW w:w="851" w:type="dxa"/>
            <w:tcBorders>
              <w:top w:val="nil"/>
              <w:left w:val="nil"/>
              <w:bottom w:val="single" w:sz="4" w:space="0" w:color="auto"/>
              <w:right w:val="single" w:sz="4" w:space="0" w:color="auto"/>
            </w:tcBorders>
            <w:shd w:val="clear" w:color="auto" w:fill="auto"/>
            <w:noWrap/>
            <w:hideMark/>
          </w:tcPr>
          <w:p w14:paraId="4595889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89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Set of elements used to provide information on the individual transa</w:t>
            </w:r>
            <w:r w:rsidRPr="007171DD">
              <w:rPr>
                <w:rFonts w:ascii="Calibri" w:eastAsia="Times New Roman" w:hAnsi="Calibri" w:cs="Arial"/>
                <w:color w:val="000000"/>
                <w:sz w:val="16"/>
                <w:szCs w:val="16"/>
                <w:lang w:eastAsia="ja-JP" w:bidi="hi-IN"/>
              </w:rPr>
              <w:t>c</w:t>
            </w:r>
            <w:r w:rsidRPr="007171DD">
              <w:rPr>
                <w:rFonts w:ascii="Calibri" w:eastAsia="Times New Roman" w:hAnsi="Calibri" w:cs="Arial"/>
                <w:color w:val="000000"/>
                <w:sz w:val="16"/>
                <w:szCs w:val="16"/>
                <w:lang w:eastAsia="ja-JP" w:bidi="hi-IN"/>
              </w:rPr>
              <w:t>tion(s) included in the message.</w:t>
            </w:r>
          </w:p>
        </w:tc>
      </w:tr>
      <w:tr w:rsidR="007171DD" w:rsidRPr="007171DD" w14:paraId="459588A3" w14:textId="77777777" w:rsidTr="007171DD">
        <w:trPr>
          <w:trHeight w:val="28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89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2.28  </w:t>
            </w:r>
          </w:p>
        </w:tc>
        <w:tc>
          <w:tcPr>
            <w:tcW w:w="956" w:type="dxa"/>
            <w:tcBorders>
              <w:top w:val="nil"/>
              <w:left w:val="nil"/>
              <w:bottom w:val="single" w:sz="4" w:space="0" w:color="auto"/>
              <w:right w:val="single" w:sz="4" w:space="0" w:color="auto"/>
            </w:tcBorders>
            <w:shd w:val="clear" w:color="000000" w:fill="DCE6F1"/>
            <w:hideMark/>
          </w:tcPr>
          <w:p w14:paraId="4595889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89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89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PaymentIdentification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89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PmtId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89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noWrap/>
            <w:hideMark/>
          </w:tcPr>
          <w:p w14:paraId="459588A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PaymentIdentification1</w:t>
            </w:r>
          </w:p>
        </w:tc>
        <w:tc>
          <w:tcPr>
            <w:tcW w:w="851" w:type="dxa"/>
            <w:tcBorders>
              <w:top w:val="nil"/>
              <w:left w:val="nil"/>
              <w:bottom w:val="single" w:sz="4" w:space="0" w:color="auto"/>
              <w:right w:val="single" w:sz="4" w:space="0" w:color="auto"/>
            </w:tcBorders>
            <w:shd w:val="clear" w:color="auto" w:fill="auto"/>
            <w:noWrap/>
            <w:hideMark/>
          </w:tcPr>
          <w:p w14:paraId="459588A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8A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8AD" w14:textId="77777777" w:rsidTr="007171DD">
        <w:trPr>
          <w:trHeight w:val="630"/>
        </w:trPr>
        <w:tc>
          <w:tcPr>
            <w:tcW w:w="779" w:type="dxa"/>
            <w:tcBorders>
              <w:top w:val="nil"/>
              <w:left w:val="single" w:sz="4" w:space="0" w:color="auto"/>
              <w:bottom w:val="single" w:sz="4" w:space="0" w:color="auto"/>
              <w:right w:val="single" w:sz="4" w:space="0" w:color="auto"/>
            </w:tcBorders>
            <w:shd w:val="clear" w:color="auto" w:fill="auto"/>
            <w:noWrap/>
            <w:hideMark/>
          </w:tcPr>
          <w:p w14:paraId="459588A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2.29  </w:t>
            </w:r>
          </w:p>
        </w:tc>
        <w:tc>
          <w:tcPr>
            <w:tcW w:w="956" w:type="dxa"/>
            <w:tcBorders>
              <w:top w:val="nil"/>
              <w:left w:val="nil"/>
              <w:bottom w:val="single" w:sz="4" w:space="0" w:color="auto"/>
              <w:right w:val="single" w:sz="4" w:space="0" w:color="auto"/>
            </w:tcBorders>
            <w:shd w:val="clear" w:color="auto" w:fill="auto"/>
            <w:hideMark/>
          </w:tcPr>
          <w:p w14:paraId="459588A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A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8A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InstructionIdentification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8A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InstrId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8A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8A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hideMark/>
          </w:tcPr>
          <w:p w14:paraId="459588AB"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14C3B8F3" w14:textId="77777777" w:rsidR="007171DD" w:rsidRPr="0067160C" w:rsidRDefault="007171DD" w:rsidP="007171DD">
            <w:pPr>
              <w:overflowPunct/>
              <w:autoSpaceDE/>
              <w:autoSpaceDN/>
              <w:adjustRightInd/>
              <w:textAlignment w:val="auto"/>
              <w:rPr>
                <w:rFonts w:ascii="Calibri" w:eastAsia="Times New Roman" w:hAnsi="Calibri" w:cs="Arial"/>
                <w:sz w:val="16"/>
                <w:szCs w:val="16"/>
                <w:lang w:eastAsia="ja-JP" w:bidi="hi-IN"/>
              </w:rPr>
            </w:pPr>
            <w:r w:rsidRPr="0067160C">
              <w:rPr>
                <w:rFonts w:ascii="Calibri" w:eastAsia="Times New Roman" w:hAnsi="Calibri" w:cs="Arial"/>
                <w:sz w:val="16"/>
                <w:szCs w:val="16"/>
                <w:lang w:eastAsia="ja-JP" w:bidi="hi-IN"/>
              </w:rPr>
              <w:t>Instruction Id – Customers point-to-point reference number. If sent by customer it will be returned in the status and debit advice reports.</w:t>
            </w:r>
          </w:p>
          <w:p w14:paraId="38BFF00D" w14:textId="77777777" w:rsidR="0067160C" w:rsidRDefault="0067160C" w:rsidP="007171DD">
            <w:pPr>
              <w:overflowPunct/>
              <w:autoSpaceDE/>
              <w:autoSpaceDN/>
              <w:adjustRightInd/>
              <w:textAlignment w:val="auto"/>
              <w:rPr>
                <w:rFonts w:ascii="Calibri" w:hAnsi="Calibri"/>
                <w:sz w:val="16"/>
                <w:szCs w:val="16"/>
              </w:rPr>
            </w:pPr>
          </w:p>
          <w:p w14:paraId="459588AC" w14:textId="395BE6F6" w:rsidR="0067160C" w:rsidRPr="0067160C" w:rsidRDefault="0067160C" w:rsidP="0067160C">
            <w:pPr>
              <w:overflowPunct/>
              <w:autoSpaceDE/>
              <w:autoSpaceDN/>
              <w:adjustRightInd/>
              <w:textAlignment w:val="auto"/>
              <w:rPr>
                <w:rFonts w:ascii="Calibri" w:eastAsia="Times New Roman" w:hAnsi="Calibri" w:cs="Arial"/>
                <w:sz w:val="16"/>
                <w:szCs w:val="16"/>
                <w:lang w:eastAsia="ja-JP" w:bidi="hi-IN"/>
              </w:rPr>
            </w:pPr>
            <w:r w:rsidRPr="0067160C">
              <w:rPr>
                <w:rFonts w:ascii="Calibri" w:hAnsi="Calibri"/>
                <w:b/>
                <w:bCs/>
                <w:sz w:val="16"/>
                <w:szCs w:val="16"/>
              </w:rPr>
              <w:t>Denmark:</w:t>
            </w:r>
            <w:r w:rsidRPr="0067160C">
              <w:rPr>
                <w:rFonts w:ascii="Calibri" w:hAnsi="Calibri"/>
                <w:sz w:val="16"/>
                <w:szCs w:val="16"/>
              </w:rPr>
              <w:t xml:space="preserve"> If single booking then first 20 characters will be stated on </w:t>
            </w:r>
            <w:r>
              <w:rPr>
                <w:rFonts w:ascii="Calibri" w:hAnsi="Calibri"/>
                <w:sz w:val="16"/>
                <w:szCs w:val="16"/>
              </w:rPr>
              <w:t>Debtor</w:t>
            </w:r>
            <w:r w:rsidRPr="0067160C">
              <w:rPr>
                <w:rFonts w:ascii="Calibri" w:hAnsi="Calibri"/>
                <w:sz w:val="16"/>
                <w:szCs w:val="16"/>
              </w:rPr>
              <w:t>’s account statement</w:t>
            </w:r>
          </w:p>
        </w:tc>
      </w:tr>
      <w:tr w:rsidR="007171DD" w:rsidRPr="007171DD" w14:paraId="459588B7" w14:textId="77777777" w:rsidTr="00570EE1">
        <w:trPr>
          <w:trHeight w:val="1633"/>
        </w:trPr>
        <w:tc>
          <w:tcPr>
            <w:tcW w:w="779" w:type="dxa"/>
            <w:tcBorders>
              <w:top w:val="nil"/>
              <w:left w:val="single" w:sz="4" w:space="0" w:color="auto"/>
              <w:bottom w:val="single" w:sz="4" w:space="0" w:color="auto"/>
              <w:right w:val="single" w:sz="4" w:space="0" w:color="auto"/>
            </w:tcBorders>
            <w:shd w:val="clear" w:color="auto" w:fill="auto"/>
            <w:noWrap/>
            <w:hideMark/>
          </w:tcPr>
          <w:p w14:paraId="459588A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2.30  </w:t>
            </w:r>
          </w:p>
        </w:tc>
        <w:tc>
          <w:tcPr>
            <w:tcW w:w="956" w:type="dxa"/>
            <w:tcBorders>
              <w:top w:val="nil"/>
              <w:left w:val="nil"/>
              <w:bottom w:val="single" w:sz="4" w:space="0" w:color="auto"/>
              <w:right w:val="single" w:sz="4" w:space="0" w:color="auto"/>
            </w:tcBorders>
            <w:shd w:val="clear" w:color="auto" w:fill="auto"/>
            <w:hideMark/>
          </w:tcPr>
          <w:p w14:paraId="459588A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B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8B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EndToEndIdentification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8B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EndToEndId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8B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8B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hideMark/>
          </w:tcPr>
          <w:p w14:paraId="459588B5"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8B6"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The end-to-end reference must be unique for each customer for a min. period of 90 calendar days. This will be used for duplicate control at transaction level. Will be returned in the status and debit advice reports. </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r>
            <w:r w:rsidRPr="007171DD">
              <w:rPr>
                <w:rFonts w:ascii="Calibri" w:eastAsia="Times New Roman" w:hAnsi="Calibri" w:cs="Arial"/>
                <w:b/>
                <w:bCs/>
                <w:sz w:val="16"/>
                <w:szCs w:val="16"/>
                <w:lang w:eastAsia="ja-JP" w:bidi="hi-IN"/>
              </w:rPr>
              <w:t>Note:</w:t>
            </w:r>
            <w:r w:rsidRPr="007171DD">
              <w:rPr>
                <w:rFonts w:ascii="Calibri" w:eastAsia="Times New Roman" w:hAnsi="Calibri" w:cs="Arial"/>
                <w:sz w:val="16"/>
                <w:szCs w:val="16"/>
                <w:lang w:eastAsia="ja-JP" w:bidi="hi-IN"/>
              </w:rPr>
              <w:t xml:space="preserve"> Will not be forwarded for all domestic or International pa</w:t>
            </w:r>
            <w:r w:rsidRPr="007171DD">
              <w:rPr>
                <w:rFonts w:ascii="Calibri" w:eastAsia="Times New Roman" w:hAnsi="Calibri" w:cs="Arial"/>
                <w:sz w:val="16"/>
                <w:szCs w:val="16"/>
                <w:lang w:eastAsia="ja-JP" w:bidi="hi-IN"/>
              </w:rPr>
              <w:t>y</w:t>
            </w:r>
            <w:r w:rsidRPr="007171DD">
              <w:rPr>
                <w:rFonts w:ascii="Calibri" w:eastAsia="Times New Roman" w:hAnsi="Calibri" w:cs="Arial"/>
                <w:sz w:val="16"/>
                <w:szCs w:val="16"/>
                <w:lang w:eastAsia="ja-JP" w:bidi="hi-IN"/>
              </w:rPr>
              <w:t>ments due to limitations in the local payment and/or SWIFT infrastru</w:t>
            </w:r>
            <w:r w:rsidRPr="007171DD">
              <w:rPr>
                <w:rFonts w:ascii="Calibri" w:eastAsia="Times New Roman" w:hAnsi="Calibri" w:cs="Arial"/>
                <w:sz w:val="16"/>
                <w:szCs w:val="16"/>
                <w:lang w:eastAsia="ja-JP" w:bidi="hi-IN"/>
              </w:rPr>
              <w:t>c</w:t>
            </w:r>
            <w:r w:rsidRPr="007171DD">
              <w:rPr>
                <w:rFonts w:ascii="Calibri" w:eastAsia="Times New Roman" w:hAnsi="Calibri" w:cs="Arial"/>
                <w:sz w:val="16"/>
                <w:szCs w:val="16"/>
                <w:lang w:eastAsia="ja-JP" w:bidi="hi-IN"/>
              </w:rPr>
              <w:t>ture.</w:t>
            </w:r>
          </w:p>
        </w:tc>
      </w:tr>
      <w:tr w:rsidR="007171DD" w:rsidRPr="007171DD" w14:paraId="459588C1" w14:textId="77777777" w:rsidTr="00570EE1">
        <w:trPr>
          <w:trHeight w:val="41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8B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2.31  </w:t>
            </w:r>
          </w:p>
        </w:tc>
        <w:tc>
          <w:tcPr>
            <w:tcW w:w="956" w:type="dxa"/>
            <w:tcBorders>
              <w:top w:val="nil"/>
              <w:left w:val="nil"/>
              <w:bottom w:val="single" w:sz="4" w:space="0" w:color="auto"/>
              <w:right w:val="single" w:sz="4" w:space="0" w:color="auto"/>
            </w:tcBorders>
            <w:shd w:val="clear" w:color="000000" w:fill="DCE6F1"/>
            <w:hideMark/>
          </w:tcPr>
          <w:p w14:paraId="459588B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8B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8BB"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PaymentTypeInformation</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8B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PmtTpInf</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8B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8B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PaymentTypeInformation19</w:t>
            </w:r>
          </w:p>
        </w:tc>
        <w:tc>
          <w:tcPr>
            <w:tcW w:w="851" w:type="dxa"/>
            <w:tcBorders>
              <w:top w:val="nil"/>
              <w:left w:val="nil"/>
              <w:bottom w:val="single" w:sz="4" w:space="0" w:color="auto"/>
              <w:right w:val="single" w:sz="4" w:space="0" w:color="auto"/>
            </w:tcBorders>
            <w:shd w:val="clear" w:color="auto" w:fill="auto"/>
            <w:hideMark/>
          </w:tcPr>
          <w:p w14:paraId="459588BF"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8C0"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If present transaction level will take precedence.</w:t>
            </w:r>
          </w:p>
        </w:tc>
      </w:tr>
      <w:tr w:rsidR="007171DD" w:rsidRPr="007171DD" w14:paraId="459588CB" w14:textId="77777777" w:rsidTr="007171DD">
        <w:trPr>
          <w:trHeight w:val="91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8C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2.33  </w:t>
            </w:r>
          </w:p>
        </w:tc>
        <w:tc>
          <w:tcPr>
            <w:tcW w:w="956" w:type="dxa"/>
            <w:tcBorders>
              <w:top w:val="nil"/>
              <w:left w:val="nil"/>
              <w:bottom w:val="single" w:sz="4" w:space="0" w:color="auto"/>
              <w:right w:val="single" w:sz="4" w:space="0" w:color="auto"/>
            </w:tcBorders>
            <w:shd w:val="clear" w:color="000000" w:fill="DCE6F1"/>
            <w:hideMark/>
          </w:tcPr>
          <w:p w14:paraId="459588C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8C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8C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ServiceLevel</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8C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SvcLvl</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8C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8C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ServiceLevel8Choice</w:t>
            </w:r>
          </w:p>
        </w:tc>
        <w:tc>
          <w:tcPr>
            <w:tcW w:w="851" w:type="dxa"/>
            <w:tcBorders>
              <w:top w:val="nil"/>
              <w:left w:val="nil"/>
              <w:bottom w:val="single" w:sz="4" w:space="0" w:color="auto"/>
              <w:right w:val="single" w:sz="4" w:space="0" w:color="auto"/>
            </w:tcBorders>
            <w:shd w:val="clear" w:color="auto" w:fill="auto"/>
            <w:hideMark/>
          </w:tcPr>
          <w:p w14:paraId="459588C9"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8CA"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Agreement/rule under which the credit transactions should be pr</w:t>
            </w:r>
            <w:r w:rsidRPr="007171DD">
              <w:rPr>
                <w:rFonts w:ascii="Calibri" w:eastAsia="Times New Roman" w:hAnsi="Calibri" w:cs="Arial"/>
                <w:sz w:val="16"/>
                <w:szCs w:val="16"/>
                <w:lang w:eastAsia="ja-JP" w:bidi="hi-IN"/>
              </w:rPr>
              <w:t>o</w:t>
            </w:r>
            <w:r w:rsidRPr="007171DD">
              <w:rPr>
                <w:rFonts w:ascii="Calibri" w:eastAsia="Times New Roman" w:hAnsi="Calibri" w:cs="Arial"/>
                <w:sz w:val="16"/>
                <w:szCs w:val="16"/>
                <w:lang w:eastAsia="ja-JP" w:bidi="hi-IN"/>
              </w:rPr>
              <w:t>cessed.</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 xml:space="preserve">See </w:t>
            </w:r>
            <w:r w:rsidRPr="007171DD">
              <w:rPr>
                <w:rFonts w:ascii="Calibri" w:eastAsia="Times New Roman" w:hAnsi="Calibri" w:cs="Arial"/>
                <w:i/>
                <w:iCs/>
                <w:sz w:val="16"/>
                <w:szCs w:val="16"/>
                <w:lang w:eastAsia="ja-JP" w:bidi="hi-IN"/>
              </w:rPr>
              <w:t>Country Appendix</w:t>
            </w:r>
            <w:r w:rsidRPr="007171DD">
              <w:rPr>
                <w:rFonts w:ascii="Calibri" w:eastAsia="Times New Roman" w:hAnsi="Calibri" w:cs="Arial"/>
                <w:sz w:val="16"/>
                <w:szCs w:val="16"/>
                <w:lang w:eastAsia="ja-JP" w:bidi="hi-IN"/>
              </w:rPr>
              <w:t xml:space="preserve">, chapter 2.2 for more information. Using other codes or code combinations can result in payment rejection. </w:t>
            </w:r>
          </w:p>
        </w:tc>
      </w:tr>
      <w:tr w:rsidR="007171DD" w:rsidRPr="007171DD" w14:paraId="459588D5" w14:textId="77777777" w:rsidTr="00570EE1">
        <w:trPr>
          <w:trHeight w:val="3265"/>
        </w:trPr>
        <w:tc>
          <w:tcPr>
            <w:tcW w:w="779" w:type="dxa"/>
            <w:tcBorders>
              <w:top w:val="nil"/>
              <w:left w:val="single" w:sz="4" w:space="0" w:color="auto"/>
              <w:bottom w:val="single" w:sz="4" w:space="0" w:color="auto"/>
              <w:right w:val="single" w:sz="4" w:space="0" w:color="auto"/>
            </w:tcBorders>
            <w:shd w:val="clear" w:color="auto" w:fill="auto"/>
            <w:noWrap/>
            <w:hideMark/>
          </w:tcPr>
          <w:p w14:paraId="459588C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2.34  </w:t>
            </w:r>
          </w:p>
        </w:tc>
        <w:tc>
          <w:tcPr>
            <w:tcW w:w="956" w:type="dxa"/>
            <w:tcBorders>
              <w:top w:val="nil"/>
              <w:left w:val="nil"/>
              <w:bottom w:val="single" w:sz="4" w:space="0" w:color="auto"/>
              <w:right w:val="single" w:sz="4" w:space="0" w:color="auto"/>
            </w:tcBorders>
            <w:shd w:val="clear" w:color="auto" w:fill="auto"/>
            <w:hideMark/>
          </w:tcPr>
          <w:p w14:paraId="459588C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C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8C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8D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8D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8D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ExternalServiceLevel1Code</w:t>
            </w:r>
          </w:p>
        </w:tc>
        <w:tc>
          <w:tcPr>
            <w:tcW w:w="851" w:type="dxa"/>
            <w:tcBorders>
              <w:top w:val="nil"/>
              <w:left w:val="nil"/>
              <w:bottom w:val="single" w:sz="4" w:space="0" w:color="auto"/>
              <w:right w:val="single" w:sz="4" w:space="0" w:color="auto"/>
            </w:tcBorders>
            <w:shd w:val="clear" w:color="auto" w:fill="auto"/>
            <w:hideMark/>
          </w:tcPr>
          <w:p w14:paraId="459588D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8D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Valid codes: </w:t>
            </w:r>
            <w:r w:rsidRPr="007171DD">
              <w:rPr>
                <w:rFonts w:ascii="Calibri" w:eastAsia="Times New Roman" w:hAnsi="Calibri" w:cs="Arial"/>
                <w:color w:val="000000"/>
                <w:sz w:val="16"/>
                <w:szCs w:val="16"/>
                <w:lang w:eastAsia="ja-JP" w:bidi="hi-IN"/>
              </w:rPr>
              <w:br/>
              <w:t>NURG = Non-urgent Payment</w:t>
            </w:r>
            <w:r w:rsidRPr="007171DD">
              <w:rPr>
                <w:rFonts w:ascii="Calibri" w:eastAsia="Times New Roman" w:hAnsi="Calibri" w:cs="Arial"/>
                <w:color w:val="000000"/>
                <w:sz w:val="16"/>
                <w:szCs w:val="16"/>
                <w:lang w:eastAsia="ja-JP" w:bidi="hi-IN"/>
              </w:rPr>
              <w:br/>
              <w:t xml:space="preserve">SDVA = Same Day Value (see note below) </w:t>
            </w:r>
            <w:r w:rsidRPr="007171DD">
              <w:rPr>
                <w:rFonts w:ascii="Calibri" w:eastAsia="Times New Roman" w:hAnsi="Calibri" w:cs="Arial"/>
                <w:color w:val="000000"/>
                <w:sz w:val="16"/>
                <w:szCs w:val="16"/>
                <w:lang w:eastAsia="ja-JP" w:bidi="hi-IN"/>
              </w:rPr>
              <w:br/>
              <w:t>SEPA = Single Euro Payments Area (See note below</w:t>
            </w:r>
            <w:proofErr w:type="gramStart"/>
            <w:r w:rsidRPr="007171DD">
              <w:rPr>
                <w:rFonts w:ascii="Calibri" w:eastAsia="Times New Roman" w:hAnsi="Calibri" w:cs="Arial"/>
                <w:color w:val="000000"/>
                <w:sz w:val="16"/>
                <w:szCs w:val="16"/>
                <w:lang w:eastAsia="ja-JP" w:bidi="hi-IN"/>
              </w:rPr>
              <w:t>)</w:t>
            </w:r>
            <w:proofErr w:type="gramEnd"/>
            <w:r w:rsidRPr="007171DD">
              <w:rPr>
                <w:rFonts w:ascii="Calibri" w:eastAsia="Times New Roman" w:hAnsi="Calibri" w:cs="Arial"/>
                <w:color w:val="000000"/>
                <w:sz w:val="16"/>
                <w:szCs w:val="16"/>
                <w:lang w:eastAsia="ja-JP" w:bidi="hi-IN"/>
              </w:rPr>
              <w:br/>
              <w:t>URGP = Urgent Payment (see note below)</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Nordea uses NURG as default value.</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Using other codes or code combinations can result in payment reje</w:t>
            </w:r>
            <w:r w:rsidRPr="007171DD">
              <w:rPr>
                <w:rFonts w:ascii="Calibri" w:eastAsia="Times New Roman" w:hAnsi="Calibri" w:cs="Arial"/>
                <w:color w:val="000000"/>
                <w:sz w:val="16"/>
                <w:szCs w:val="16"/>
                <w:lang w:eastAsia="ja-JP" w:bidi="hi-IN"/>
              </w:rPr>
              <w:t>c</w:t>
            </w:r>
            <w:r w:rsidRPr="007171DD">
              <w:rPr>
                <w:rFonts w:ascii="Calibri" w:eastAsia="Times New Roman" w:hAnsi="Calibri" w:cs="Arial"/>
                <w:color w:val="000000"/>
                <w:sz w:val="16"/>
                <w:szCs w:val="16"/>
                <w:lang w:eastAsia="ja-JP" w:bidi="hi-IN"/>
              </w:rPr>
              <w:t>tion.</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 1:</w:t>
            </w:r>
            <w:r w:rsidRPr="007171DD">
              <w:rPr>
                <w:rFonts w:ascii="Calibri" w:eastAsia="Times New Roman" w:hAnsi="Calibri" w:cs="Arial"/>
                <w:color w:val="000000"/>
                <w:sz w:val="16"/>
                <w:szCs w:val="16"/>
                <w:lang w:eastAsia="ja-JP" w:bidi="hi-IN"/>
              </w:rPr>
              <w:t xml:space="preserve"> SEPA will be treated by Nordea as NURG. SDVA can only be used for Intercompany (INTC) payments.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Note 2: </w:t>
            </w:r>
            <w:r w:rsidRPr="007171DD">
              <w:rPr>
                <w:rFonts w:ascii="Calibri" w:eastAsia="Times New Roman" w:hAnsi="Calibri" w:cs="Arial"/>
                <w:color w:val="000000"/>
                <w:sz w:val="16"/>
                <w:szCs w:val="16"/>
                <w:lang w:eastAsia="ja-JP" w:bidi="hi-IN"/>
              </w:rPr>
              <w:t>Urgent (URGP) payment can only be used for Category Pu</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pose type Supplier (SUPP) and for payment type International (cross-border/cross-currency) payments.</w:t>
            </w:r>
          </w:p>
        </w:tc>
      </w:tr>
      <w:tr w:rsidR="007171DD" w:rsidRPr="007171DD" w14:paraId="459588DF" w14:textId="77777777" w:rsidTr="00570EE1">
        <w:trPr>
          <w:trHeight w:val="1047"/>
        </w:trPr>
        <w:tc>
          <w:tcPr>
            <w:tcW w:w="779" w:type="dxa"/>
            <w:tcBorders>
              <w:top w:val="nil"/>
              <w:left w:val="single" w:sz="4" w:space="0" w:color="auto"/>
              <w:bottom w:val="single" w:sz="4" w:space="0" w:color="auto"/>
              <w:right w:val="single" w:sz="4" w:space="0" w:color="auto"/>
            </w:tcBorders>
            <w:shd w:val="clear" w:color="000000" w:fill="DCE6F1"/>
            <w:noWrap/>
            <w:hideMark/>
          </w:tcPr>
          <w:p w14:paraId="459588D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2.39  </w:t>
            </w:r>
          </w:p>
        </w:tc>
        <w:tc>
          <w:tcPr>
            <w:tcW w:w="956" w:type="dxa"/>
            <w:tcBorders>
              <w:top w:val="nil"/>
              <w:left w:val="nil"/>
              <w:bottom w:val="single" w:sz="4" w:space="0" w:color="auto"/>
              <w:right w:val="single" w:sz="4" w:space="0" w:color="auto"/>
            </w:tcBorders>
            <w:shd w:val="clear" w:color="000000" w:fill="DCE6F1"/>
            <w:hideMark/>
          </w:tcPr>
          <w:p w14:paraId="459588D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8D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8D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CategoryPurpose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8D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CtgyPurp</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8D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8D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CategoryPurpose1Choice</w:t>
            </w:r>
          </w:p>
        </w:tc>
        <w:tc>
          <w:tcPr>
            <w:tcW w:w="851" w:type="dxa"/>
            <w:tcBorders>
              <w:top w:val="nil"/>
              <w:left w:val="nil"/>
              <w:bottom w:val="single" w:sz="4" w:space="0" w:color="auto"/>
              <w:right w:val="single" w:sz="4" w:space="0" w:color="auto"/>
            </w:tcBorders>
            <w:shd w:val="clear" w:color="auto" w:fill="auto"/>
            <w:hideMark/>
          </w:tcPr>
          <w:p w14:paraId="459588D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8D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Only payment type INTC can be given on this level when payment type SUPP used under Payment level.</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Please see further information about possible impact of confirmation process flow in </w:t>
            </w:r>
            <w:r w:rsidRPr="007171DD">
              <w:rPr>
                <w:rFonts w:ascii="Calibri" w:eastAsia="Times New Roman" w:hAnsi="Calibri" w:cs="Arial"/>
                <w:i/>
                <w:iCs/>
                <w:color w:val="000000"/>
                <w:sz w:val="16"/>
                <w:szCs w:val="16"/>
                <w:lang w:eastAsia="ja-JP" w:bidi="hi-IN"/>
              </w:rPr>
              <w:t>User guide &amp; Message flow</w:t>
            </w:r>
            <w:r w:rsidRPr="007171DD">
              <w:rPr>
                <w:rFonts w:ascii="Calibri" w:eastAsia="Times New Roman" w:hAnsi="Calibri" w:cs="Arial"/>
                <w:color w:val="000000"/>
                <w:sz w:val="16"/>
                <w:szCs w:val="16"/>
                <w:lang w:eastAsia="ja-JP" w:bidi="hi-IN"/>
              </w:rPr>
              <w:t>, chapter 5, 8.2 &amp; 10.2</w:t>
            </w:r>
          </w:p>
        </w:tc>
      </w:tr>
      <w:tr w:rsidR="007171DD" w:rsidRPr="007171DD" w14:paraId="459588E9" w14:textId="77777777" w:rsidTr="00570EE1">
        <w:trPr>
          <w:trHeight w:val="835"/>
        </w:trPr>
        <w:tc>
          <w:tcPr>
            <w:tcW w:w="779" w:type="dxa"/>
            <w:tcBorders>
              <w:top w:val="nil"/>
              <w:left w:val="single" w:sz="4" w:space="0" w:color="auto"/>
              <w:bottom w:val="single" w:sz="4" w:space="0" w:color="auto"/>
              <w:right w:val="single" w:sz="4" w:space="0" w:color="auto"/>
            </w:tcBorders>
            <w:shd w:val="clear" w:color="auto" w:fill="auto"/>
            <w:noWrap/>
            <w:hideMark/>
          </w:tcPr>
          <w:p w14:paraId="459588E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2.40  </w:t>
            </w:r>
          </w:p>
        </w:tc>
        <w:tc>
          <w:tcPr>
            <w:tcW w:w="956" w:type="dxa"/>
            <w:tcBorders>
              <w:top w:val="nil"/>
              <w:left w:val="nil"/>
              <w:bottom w:val="single" w:sz="4" w:space="0" w:color="auto"/>
              <w:right w:val="single" w:sz="4" w:space="0" w:color="auto"/>
            </w:tcBorders>
            <w:shd w:val="clear" w:color="auto" w:fill="auto"/>
            <w:hideMark/>
          </w:tcPr>
          <w:p w14:paraId="459588E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E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8E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8E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8E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8E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ExternalCategoryPu</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pose1Code</w:t>
            </w:r>
          </w:p>
        </w:tc>
        <w:tc>
          <w:tcPr>
            <w:tcW w:w="851" w:type="dxa"/>
            <w:tcBorders>
              <w:top w:val="nil"/>
              <w:left w:val="nil"/>
              <w:bottom w:val="single" w:sz="4" w:space="0" w:color="auto"/>
              <w:right w:val="single" w:sz="4" w:space="0" w:color="auto"/>
            </w:tcBorders>
            <w:shd w:val="clear" w:color="auto" w:fill="auto"/>
            <w:hideMark/>
          </w:tcPr>
          <w:p w14:paraId="459588E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8E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INTC = Intra company payment</w:t>
            </w:r>
            <w:r w:rsidRPr="007171DD">
              <w:rPr>
                <w:rFonts w:ascii="Calibri" w:eastAsia="Times New Roman" w:hAnsi="Calibri" w:cs="Arial"/>
                <w:color w:val="000000"/>
                <w:sz w:val="16"/>
                <w:szCs w:val="16"/>
                <w:lang w:eastAsia="ja-JP" w:bidi="hi-IN"/>
              </w:rPr>
              <w:br/>
              <w:t>SUPP = Supplier payment (Default Value)</w:t>
            </w:r>
          </w:p>
        </w:tc>
      </w:tr>
      <w:tr w:rsidR="007171DD" w:rsidRPr="007171DD" w14:paraId="459588F3" w14:textId="77777777" w:rsidTr="007171DD">
        <w:trPr>
          <w:trHeight w:val="36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8E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2.42  </w:t>
            </w:r>
          </w:p>
        </w:tc>
        <w:tc>
          <w:tcPr>
            <w:tcW w:w="956" w:type="dxa"/>
            <w:tcBorders>
              <w:top w:val="nil"/>
              <w:left w:val="nil"/>
              <w:bottom w:val="single" w:sz="4" w:space="0" w:color="auto"/>
              <w:right w:val="single" w:sz="4" w:space="0" w:color="auto"/>
            </w:tcBorders>
            <w:shd w:val="clear" w:color="000000" w:fill="DCE6F1"/>
            <w:hideMark/>
          </w:tcPr>
          <w:p w14:paraId="459588E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8E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8ED"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Amount  </w:t>
            </w:r>
          </w:p>
        </w:tc>
        <w:tc>
          <w:tcPr>
            <w:tcW w:w="1607" w:type="dxa"/>
            <w:tcBorders>
              <w:top w:val="nil"/>
              <w:left w:val="nil"/>
              <w:bottom w:val="single" w:sz="4" w:space="0" w:color="auto"/>
              <w:right w:val="single" w:sz="4" w:space="0" w:color="auto"/>
            </w:tcBorders>
            <w:shd w:val="clear" w:color="000000" w:fill="DCE6F1"/>
            <w:hideMark/>
          </w:tcPr>
          <w:p w14:paraId="459588E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Amt</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8E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noWrap/>
            <w:hideMark/>
          </w:tcPr>
          <w:p w14:paraId="459588F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AmountType3Choice</w:t>
            </w:r>
          </w:p>
        </w:tc>
        <w:tc>
          <w:tcPr>
            <w:tcW w:w="851" w:type="dxa"/>
            <w:tcBorders>
              <w:top w:val="nil"/>
              <w:left w:val="nil"/>
              <w:bottom w:val="single" w:sz="4" w:space="0" w:color="auto"/>
              <w:right w:val="single" w:sz="4" w:space="0" w:color="auto"/>
            </w:tcBorders>
            <w:shd w:val="clear" w:color="auto" w:fill="auto"/>
            <w:noWrap/>
            <w:hideMark/>
          </w:tcPr>
          <w:p w14:paraId="459588F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8F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The currency code for the credit currency must be stated. </w:t>
            </w:r>
          </w:p>
        </w:tc>
      </w:tr>
      <w:tr w:rsidR="007171DD" w:rsidRPr="007171DD" w14:paraId="459588FD" w14:textId="77777777" w:rsidTr="00570EE1">
        <w:trPr>
          <w:trHeight w:val="1448"/>
        </w:trPr>
        <w:tc>
          <w:tcPr>
            <w:tcW w:w="779" w:type="dxa"/>
            <w:tcBorders>
              <w:top w:val="nil"/>
              <w:left w:val="single" w:sz="4" w:space="0" w:color="auto"/>
              <w:bottom w:val="single" w:sz="4" w:space="0" w:color="auto"/>
              <w:right w:val="single" w:sz="4" w:space="0" w:color="auto"/>
            </w:tcBorders>
            <w:shd w:val="clear" w:color="auto" w:fill="auto"/>
            <w:noWrap/>
            <w:hideMark/>
          </w:tcPr>
          <w:p w14:paraId="459588F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2.43  </w:t>
            </w:r>
          </w:p>
        </w:tc>
        <w:tc>
          <w:tcPr>
            <w:tcW w:w="956" w:type="dxa"/>
            <w:tcBorders>
              <w:top w:val="nil"/>
              <w:left w:val="nil"/>
              <w:bottom w:val="single" w:sz="4" w:space="0" w:color="auto"/>
              <w:right w:val="single" w:sz="4" w:space="0" w:color="auto"/>
            </w:tcBorders>
            <w:shd w:val="clear" w:color="auto" w:fill="auto"/>
            <w:hideMark/>
          </w:tcPr>
          <w:p w14:paraId="459588F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8F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auto" w:fill="auto"/>
            <w:noWrap/>
            <w:hideMark/>
          </w:tcPr>
          <w:p w14:paraId="459588F7"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InstructedAmount</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8F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InstdAmt</w:t>
            </w:r>
            <w:proofErr w:type="spellEnd"/>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Ccy</w:t>
            </w:r>
            <w:proofErr w:type="spellEnd"/>
            <w:r w:rsidRPr="007171DD">
              <w:rPr>
                <w:rFonts w:ascii="Calibri" w:eastAsia="Times New Roman" w:hAnsi="Calibri" w:cs="Arial"/>
                <w:color w:val="000000"/>
                <w:sz w:val="16"/>
                <w:szCs w:val="16"/>
                <w:lang w:eastAsia="ja-JP" w:bidi="hi-IN"/>
              </w:rPr>
              <w:t>="AAA"&gt;</w:t>
            </w:r>
          </w:p>
        </w:tc>
        <w:tc>
          <w:tcPr>
            <w:tcW w:w="827" w:type="dxa"/>
            <w:tcBorders>
              <w:top w:val="nil"/>
              <w:left w:val="nil"/>
              <w:bottom w:val="single" w:sz="4" w:space="0" w:color="auto"/>
              <w:right w:val="single" w:sz="4" w:space="0" w:color="auto"/>
            </w:tcBorders>
            <w:shd w:val="clear" w:color="auto" w:fill="auto"/>
            <w:noWrap/>
            <w:hideMark/>
          </w:tcPr>
          <w:p w14:paraId="459588F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8FA" w14:textId="77777777" w:rsidR="007171DD" w:rsidRPr="007171DD" w:rsidRDefault="007171DD" w:rsidP="007171DD">
            <w:pPr>
              <w:overflowPunct/>
              <w:autoSpaceDE/>
              <w:autoSpaceDN/>
              <w:adjustRightInd/>
              <w:spacing w:after="240"/>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ActiveOrHistoricCurrenc</w:t>
            </w:r>
            <w:r w:rsidRPr="007171DD">
              <w:rPr>
                <w:rFonts w:ascii="Calibri" w:eastAsia="Times New Roman" w:hAnsi="Calibri" w:cs="Arial"/>
                <w:color w:val="000000"/>
                <w:sz w:val="16"/>
                <w:szCs w:val="16"/>
                <w:lang w:eastAsia="ja-JP" w:bidi="hi-IN"/>
              </w:rPr>
              <w:t>y</w:t>
            </w:r>
            <w:r w:rsidRPr="007171DD">
              <w:rPr>
                <w:rFonts w:ascii="Calibri" w:eastAsia="Times New Roman" w:hAnsi="Calibri" w:cs="Arial"/>
                <w:color w:val="000000"/>
                <w:sz w:val="16"/>
                <w:szCs w:val="16"/>
                <w:lang w:eastAsia="ja-JP" w:bidi="hi-IN"/>
              </w:rPr>
              <w:t>AndAmount</w:t>
            </w:r>
            <w:proofErr w:type="spellEnd"/>
          </w:p>
        </w:tc>
        <w:tc>
          <w:tcPr>
            <w:tcW w:w="851" w:type="dxa"/>
            <w:tcBorders>
              <w:top w:val="nil"/>
              <w:left w:val="nil"/>
              <w:bottom w:val="single" w:sz="4" w:space="0" w:color="auto"/>
              <w:right w:val="single" w:sz="4" w:space="0" w:color="auto"/>
            </w:tcBorders>
            <w:shd w:val="clear" w:color="auto" w:fill="auto"/>
            <w:noWrap/>
            <w:hideMark/>
          </w:tcPr>
          <w:p w14:paraId="459588F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2F0946FF" w14:textId="77777777" w:rsid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For domestic payments valid values for currency code are: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DKK</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Norway:</w:t>
            </w:r>
            <w:r w:rsidRPr="007171DD">
              <w:rPr>
                <w:rFonts w:ascii="Calibri" w:eastAsia="Times New Roman" w:hAnsi="Calibri" w:cs="Arial"/>
                <w:color w:val="000000"/>
                <w:sz w:val="16"/>
                <w:szCs w:val="16"/>
                <w:lang w:eastAsia="ja-JP" w:bidi="hi-IN"/>
              </w:rPr>
              <w:t xml:space="preserve"> NOK</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SEK</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Nordea:</w:t>
            </w:r>
            <w:r w:rsidRPr="007171DD">
              <w:rPr>
                <w:rFonts w:ascii="Calibri" w:eastAsia="Times New Roman" w:hAnsi="Calibri" w:cs="Arial"/>
                <w:color w:val="000000"/>
                <w:sz w:val="16"/>
                <w:szCs w:val="16"/>
                <w:lang w:eastAsia="ja-JP" w:bidi="hi-IN"/>
              </w:rPr>
              <w:t xml:space="preserve"> 11 digits + 2 decimals allowed</w:t>
            </w:r>
          </w:p>
          <w:p w14:paraId="459588FC" w14:textId="11F58094" w:rsidR="00FD740B" w:rsidRPr="007171DD" w:rsidRDefault="00FD740B" w:rsidP="007171DD">
            <w:pPr>
              <w:overflowPunct/>
              <w:autoSpaceDE/>
              <w:autoSpaceDN/>
              <w:adjustRightInd/>
              <w:textAlignment w:val="auto"/>
              <w:rPr>
                <w:rFonts w:ascii="Calibri" w:eastAsia="Times New Roman" w:hAnsi="Calibri" w:cs="Arial"/>
                <w:color w:val="000000"/>
                <w:sz w:val="16"/>
                <w:szCs w:val="16"/>
                <w:lang w:eastAsia="ja-JP" w:bidi="hi-IN"/>
              </w:rPr>
            </w:pPr>
            <w:r w:rsidRPr="00B443BF">
              <w:rPr>
                <w:rFonts w:ascii="Calibri" w:eastAsia="Times New Roman" w:hAnsi="Calibri" w:cs="Arial"/>
                <w:b/>
                <w:bCs/>
                <w:sz w:val="16"/>
                <w:szCs w:val="16"/>
                <w:lang w:eastAsia="ja-JP" w:bidi="hi-IN"/>
              </w:rPr>
              <w:t>Norway:</w:t>
            </w:r>
            <w:r>
              <w:rPr>
                <w:rFonts w:ascii="Calibri" w:eastAsia="Times New Roman" w:hAnsi="Calibri" w:cs="Arial"/>
                <w:sz w:val="16"/>
                <w:szCs w:val="16"/>
                <w:lang w:eastAsia="ja-JP" w:bidi="hi-IN"/>
              </w:rPr>
              <w:t xml:space="preserve"> For payment type “Money order” (domestic check) only 9 digits + 2 decimals allowed.</w:t>
            </w:r>
          </w:p>
        </w:tc>
      </w:tr>
      <w:tr w:rsidR="007171DD" w:rsidRPr="007171DD" w14:paraId="45958907" w14:textId="77777777" w:rsidTr="007171DD">
        <w:trPr>
          <w:trHeight w:val="51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8F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2.44  </w:t>
            </w:r>
          </w:p>
        </w:tc>
        <w:tc>
          <w:tcPr>
            <w:tcW w:w="956" w:type="dxa"/>
            <w:tcBorders>
              <w:top w:val="nil"/>
              <w:left w:val="nil"/>
              <w:bottom w:val="single" w:sz="4" w:space="0" w:color="auto"/>
              <w:right w:val="single" w:sz="4" w:space="0" w:color="auto"/>
            </w:tcBorders>
            <w:shd w:val="clear" w:color="000000" w:fill="DCE6F1"/>
            <w:hideMark/>
          </w:tcPr>
          <w:p w14:paraId="459588F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90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000000" w:fill="DCE6F1"/>
            <w:noWrap/>
            <w:hideMark/>
          </w:tcPr>
          <w:p w14:paraId="4595890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EquivalentAmount</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90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EqvtAmt</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90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noWrap/>
            <w:hideMark/>
          </w:tcPr>
          <w:p w14:paraId="4595890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EquivalentAmount2 </w:t>
            </w:r>
          </w:p>
        </w:tc>
        <w:tc>
          <w:tcPr>
            <w:tcW w:w="851" w:type="dxa"/>
            <w:tcBorders>
              <w:top w:val="nil"/>
              <w:left w:val="nil"/>
              <w:bottom w:val="single" w:sz="4" w:space="0" w:color="auto"/>
              <w:right w:val="single" w:sz="4" w:space="0" w:color="auto"/>
            </w:tcBorders>
            <w:shd w:val="clear" w:color="auto" w:fill="auto"/>
            <w:noWrap/>
            <w:hideMark/>
          </w:tcPr>
          <w:p w14:paraId="4595890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90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Only to be used for International (cross-border/cross-currency) pa</w:t>
            </w:r>
            <w:r w:rsidRPr="007171DD">
              <w:rPr>
                <w:rFonts w:ascii="Calibri" w:eastAsia="Times New Roman" w:hAnsi="Calibri" w:cs="Arial"/>
                <w:color w:val="000000"/>
                <w:sz w:val="16"/>
                <w:szCs w:val="16"/>
                <w:lang w:eastAsia="ja-JP" w:bidi="hi-IN"/>
              </w:rPr>
              <w:t>y</w:t>
            </w:r>
            <w:r w:rsidRPr="007171DD">
              <w:rPr>
                <w:rFonts w:ascii="Calibri" w:eastAsia="Times New Roman" w:hAnsi="Calibri" w:cs="Arial"/>
                <w:color w:val="000000"/>
                <w:sz w:val="16"/>
                <w:szCs w:val="16"/>
                <w:lang w:eastAsia="ja-JP" w:bidi="hi-IN"/>
              </w:rPr>
              <w:t>ments.</w:t>
            </w:r>
          </w:p>
        </w:tc>
      </w:tr>
      <w:tr w:rsidR="007171DD" w:rsidRPr="007171DD" w14:paraId="45958911" w14:textId="77777777" w:rsidTr="007171DD">
        <w:trPr>
          <w:trHeight w:val="675"/>
        </w:trPr>
        <w:tc>
          <w:tcPr>
            <w:tcW w:w="779" w:type="dxa"/>
            <w:tcBorders>
              <w:top w:val="nil"/>
              <w:left w:val="single" w:sz="4" w:space="0" w:color="auto"/>
              <w:bottom w:val="single" w:sz="4" w:space="0" w:color="auto"/>
              <w:right w:val="single" w:sz="4" w:space="0" w:color="auto"/>
            </w:tcBorders>
            <w:shd w:val="clear" w:color="auto" w:fill="auto"/>
            <w:noWrap/>
            <w:hideMark/>
          </w:tcPr>
          <w:p w14:paraId="4595890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2.45  </w:t>
            </w:r>
          </w:p>
        </w:tc>
        <w:tc>
          <w:tcPr>
            <w:tcW w:w="956" w:type="dxa"/>
            <w:tcBorders>
              <w:top w:val="nil"/>
              <w:left w:val="nil"/>
              <w:bottom w:val="single" w:sz="4" w:space="0" w:color="auto"/>
              <w:right w:val="single" w:sz="4" w:space="0" w:color="auto"/>
            </w:tcBorders>
            <w:shd w:val="clear" w:color="auto" w:fill="auto"/>
            <w:hideMark/>
          </w:tcPr>
          <w:p w14:paraId="4595890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0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0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Amount  </w:t>
            </w:r>
          </w:p>
        </w:tc>
        <w:tc>
          <w:tcPr>
            <w:tcW w:w="1607" w:type="dxa"/>
            <w:tcBorders>
              <w:top w:val="nil"/>
              <w:left w:val="nil"/>
              <w:bottom w:val="single" w:sz="4" w:space="0" w:color="auto"/>
              <w:right w:val="single" w:sz="4" w:space="0" w:color="auto"/>
            </w:tcBorders>
            <w:shd w:val="clear" w:color="auto" w:fill="auto"/>
            <w:hideMark/>
          </w:tcPr>
          <w:p w14:paraId="4595890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Amt</w:t>
            </w:r>
            <w:proofErr w:type="spellEnd"/>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Ccy</w:t>
            </w:r>
            <w:proofErr w:type="spellEnd"/>
            <w:r w:rsidRPr="007171DD">
              <w:rPr>
                <w:rFonts w:ascii="Calibri" w:eastAsia="Times New Roman" w:hAnsi="Calibri" w:cs="Arial"/>
                <w:color w:val="000000"/>
                <w:sz w:val="16"/>
                <w:szCs w:val="16"/>
                <w:lang w:eastAsia="ja-JP" w:bidi="hi-IN"/>
              </w:rPr>
              <w:t>="AAA"&gt;</w:t>
            </w:r>
          </w:p>
        </w:tc>
        <w:tc>
          <w:tcPr>
            <w:tcW w:w="827" w:type="dxa"/>
            <w:tcBorders>
              <w:top w:val="nil"/>
              <w:left w:val="nil"/>
              <w:bottom w:val="single" w:sz="4" w:space="0" w:color="auto"/>
              <w:right w:val="single" w:sz="4" w:space="0" w:color="auto"/>
            </w:tcBorders>
            <w:shd w:val="clear" w:color="auto" w:fill="auto"/>
            <w:noWrap/>
            <w:hideMark/>
          </w:tcPr>
          <w:p w14:paraId="4595890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90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ActiveOrHistoricCurrenc</w:t>
            </w:r>
            <w:r w:rsidRPr="007171DD">
              <w:rPr>
                <w:rFonts w:ascii="Calibri" w:eastAsia="Times New Roman" w:hAnsi="Calibri" w:cs="Arial"/>
                <w:color w:val="000000"/>
                <w:sz w:val="16"/>
                <w:szCs w:val="16"/>
                <w:lang w:eastAsia="ja-JP" w:bidi="hi-IN"/>
              </w:rPr>
              <w:t>y</w:t>
            </w:r>
            <w:r w:rsidRPr="007171DD">
              <w:rPr>
                <w:rFonts w:ascii="Calibri" w:eastAsia="Times New Roman" w:hAnsi="Calibri" w:cs="Arial"/>
                <w:color w:val="000000"/>
                <w:sz w:val="16"/>
                <w:szCs w:val="16"/>
                <w:lang w:eastAsia="ja-JP" w:bidi="hi-IN"/>
              </w:rPr>
              <w:t>AndAmount</w:t>
            </w:r>
            <w:proofErr w:type="spellEnd"/>
          </w:p>
        </w:tc>
        <w:tc>
          <w:tcPr>
            <w:tcW w:w="851" w:type="dxa"/>
            <w:tcBorders>
              <w:top w:val="nil"/>
              <w:left w:val="nil"/>
              <w:bottom w:val="single" w:sz="4" w:space="0" w:color="auto"/>
              <w:right w:val="single" w:sz="4" w:space="0" w:color="auto"/>
            </w:tcBorders>
            <w:shd w:val="clear" w:color="auto" w:fill="auto"/>
            <w:noWrap/>
            <w:hideMark/>
          </w:tcPr>
          <w:p w14:paraId="4595890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91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Specifies the amount to be debited from the Debtor account</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Nordea:</w:t>
            </w:r>
            <w:r w:rsidRPr="007171DD">
              <w:rPr>
                <w:rFonts w:ascii="Calibri" w:eastAsia="Times New Roman" w:hAnsi="Calibri" w:cs="Arial"/>
                <w:color w:val="000000"/>
                <w:sz w:val="16"/>
                <w:szCs w:val="16"/>
                <w:lang w:eastAsia="ja-JP" w:bidi="hi-IN"/>
              </w:rPr>
              <w:t xml:space="preserve"> 11 digits + 2 decimals allowed  </w:t>
            </w:r>
          </w:p>
        </w:tc>
      </w:tr>
      <w:tr w:rsidR="007171DD" w:rsidRPr="007171DD" w14:paraId="4595891B" w14:textId="77777777" w:rsidTr="007171DD">
        <w:trPr>
          <w:trHeight w:val="510"/>
        </w:trPr>
        <w:tc>
          <w:tcPr>
            <w:tcW w:w="779" w:type="dxa"/>
            <w:tcBorders>
              <w:top w:val="nil"/>
              <w:left w:val="single" w:sz="4" w:space="0" w:color="auto"/>
              <w:bottom w:val="single" w:sz="4" w:space="0" w:color="auto"/>
              <w:right w:val="single" w:sz="4" w:space="0" w:color="auto"/>
            </w:tcBorders>
            <w:shd w:val="clear" w:color="auto" w:fill="auto"/>
            <w:noWrap/>
            <w:hideMark/>
          </w:tcPr>
          <w:p w14:paraId="4595891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2.46  </w:t>
            </w:r>
          </w:p>
        </w:tc>
        <w:tc>
          <w:tcPr>
            <w:tcW w:w="956" w:type="dxa"/>
            <w:tcBorders>
              <w:top w:val="nil"/>
              <w:left w:val="nil"/>
              <w:bottom w:val="single" w:sz="4" w:space="0" w:color="auto"/>
              <w:right w:val="single" w:sz="4" w:space="0" w:color="auto"/>
            </w:tcBorders>
            <w:shd w:val="clear" w:color="auto" w:fill="auto"/>
            <w:hideMark/>
          </w:tcPr>
          <w:p w14:paraId="4595891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1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1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CurrencyOfTransfer</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91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CcyOfTrf</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91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91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ActiveOrHistoricCurrenc</w:t>
            </w:r>
            <w:r w:rsidRPr="007171DD">
              <w:rPr>
                <w:rFonts w:ascii="Calibri" w:eastAsia="Times New Roman" w:hAnsi="Calibri" w:cs="Arial"/>
                <w:color w:val="000000"/>
                <w:sz w:val="16"/>
                <w:szCs w:val="16"/>
                <w:lang w:eastAsia="ja-JP" w:bidi="hi-IN"/>
              </w:rPr>
              <w:t>y</w:t>
            </w:r>
            <w:r w:rsidRPr="007171DD">
              <w:rPr>
                <w:rFonts w:ascii="Calibri" w:eastAsia="Times New Roman" w:hAnsi="Calibri" w:cs="Arial"/>
                <w:color w:val="000000"/>
                <w:sz w:val="16"/>
                <w:szCs w:val="16"/>
                <w:lang w:eastAsia="ja-JP" w:bidi="hi-IN"/>
              </w:rPr>
              <w:t>AndAmount</w:t>
            </w:r>
            <w:proofErr w:type="spellEnd"/>
          </w:p>
        </w:tc>
        <w:tc>
          <w:tcPr>
            <w:tcW w:w="851" w:type="dxa"/>
            <w:tcBorders>
              <w:top w:val="nil"/>
              <w:left w:val="nil"/>
              <w:bottom w:val="single" w:sz="4" w:space="0" w:color="auto"/>
              <w:right w:val="single" w:sz="4" w:space="0" w:color="auto"/>
            </w:tcBorders>
            <w:shd w:val="clear" w:color="auto" w:fill="auto"/>
            <w:noWrap/>
            <w:hideMark/>
          </w:tcPr>
          <w:p w14:paraId="4595891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91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Currency in which the amount is to be transferred by Nordea</w:t>
            </w:r>
          </w:p>
        </w:tc>
      </w:tr>
      <w:tr w:rsidR="007171DD" w:rsidRPr="007171DD" w14:paraId="45958925" w14:textId="77777777" w:rsidTr="007171DD">
        <w:trPr>
          <w:trHeight w:val="33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91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2.47  </w:t>
            </w:r>
          </w:p>
        </w:tc>
        <w:tc>
          <w:tcPr>
            <w:tcW w:w="956" w:type="dxa"/>
            <w:tcBorders>
              <w:top w:val="nil"/>
              <w:left w:val="nil"/>
              <w:bottom w:val="single" w:sz="4" w:space="0" w:color="auto"/>
              <w:right w:val="single" w:sz="4" w:space="0" w:color="auto"/>
            </w:tcBorders>
            <w:shd w:val="clear" w:color="000000" w:fill="DCE6F1"/>
            <w:hideMark/>
          </w:tcPr>
          <w:p w14:paraId="4595891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91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91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ExchangeRateInformation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92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XchgRateInf</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92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92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ExchangeRate1 </w:t>
            </w:r>
          </w:p>
        </w:tc>
        <w:tc>
          <w:tcPr>
            <w:tcW w:w="851" w:type="dxa"/>
            <w:tcBorders>
              <w:top w:val="nil"/>
              <w:left w:val="nil"/>
              <w:bottom w:val="single" w:sz="4" w:space="0" w:color="auto"/>
              <w:right w:val="single" w:sz="4" w:space="0" w:color="auto"/>
            </w:tcBorders>
            <w:shd w:val="clear" w:color="auto" w:fill="auto"/>
            <w:noWrap/>
            <w:hideMark/>
          </w:tcPr>
          <w:p w14:paraId="4595892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92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92F" w14:textId="77777777" w:rsidTr="007171DD">
        <w:trPr>
          <w:trHeight w:val="960"/>
        </w:trPr>
        <w:tc>
          <w:tcPr>
            <w:tcW w:w="779" w:type="dxa"/>
            <w:tcBorders>
              <w:top w:val="nil"/>
              <w:left w:val="single" w:sz="4" w:space="0" w:color="auto"/>
              <w:bottom w:val="single" w:sz="4" w:space="0" w:color="auto"/>
              <w:right w:val="single" w:sz="4" w:space="0" w:color="auto"/>
            </w:tcBorders>
            <w:shd w:val="clear" w:color="auto" w:fill="auto"/>
            <w:noWrap/>
            <w:hideMark/>
          </w:tcPr>
          <w:p w14:paraId="4595892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2.48  </w:t>
            </w:r>
          </w:p>
        </w:tc>
        <w:tc>
          <w:tcPr>
            <w:tcW w:w="956" w:type="dxa"/>
            <w:tcBorders>
              <w:top w:val="nil"/>
              <w:left w:val="nil"/>
              <w:bottom w:val="single" w:sz="4" w:space="0" w:color="auto"/>
              <w:right w:val="single" w:sz="4" w:space="0" w:color="auto"/>
            </w:tcBorders>
            <w:shd w:val="clear" w:color="auto" w:fill="auto"/>
            <w:hideMark/>
          </w:tcPr>
          <w:p w14:paraId="4595892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2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2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ExchangeRate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92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XchgRate</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92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92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BaseOneRate</w:t>
            </w:r>
            <w:proofErr w:type="spellEnd"/>
          </w:p>
        </w:tc>
        <w:tc>
          <w:tcPr>
            <w:tcW w:w="851" w:type="dxa"/>
            <w:tcBorders>
              <w:top w:val="nil"/>
              <w:left w:val="nil"/>
              <w:bottom w:val="single" w:sz="4" w:space="0" w:color="auto"/>
              <w:right w:val="single" w:sz="4" w:space="0" w:color="auto"/>
            </w:tcBorders>
            <w:shd w:val="clear" w:color="auto" w:fill="auto"/>
            <w:noWrap/>
            <w:hideMark/>
          </w:tcPr>
          <w:p w14:paraId="4595892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92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Must be stated for Denmark and Norway if </w:t>
            </w:r>
            <w:proofErr w:type="spellStart"/>
            <w:r w:rsidRPr="007171DD">
              <w:rPr>
                <w:rFonts w:ascii="Calibri" w:eastAsia="Times New Roman" w:hAnsi="Calibri" w:cs="Arial"/>
                <w:color w:val="000000"/>
                <w:sz w:val="16"/>
                <w:szCs w:val="16"/>
                <w:lang w:eastAsia="ja-JP" w:bidi="hi-IN"/>
              </w:rPr>
              <w:t>RateType</w:t>
            </w:r>
            <w:proofErr w:type="spellEnd"/>
            <w:r w:rsidRPr="007171DD">
              <w:rPr>
                <w:rFonts w:ascii="Calibri" w:eastAsia="Times New Roman" w:hAnsi="Calibri" w:cs="Arial"/>
                <w:color w:val="000000"/>
                <w:sz w:val="16"/>
                <w:szCs w:val="16"/>
                <w:lang w:eastAsia="ja-JP" w:bidi="hi-IN"/>
              </w:rPr>
              <w:t xml:space="preserve"> (2.49) used. </w:t>
            </w:r>
            <w:r w:rsidRPr="007171DD">
              <w:rPr>
                <w:rFonts w:ascii="Calibri" w:eastAsia="Times New Roman" w:hAnsi="Calibri" w:cs="Arial"/>
                <w:color w:val="000000"/>
                <w:sz w:val="16"/>
                <w:szCs w:val="16"/>
                <w:lang w:eastAsia="ja-JP" w:bidi="hi-IN"/>
              </w:rPr>
              <w:br/>
              <w:t>Max. 8 digits incl. 4 decimals can be used.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Not used for Sweden.</w:t>
            </w:r>
          </w:p>
        </w:tc>
      </w:tr>
      <w:tr w:rsidR="007171DD" w:rsidRPr="007171DD" w14:paraId="45958939" w14:textId="77777777" w:rsidTr="00570EE1">
        <w:trPr>
          <w:trHeight w:val="2039"/>
        </w:trPr>
        <w:tc>
          <w:tcPr>
            <w:tcW w:w="779" w:type="dxa"/>
            <w:tcBorders>
              <w:top w:val="nil"/>
              <w:left w:val="single" w:sz="4" w:space="0" w:color="auto"/>
              <w:bottom w:val="single" w:sz="4" w:space="0" w:color="auto"/>
              <w:right w:val="single" w:sz="4" w:space="0" w:color="auto"/>
            </w:tcBorders>
            <w:shd w:val="clear" w:color="auto" w:fill="auto"/>
            <w:noWrap/>
            <w:hideMark/>
          </w:tcPr>
          <w:p w14:paraId="4595893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2.49  </w:t>
            </w:r>
          </w:p>
        </w:tc>
        <w:tc>
          <w:tcPr>
            <w:tcW w:w="956" w:type="dxa"/>
            <w:tcBorders>
              <w:top w:val="nil"/>
              <w:left w:val="nil"/>
              <w:bottom w:val="single" w:sz="4" w:space="0" w:color="auto"/>
              <w:right w:val="single" w:sz="4" w:space="0" w:color="auto"/>
            </w:tcBorders>
            <w:shd w:val="clear" w:color="auto" w:fill="auto"/>
            <w:hideMark/>
          </w:tcPr>
          <w:p w14:paraId="4595893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3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3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RateType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93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RateTp</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93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93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ExchangeRateType1Code</w:t>
            </w:r>
          </w:p>
        </w:tc>
        <w:tc>
          <w:tcPr>
            <w:tcW w:w="851" w:type="dxa"/>
            <w:tcBorders>
              <w:top w:val="nil"/>
              <w:left w:val="nil"/>
              <w:bottom w:val="single" w:sz="4" w:space="0" w:color="auto"/>
              <w:right w:val="single" w:sz="4" w:space="0" w:color="auto"/>
            </w:tcBorders>
            <w:shd w:val="clear" w:color="auto" w:fill="auto"/>
            <w:noWrap/>
            <w:hideMark/>
          </w:tcPr>
          <w:p w14:paraId="4595893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93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Rate type can be used for Denmark (all) &amp; Norway (only AGRD). Will be ignored for Sweden.</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Valid codes: </w:t>
            </w:r>
            <w:r w:rsidRPr="007171DD">
              <w:rPr>
                <w:rFonts w:ascii="Calibri" w:eastAsia="Times New Roman" w:hAnsi="Calibri" w:cs="Arial"/>
                <w:color w:val="000000"/>
                <w:sz w:val="16"/>
                <w:szCs w:val="16"/>
                <w:lang w:eastAsia="ja-JP" w:bidi="hi-IN"/>
              </w:rPr>
              <w:br/>
              <w:t>SPOT = Exchange rate applied is the spot rate.</w:t>
            </w:r>
            <w:r w:rsidRPr="007171DD">
              <w:rPr>
                <w:rFonts w:ascii="Calibri" w:eastAsia="Times New Roman" w:hAnsi="Calibri" w:cs="Arial"/>
                <w:color w:val="000000"/>
                <w:sz w:val="16"/>
                <w:szCs w:val="16"/>
                <w:lang w:eastAsia="ja-JP" w:bidi="hi-IN"/>
              </w:rPr>
              <w:br/>
              <w:t>SALE = Exchange rate applied is the market rate at the time of the sale</w:t>
            </w:r>
            <w:r w:rsidRPr="007171DD">
              <w:rPr>
                <w:rFonts w:ascii="Calibri" w:eastAsia="Times New Roman" w:hAnsi="Calibri" w:cs="Arial"/>
                <w:color w:val="000000"/>
                <w:sz w:val="16"/>
                <w:szCs w:val="16"/>
                <w:lang w:eastAsia="ja-JP" w:bidi="hi-IN"/>
              </w:rPr>
              <w:br/>
              <w:t>AGRD = Exchange rate applied is the rate agreed between the parties.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If exchange rate type is present, exchange contract reference must not be present.</w:t>
            </w:r>
          </w:p>
        </w:tc>
      </w:tr>
      <w:tr w:rsidR="007171DD" w:rsidRPr="007171DD" w14:paraId="45958943" w14:textId="77777777" w:rsidTr="007171DD">
        <w:trPr>
          <w:trHeight w:val="510"/>
        </w:trPr>
        <w:tc>
          <w:tcPr>
            <w:tcW w:w="779" w:type="dxa"/>
            <w:tcBorders>
              <w:top w:val="nil"/>
              <w:left w:val="single" w:sz="4" w:space="0" w:color="auto"/>
              <w:bottom w:val="single" w:sz="4" w:space="0" w:color="auto"/>
              <w:right w:val="single" w:sz="4" w:space="0" w:color="auto"/>
            </w:tcBorders>
            <w:shd w:val="clear" w:color="auto" w:fill="auto"/>
            <w:noWrap/>
            <w:hideMark/>
          </w:tcPr>
          <w:p w14:paraId="4595893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2.50  </w:t>
            </w:r>
          </w:p>
        </w:tc>
        <w:tc>
          <w:tcPr>
            <w:tcW w:w="956" w:type="dxa"/>
            <w:tcBorders>
              <w:top w:val="nil"/>
              <w:left w:val="nil"/>
              <w:bottom w:val="single" w:sz="4" w:space="0" w:color="auto"/>
              <w:right w:val="single" w:sz="4" w:space="0" w:color="auto"/>
            </w:tcBorders>
            <w:shd w:val="clear" w:color="auto" w:fill="auto"/>
            <w:hideMark/>
          </w:tcPr>
          <w:p w14:paraId="4595893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3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3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ContractIdentification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93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CtrctId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93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94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Max35Text</w:t>
            </w:r>
          </w:p>
        </w:tc>
        <w:tc>
          <w:tcPr>
            <w:tcW w:w="851" w:type="dxa"/>
            <w:tcBorders>
              <w:top w:val="nil"/>
              <w:left w:val="nil"/>
              <w:bottom w:val="single" w:sz="4" w:space="0" w:color="auto"/>
              <w:right w:val="single" w:sz="4" w:space="0" w:color="auto"/>
            </w:tcBorders>
            <w:shd w:val="clear" w:color="auto" w:fill="auto"/>
            <w:noWrap/>
            <w:hideMark/>
          </w:tcPr>
          <w:p w14:paraId="4595894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94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Can be used for Denmark (max. 11 characters) &amp; Norway (max. 6 characters). Will be ignored for Sweden. </w:t>
            </w:r>
          </w:p>
        </w:tc>
      </w:tr>
      <w:tr w:rsidR="007171DD" w:rsidRPr="007171DD" w14:paraId="4595894D" w14:textId="77777777" w:rsidTr="00570EE1">
        <w:trPr>
          <w:trHeight w:val="2444"/>
        </w:trPr>
        <w:tc>
          <w:tcPr>
            <w:tcW w:w="779" w:type="dxa"/>
            <w:tcBorders>
              <w:top w:val="nil"/>
              <w:left w:val="single" w:sz="4" w:space="0" w:color="auto"/>
              <w:bottom w:val="single" w:sz="4" w:space="0" w:color="auto"/>
              <w:right w:val="single" w:sz="4" w:space="0" w:color="auto"/>
            </w:tcBorders>
            <w:shd w:val="clear" w:color="auto" w:fill="auto"/>
            <w:noWrap/>
            <w:hideMark/>
          </w:tcPr>
          <w:p w14:paraId="4595894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2.51  </w:t>
            </w:r>
          </w:p>
        </w:tc>
        <w:tc>
          <w:tcPr>
            <w:tcW w:w="956" w:type="dxa"/>
            <w:tcBorders>
              <w:top w:val="nil"/>
              <w:left w:val="nil"/>
              <w:bottom w:val="single" w:sz="4" w:space="0" w:color="auto"/>
              <w:right w:val="single" w:sz="4" w:space="0" w:color="auto"/>
            </w:tcBorders>
            <w:shd w:val="clear" w:color="auto" w:fill="auto"/>
            <w:hideMark/>
          </w:tcPr>
          <w:p w14:paraId="4595894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4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47"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ChargeBearer</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94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ChrgBr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94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94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ChargeBearerType1Code</w:t>
            </w:r>
          </w:p>
        </w:tc>
        <w:tc>
          <w:tcPr>
            <w:tcW w:w="851" w:type="dxa"/>
            <w:tcBorders>
              <w:top w:val="nil"/>
              <w:left w:val="nil"/>
              <w:bottom w:val="single" w:sz="4" w:space="0" w:color="auto"/>
              <w:right w:val="single" w:sz="4" w:space="0" w:color="auto"/>
            </w:tcBorders>
            <w:shd w:val="clear" w:color="auto" w:fill="auto"/>
            <w:hideMark/>
          </w:tcPr>
          <w:p w14:paraId="4595894B"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94C" w14:textId="64718AC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Valid codes</w:t>
            </w:r>
            <w:proofErr w:type="gramStart"/>
            <w:r w:rsidRPr="007171DD">
              <w:rPr>
                <w:rFonts w:ascii="Calibri" w:eastAsia="Times New Roman" w:hAnsi="Calibri" w:cs="Arial"/>
                <w:sz w:val="16"/>
                <w:szCs w:val="16"/>
                <w:lang w:eastAsia="ja-JP" w:bidi="hi-IN"/>
              </w:rPr>
              <w:t>:</w:t>
            </w:r>
            <w:proofErr w:type="gramEnd"/>
            <w:r w:rsidRPr="007171DD">
              <w:rPr>
                <w:rFonts w:ascii="Calibri" w:eastAsia="Times New Roman" w:hAnsi="Calibri" w:cs="Arial"/>
                <w:sz w:val="16"/>
                <w:szCs w:val="16"/>
                <w:lang w:eastAsia="ja-JP" w:bidi="hi-IN"/>
              </w:rPr>
              <w:br/>
              <w:t>DEBT = Borne by Debtor</w:t>
            </w:r>
            <w:r w:rsidRPr="007171DD">
              <w:rPr>
                <w:rFonts w:ascii="Calibri" w:eastAsia="Times New Roman" w:hAnsi="Calibri" w:cs="Arial"/>
                <w:sz w:val="16"/>
                <w:szCs w:val="16"/>
                <w:lang w:eastAsia="ja-JP" w:bidi="hi-IN"/>
              </w:rPr>
              <w:br/>
              <w:t>SHAR = Shared</w:t>
            </w:r>
            <w:r w:rsidRPr="007171DD">
              <w:rPr>
                <w:rFonts w:ascii="Calibri" w:eastAsia="Times New Roman" w:hAnsi="Calibri" w:cs="Arial"/>
                <w:sz w:val="16"/>
                <w:szCs w:val="16"/>
                <w:lang w:eastAsia="ja-JP" w:bidi="hi-IN"/>
              </w:rPr>
              <w:br/>
              <w:t xml:space="preserve">SLEV = Following Service Level </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t xml:space="preserve">Use: </w:t>
            </w:r>
            <w:r w:rsidRPr="007171DD">
              <w:rPr>
                <w:rFonts w:ascii="Calibri" w:eastAsia="Times New Roman" w:hAnsi="Calibri" w:cs="Arial"/>
                <w:sz w:val="16"/>
                <w:szCs w:val="16"/>
                <w:lang w:eastAsia="ja-JP" w:bidi="hi-IN"/>
              </w:rPr>
              <w:br/>
              <w:t>Default value for Domestic (incl. SEPA) payments = SHAR</w:t>
            </w:r>
            <w:r w:rsidRPr="007171DD">
              <w:rPr>
                <w:rFonts w:ascii="Calibri" w:eastAsia="Times New Roman" w:hAnsi="Calibri" w:cs="Arial"/>
                <w:sz w:val="16"/>
                <w:szCs w:val="16"/>
                <w:lang w:eastAsia="ja-JP" w:bidi="hi-IN"/>
              </w:rPr>
              <w:br/>
              <w:t>For International (Cross-border/Cross-currency) payments: DEBT, SHAR or SLEV</w:t>
            </w:r>
            <w:r w:rsidR="007B5F15">
              <w:rPr>
                <w:rFonts w:ascii="Calibri" w:eastAsia="Times New Roman" w:hAnsi="Calibri" w:cs="Arial"/>
                <w:sz w:val="16"/>
                <w:szCs w:val="16"/>
                <w:lang w:eastAsia="ja-JP" w:bidi="hi-IN"/>
              </w:rPr>
              <w:t>, other codes will be ignored.</w:t>
            </w:r>
            <w:r w:rsidRPr="007171DD">
              <w:rPr>
                <w:rFonts w:ascii="Calibri" w:eastAsia="Times New Roman" w:hAnsi="Calibri" w:cs="Arial"/>
                <w:sz w:val="16"/>
                <w:szCs w:val="16"/>
                <w:lang w:eastAsia="ja-JP" w:bidi="hi-IN"/>
              </w:rPr>
              <w:t xml:space="preserve"> </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r>
            <w:r w:rsidRPr="007171DD">
              <w:rPr>
                <w:rFonts w:ascii="Calibri" w:eastAsia="Times New Roman" w:hAnsi="Calibri" w:cs="Arial"/>
                <w:b/>
                <w:bCs/>
                <w:sz w:val="16"/>
                <w:szCs w:val="16"/>
                <w:lang w:eastAsia="ja-JP" w:bidi="hi-IN"/>
              </w:rPr>
              <w:t>Note:</w:t>
            </w:r>
            <w:r w:rsidRPr="007171DD">
              <w:rPr>
                <w:rFonts w:ascii="Calibri" w:eastAsia="Times New Roman" w:hAnsi="Calibri" w:cs="Arial"/>
                <w:sz w:val="16"/>
                <w:szCs w:val="16"/>
                <w:lang w:eastAsia="ja-JP" w:bidi="hi-IN"/>
              </w:rPr>
              <w:t xml:space="preserve"> Only code SHAR or SLEV can be used for SEPA payments, i.e. other codes will be ignored</w:t>
            </w:r>
          </w:p>
        </w:tc>
      </w:tr>
      <w:tr w:rsidR="007171DD" w:rsidRPr="007171DD" w14:paraId="45958957" w14:textId="77777777" w:rsidTr="007171DD">
        <w:trPr>
          <w:trHeight w:val="46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94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2.52  </w:t>
            </w:r>
          </w:p>
        </w:tc>
        <w:tc>
          <w:tcPr>
            <w:tcW w:w="956" w:type="dxa"/>
            <w:tcBorders>
              <w:top w:val="nil"/>
              <w:left w:val="nil"/>
              <w:bottom w:val="single" w:sz="4" w:space="0" w:color="auto"/>
              <w:right w:val="single" w:sz="4" w:space="0" w:color="auto"/>
            </w:tcBorders>
            <w:shd w:val="clear" w:color="000000" w:fill="DCE6F1"/>
            <w:hideMark/>
          </w:tcPr>
          <w:p w14:paraId="4595894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95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95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ChequeInstruction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95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ChqInstr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95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95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ChequeMaturityDateRule</w:t>
            </w:r>
            <w:proofErr w:type="spellEnd"/>
          </w:p>
        </w:tc>
        <w:tc>
          <w:tcPr>
            <w:tcW w:w="851" w:type="dxa"/>
            <w:tcBorders>
              <w:top w:val="nil"/>
              <w:left w:val="nil"/>
              <w:bottom w:val="single" w:sz="4" w:space="0" w:color="auto"/>
              <w:right w:val="single" w:sz="4" w:space="0" w:color="auto"/>
            </w:tcBorders>
            <w:shd w:val="clear" w:color="auto" w:fill="auto"/>
            <w:noWrap/>
            <w:hideMark/>
          </w:tcPr>
          <w:p w14:paraId="4595895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95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Must be used for transfer type CHK</w:t>
            </w:r>
          </w:p>
        </w:tc>
      </w:tr>
      <w:tr w:rsidR="007171DD" w:rsidRPr="007171DD" w14:paraId="45958961" w14:textId="77777777" w:rsidTr="00570EE1">
        <w:trPr>
          <w:trHeight w:val="1211"/>
        </w:trPr>
        <w:tc>
          <w:tcPr>
            <w:tcW w:w="779" w:type="dxa"/>
            <w:tcBorders>
              <w:top w:val="nil"/>
              <w:left w:val="single" w:sz="4" w:space="0" w:color="auto"/>
              <w:bottom w:val="single" w:sz="4" w:space="0" w:color="auto"/>
              <w:right w:val="single" w:sz="4" w:space="0" w:color="auto"/>
            </w:tcBorders>
            <w:shd w:val="clear" w:color="auto" w:fill="auto"/>
            <w:noWrap/>
            <w:hideMark/>
          </w:tcPr>
          <w:p w14:paraId="4595895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2.53  </w:t>
            </w:r>
          </w:p>
        </w:tc>
        <w:tc>
          <w:tcPr>
            <w:tcW w:w="956" w:type="dxa"/>
            <w:tcBorders>
              <w:top w:val="nil"/>
              <w:left w:val="nil"/>
              <w:bottom w:val="single" w:sz="4" w:space="0" w:color="auto"/>
              <w:right w:val="single" w:sz="4" w:space="0" w:color="auto"/>
            </w:tcBorders>
            <w:shd w:val="clear" w:color="auto" w:fill="auto"/>
            <w:hideMark/>
          </w:tcPr>
          <w:p w14:paraId="4595895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5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5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ChequeType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95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ChqTp</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95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95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ChequeType2Code</w:t>
            </w:r>
          </w:p>
        </w:tc>
        <w:tc>
          <w:tcPr>
            <w:tcW w:w="851" w:type="dxa"/>
            <w:tcBorders>
              <w:top w:val="nil"/>
              <w:left w:val="nil"/>
              <w:bottom w:val="single" w:sz="4" w:space="0" w:color="auto"/>
              <w:right w:val="single" w:sz="4" w:space="0" w:color="auto"/>
            </w:tcBorders>
            <w:shd w:val="clear" w:color="auto" w:fill="auto"/>
            <w:noWrap/>
            <w:hideMark/>
          </w:tcPr>
          <w:p w14:paraId="4595895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96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Only valid for transfer type CHK</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Valid code: </w:t>
            </w:r>
            <w:r w:rsidRPr="007171DD">
              <w:rPr>
                <w:rFonts w:ascii="Calibri" w:eastAsia="Times New Roman" w:hAnsi="Calibri" w:cs="Arial"/>
                <w:color w:val="000000"/>
                <w:sz w:val="16"/>
                <w:szCs w:val="16"/>
                <w:lang w:eastAsia="ja-JP" w:bidi="hi-IN"/>
              </w:rPr>
              <w:br/>
              <w:t>BCHQ</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Use of other codes will be rejected.</w:t>
            </w:r>
          </w:p>
        </w:tc>
      </w:tr>
      <w:tr w:rsidR="007171DD" w:rsidRPr="007171DD" w14:paraId="4595896B" w14:textId="77777777" w:rsidTr="00570EE1">
        <w:trPr>
          <w:trHeight w:val="2464"/>
        </w:trPr>
        <w:tc>
          <w:tcPr>
            <w:tcW w:w="779" w:type="dxa"/>
            <w:tcBorders>
              <w:top w:val="nil"/>
              <w:left w:val="single" w:sz="4" w:space="0" w:color="auto"/>
              <w:bottom w:val="single" w:sz="4" w:space="0" w:color="auto"/>
              <w:right w:val="single" w:sz="4" w:space="0" w:color="auto"/>
            </w:tcBorders>
            <w:shd w:val="clear" w:color="000000" w:fill="DCE6F1"/>
            <w:noWrap/>
            <w:hideMark/>
          </w:tcPr>
          <w:p w14:paraId="4595896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2.58  </w:t>
            </w:r>
          </w:p>
        </w:tc>
        <w:tc>
          <w:tcPr>
            <w:tcW w:w="956" w:type="dxa"/>
            <w:tcBorders>
              <w:top w:val="nil"/>
              <w:left w:val="nil"/>
              <w:bottom w:val="single" w:sz="4" w:space="0" w:color="auto"/>
              <w:right w:val="single" w:sz="4" w:space="0" w:color="auto"/>
            </w:tcBorders>
            <w:shd w:val="clear" w:color="000000" w:fill="DCE6F1"/>
            <w:hideMark/>
          </w:tcPr>
          <w:p w14:paraId="4595896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96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96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DeliveryMethod</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96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DlvryMtd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96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96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ChequeDeliveryMet</w:t>
            </w:r>
            <w:r w:rsidRPr="007171DD">
              <w:rPr>
                <w:rFonts w:ascii="Calibri" w:eastAsia="Times New Roman" w:hAnsi="Calibri" w:cs="Arial"/>
                <w:color w:val="000000"/>
                <w:sz w:val="16"/>
                <w:szCs w:val="16"/>
                <w:lang w:eastAsia="ja-JP" w:bidi="hi-IN"/>
              </w:rPr>
              <w:t>h</w:t>
            </w:r>
            <w:r w:rsidRPr="007171DD">
              <w:rPr>
                <w:rFonts w:ascii="Calibri" w:eastAsia="Times New Roman" w:hAnsi="Calibri" w:cs="Arial"/>
                <w:color w:val="000000"/>
                <w:sz w:val="16"/>
                <w:szCs w:val="16"/>
                <w:lang w:eastAsia="ja-JP" w:bidi="hi-IN"/>
              </w:rPr>
              <w:t xml:space="preserve">od1Choice </w:t>
            </w:r>
          </w:p>
        </w:tc>
        <w:tc>
          <w:tcPr>
            <w:tcW w:w="851" w:type="dxa"/>
            <w:tcBorders>
              <w:top w:val="nil"/>
              <w:left w:val="nil"/>
              <w:bottom w:val="single" w:sz="4" w:space="0" w:color="auto"/>
              <w:right w:val="single" w:sz="4" w:space="0" w:color="auto"/>
            </w:tcBorders>
            <w:shd w:val="clear" w:color="auto" w:fill="auto"/>
            <w:hideMark/>
          </w:tcPr>
          <w:p w14:paraId="4595896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96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Nordea will as default use “SWIFT-to-Cheque” for International Cheque payment type, why Delivery Method can be omitted.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Domestic cheque, i.e. Money Order</w:t>
            </w:r>
            <w:proofErr w:type="gramStart"/>
            <w:r w:rsidRPr="007171DD">
              <w:rPr>
                <w:rFonts w:ascii="Calibri" w:eastAsia="Times New Roman" w:hAnsi="Calibri" w:cs="Arial"/>
                <w:color w:val="000000"/>
                <w:sz w:val="16"/>
                <w:szCs w:val="16"/>
                <w:lang w:eastAsia="ja-JP" w:bidi="hi-IN"/>
              </w:rPr>
              <w:t>:</w:t>
            </w:r>
            <w:proofErr w:type="gramEnd"/>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Norway &amp; Sweden</w:t>
            </w:r>
            <w:r w:rsidRPr="007171DD">
              <w:rPr>
                <w:rFonts w:ascii="Calibri" w:eastAsia="Times New Roman" w:hAnsi="Calibri" w:cs="Arial"/>
                <w:color w:val="000000"/>
                <w:sz w:val="16"/>
                <w:szCs w:val="16"/>
                <w:lang w:eastAsia="ja-JP" w:bidi="hi-IN"/>
              </w:rPr>
              <w:t xml:space="preserve"> = Not used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International cheque</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Denmark </w:t>
            </w:r>
            <w:r w:rsidRPr="007171DD">
              <w:rPr>
                <w:rFonts w:ascii="Calibri" w:eastAsia="Times New Roman" w:hAnsi="Calibri" w:cs="Arial"/>
                <w:color w:val="000000"/>
                <w:sz w:val="16"/>
                <w:szCs w:val="16"/>
                <w:lang w:eastAsia="ja-JP" w:bidi="hi-IN"/>
              </w:rPr>
              <w:t>= MLCD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Norway &amp; Sweden</w:t>
            </w:r>
            <w:r w:rsidRPr="007171DD">
              <w:rPr>
                <w:rFonts w:ascii="Calibri" w:eastAsia="Times New Roman" w:hAnsi="Calibri" w:cs="Arial"/>
                <w:color w:val="000000"/>
                <w:sz w:val="16"/>
                <w:szCs w:val="16"/>
                <w:lang w:eastAsia="ja-JP" w:bidi="hi-IN"/>
              </w:rPr>
              <w:t xml:space="preserve"> = Not used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Name &amp; address from 2.79 Creditor will be used when sending cheque to creditor (MLCD).</w:t>
            </w:r>
          </w:p>
        </w:tc>
      </w:tr>
      <w:tr w:rsidR="007171DD" w:rsidRPr="007171DD" w14:paraId="45958975" w14:textId="77777777" w:rsidTr="00570EE1">
        <w:trPr>
          <w:trHeight w:val="416"/>
        </w:trPr>
        <w:tc>
          <w:tcPr>
            <w:tcW w:w="779" w:type="dxa"/>
            <w:tcBorders>
              <w:top w:val="nil"/>
              <w:left w:val="single" w:sz="4" w:space="0" w:color="auto"/>
              <w:bottom w:val="single" w:sz="4" w:space="0" w:color="auto"/>
              <w:right w:val="single" w:sz="4" w:space="0" w:color="auto"/>
            </w:tcBorders>
            <w:shd w:val="clear" w:color="auto" w:fill="auto"/>
            <w:noWrap/>
            <w:hideMark/>
          </w:tcPr>
          <w:p w14:paraId="4595896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2.59  </w:t>
            </w:r>
          </w:p>
        </w:tc>
        <w:tc>
          <w:tcPr>
            <w:tcW w:w="956" w:type="dxa"/>
            <w:tcBorders>
              <w:top w:val="nil"/>
              <w:left w:val="nil"/>
              <w:bottom w:val="single" w:sz="4" w:space="0" w:color="auto"/>
              <w:right w:val="single" w:sz="4" w:space="0" w:color="auto"/>
            </w:tcBorders>
            <w:shd w:val="clear" w:color="auto" w:fill="auto"/>
            <w:hideMark/>
          </w:tcPr>
          <w:p w14:paraId="4595896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6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96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97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97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97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ChequeDelivery1Code</w:t>
            </w:r>
          </w:p>
        </w:tc>
        <w:tc>
          <w:tcPr>
            <w:tcW w:w="851" w:type="dxa"/>
            <w:tcBorders>
              <w:top w:val="nil"/>
              <w:left w:val="nil"/>
              <w:bottom w:val="single" w:sz="4" w:space="0" w:color="auto"/>
              <w:right w:val="single" w:sz="4" w:space="0" w:color="auto"/>
            </w:tcBorders>
            <w:shd w:val="clear" w:color="auto" w:fill="auto"/>
            <w:hideMark/>
          </w:tcPr>
          <w:p w14:paraId="4595897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97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codes</w:t>
            </w:r>
            <w:proofErr w:type="gramStart"/>
            <w:r w:rsidRPr="007171DD">
              <w:rPr>
                <w:rFonts w:ascii="Calibri" w:eastAsia="Times New Roman" w:hAnsi="Calibri" w:cs="Arial"/>
                <w:color w:val="000000"/>
                <w:sz w:val="16"/>
                <w:szCs w:val="16"/>
                <w:lang w:eastAsia="ja-JP" w:bidi="hi-IN"/>
              </w:rPr>
              <w:t>:</w:t>
            </w:r>
            <w:proofErr w:type="gramEnd"/>
            <w:r w:rsidRPr="007171DD">
              <w:rPr>
                <w:rFonts w:ascii="Calibri" w:eastAsia="Times New Roman" w:hAnsi="Calibri" w:cs="Arial"/>
                <w:color w:val="000000"/>
                <w:sz w:val="16"/>
                <w:szCs w:val="16"/>
                <w:lang w:eastAsia="ja-JP" w:bidi="hi-IN"/>
              </w:rPr>
              <w:br/>
              <w:t>MLCD = Cheque is to be sent through mail services to creditor.</w:t>
            </w:r>
          </w:p>
        </w:tc>
      </w:tr>
      <w:tr w:rsidR="007171DD" w:rsidRPr="007171DD" w14:paraId="4595897F" w14:textId="77777777" w:rsidTr="007171DD">
        <w:trPr>
          <w:trHeight w:val="259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97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2.70  </w:t>
            </w:r>
          </w:p>
        </w:tc>
        <w:tc>
          <w:tcPr>
            <w:tcW w:w="956" w:type="dxa"/>
            <w:tcBorders>
              <w:top w:val="nil"/>
              <w:left w:val="nil"/>
              <w:bottom w:val="single" w:sz="4" w:space="0" w:color="auto"/>
              <w:right w:val="single" w:sz="4" w:space="0" w:color="auto"/>
            </w:tcBorders>
            <w:shd w:val="clear" w:color="000000" w:fill="DCE6F1"/>
            <w:hideMark/>
          </w:tcPr>
          <w:p w14:paraId="4595897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97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979"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UltimateDebtor</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97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UltmtDbtr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97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97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PartyId32</w:t>
            </w:r>
          </w:p>
        </w:tc>
        <w:tc>
          <w:tcPr>
            <w:tcW w:w="851" w:type="dxa"/>
            <w:tcBorders>
              <w:top w:val="nil"/>
              <w:left w:val="nil"/>
              <w:bottom w:val="single" w:sz="4" w:space="0" w:color="auto"/>
              <w:right w:val="single" w:sz="4" w:space="0" w:color="auto"/>
            </w:tcBorders>
            <w:shd w:val="clear" w:color="auto" w:fill="auto"/>
            <w:hideMark/>
          </w:tcPr>
          <w:p w14:paraId="4595897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97E" w14:textId="4FD34236" w:rsidR="007171DD" w:rsidRPr="007171DD" w:rsidRDefault="007171DD" w:rsidP="00FD740B">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UltimateDebtor</w:t>
            </w:r>
            <w:proofErr w:type="spellEnd"/>
            <w:r w:rsidRPr="007171DD">
              <w:rPr>
                <w:rFonts w:ascii="Calibri" w:eastAsia="Times New Roman" w:hAnsi="Calibri" w:cs="Arial"/>
                <w:color w:val="000000"/>
                <w:sz w:val="16"/>
                <w:szCs w:val="16"/>
                <w:lang w:eastAsia="ja-JP" w:bidi="hi-IN"/>
              </w:rPr>
              <w:t xml:space="preserve"> identifies the party that owes the cash to the Creditor as a result of receipt of goods or services. </w:t>
            </w:r>
            <w:r w:rsidRPr="007171DD">
              <w:rPr>
                <w:rFonts w:ascii="Calibri" w:eastAsia="Times New Roman" w:hAnsi="Calibri" w:cs="Arial"/>
                <w:color w:val="000000"/>
                <w:sz w:val="16"/>
                <w:szCs w:val="16"/>
                <w:lang w:eastAsia="ja-JP" w:bidi="hi-IN"/>
              </w:rPr>
              <w:br/>
              <w:t xml:space="preserve">Information on this level will take precedence over 2.23 </w:t>
            </w:r>
            <w:proofErr w:type="spellStart"/>
            <w:r w:rsidRPr="007171DD">
              <w:rPr>
                <w:rFonts w:ascii="Calibri" w:eastAsia="Times New Roman" w:hAnsi="Calibri" w:cs="Arial"/>
                <w:color w:val="000000"/>
                <w:sz w:val="16"/>
                <w:szCs w:val="16"/>
                <w:lang w:eastAsia="ja-JP" w:bidi="hi-IN"/>
              </w:rPr>
              <w:t>Ult</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mateDebtor</w:t>
            </w:r>
            <w:proofErr w:type="spellEnd"/>
            <w:r w:rsidRPr="007171DD">
              <w:rPr>
                <w:rFonts w:ascii="Calibri" w:eastAsia="Times New Roman" w:hAnsi="Calibri" w:cs="Arial"/>
                <w:color w:val="000000"/>
                <w:sz w:val="16"/>
                <w:szCs w:val="16"/>
                <w:lang w:eastAsia="ja-JP" w:bidi="hi-IN"/>
              </w:rPr>
              <w:t xml:space="preserve"> at Payment level. If </w:t>
            </w:r>
            <w:proofErr w:type="spellStart"/>
            <w:r w:rsidRPr="007171DD">
              <w:rPr>
                <w:rFonts w:ascii="Calibri" w:eastAsia="Times New Roman" w:hAnsi="Calibri" w:cs="Arial"/>
                <w:color w:val="000000"/>
                <w:sz w:val="16"/>
                <w:szCs w:val="16"/>
                <w:lang w:eastAsia="ja-JP" w:bidi="hi-IN"/>
              </w:rPr>
              <w:t>UltimateDebtor</w:t>
            </w:r>
            <w:proofErr w:type="spellEnd"/>
            <w:r w:rsidRPr="007171DD">
              <w:rPr>
                <w:rFonts w:ascii="Calibri" w:eastAsia="Times New Roman" w:hAnsi="Calibri" w:cs="Arial"/>
                <w:color w:val="000000"/>
                <w:sz w:val="16"/>
                <w:szCs w:val="16"/>
                <w:lang w:eastAsia="ja-JP" w:bidi="hi-IN"/>
              </w:rPr>
              <w:t xml:space="preserve"> is used, Name is required.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For usage of name and addresses, please see </w:t>
            </w:r>
            <w:r w:rsidRPr="007171DD">
              <w:rPr>
                <w:rFonts w:ascii="Calibri" w:eastAsia="Times New Roman" w:hAnsi="Calibri" w:cs="Arial"/>
                <w:i/>
                <w:iCs/>
                <w:color w:val="000000"/>
                <w:sz w:val="16"/>
                <w:szCs w:val="16"/>
                <w:lang w:eastAsia="ja-JP" w:bidi="hi-IN"/>
              </w:rPr>
              <w:t>Country Appendix</w:t>
            </w:r>
            <w:r w:rsidRPr="007171DD">
              <w:rPr>
                <w:rFonts w:ascii="Calibri" w:eastAsia="Times New Roman" w:hAnsi="Calibri" w:cs="Arial"/>
                <w:color w:val="000000"/>
                <w:sz w:val="16"/>
                <w:szCs w:val="16"/>
                <w:lang w:eastAsia="ja-JP" w:bidi="hi-IN"/>
              </w:rPr>
              <w:t>, cha</w:t>
            </w:r>
            <w:r w:rsidRPr="007171DD">
              <w:rPr>
                <w:rFonts w:ascii="Calibri" w:eastAsia="Times New Roman" w:hAnsi="Calibri" w:cs="Arial"/>
                <w:color w:val="000000"/>
                <w:sz w:val="16"/>
                <w:szCs w:val="16"/>
                <w:lang w:eastAsia="ja-JP" w:bidi="hi-IN"/>
              </w:rPr>
              <w:t>p</w:t>
            </w:r>
            <w:r w:rsidRPr="007171DD">
              <w:rPr>
                <w:rFonts w:ascii="Calibri" w:eastAsia="Times New Roman" w:hAnsi="Calibri" w:cs="Arial"/>
                <w:color w:val="000000"/>
                <w:sz w:val="16"/>
                <w:szCs w:val="16"/>
                <w:lang w:eastAsia="ja-JP" w:bidi="hi-IN"/>
              </w:rPr>
              <w:t>ter 2.5.</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If Ultimate Debtor </w:t>
            </w:r>
            <w:r w:rsidR="00A00CCB">
              <w:rPr>
                <w:rFonts w:ascii="Calibri" w:eastAsia="Times New Roman" w:hAnsi="Calibri" w:cs="Arial"/>
                <w:color w:val="000000"/>
                <w:sz w:val="16"/>
                <w:szCs w:val="16"/>
                <w:lang w:eastAsia="ja-JP" w:bidi="hi-IN"/>
              </w:rPr>
              <w:t xml:space="preserve">is </w:t>
            </w:r>
            <w:r w:rsidRPr="007171DD">
              <w:rPr>
                <w:rFonts w:ascii="Calibri" w:eastAsia="Times New Roman" w:hAnsi="Calibri" w:cs="Arial"/>
                <w:color w:val="000000"/>
                <w:sz w:val="16"/>
                <w:szCs w:val="16"/>
                <w:lang w:eastAsia="ja-JP" w:bidi="hi-IN"/>
              </w:rPr>
              <w:t>used for International payments both Name and full Address is required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Norway: </w:t>
            </w:r>
            <w:r w:rsidRPr="007171DD">
              <w:rPr>
                <w:rFonts w:ascii="Calibri" w:eastAsia="Times New Roman" w:hAnsi="Calibri" w:cs="Arial"/>
                <w:color w:val="000000"/>
                <w:sz w:val="16"/>
                <w:szCs w:val="16"/>
                <w:lang w:eastAsia="ja-JP" w:bidi="hi-IN"/>
              </w:rPr>
              <w:t xml:space="preserve">Not processed for domestic payments.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SEPA payments:</w:t>
            </w:r>
            <w:r w:rsidRPr="007171DD">
              <w:rPr>
                <w:rFonts w:ascii="Calibri" w:eastAsia="Times New Roman" w:hAnsi="Calibri" w:cs="Arial"/>
                <w:color w:val="000000"/>
                <w:sz w:val="16"/>
                <w:szCs w:val="16"/>
                <w:lang w:eastAsia="ja-JP" w:bidi="hi-IN"/>
              </w:rPr>
              <w:t xml:space="preserve"> Only Name &amp; Identification will be forwarded to beneficiary.</w:t>
            </w:r>
          </w:p>
        </w:tc>
      </w:tr>
      <w:tr w:rsidR="007171DD" w:rsidRPr="007171DD" w14:paraId="45958989" w14:textId="77777777" w:rsidTr="007171DD">
        <w:trPr>
          <w:trHeight w:val="975"/>
        </w:trPr>
        <w:tc>
          <w:tcPr>
            <w:tcW w:w="779" w:type="dxa"/>
            <w:tcBorders>
              <w:top w:val="nil"/>
              <w:left w:val="single" w:sz="4" w:space="0" w:color="auto"/>
              <w:bottom w:val="single" w:sz="4" w:space="0" w:color="auto"/>
              <w:right w:val="single" w:sz="4" w:space="0" w:color="auto"/>
            </w:tcBorders>
            <w:shd w:val="clear" w:color="auto" w:fill="auto"/>
            <w:noWrap/>
            <w:hideMark/>
          </w:tcPr>
          <w:p w14:paraId="4595898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9.1.0  </w:t>
            </w:r>
          </w:p>
        </w:tc>
        <w:tc>
          <w:tcPr>
            <w:tcW w:w="956" w:type="dxa"/>
            <w:tcBorders>
              <w:top w:val="nil"/>
              <w:left w:val="nil"/>
              <w:bottom w:val="single" w:sz="4" w:space="0" w:color="auto"/>
              <w:right w:val="single" w:sz="4" w:space="0" w:color="auto"/>
            </w:tcBorders>
            <w:shd w:val="clear" w:color="auto" w:fill="auto"/>
            <w:hideMark/>
          </w:tcPr>
          <w:p w14:paraId="4595898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8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8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Name  </w:t>
            </w:r>
          </w:p>
        </w:tc>
        <w:tc>
          <w:tcPr>
            <w:tcW w:w="1607" w:type="dxa"/>
            <w:tcBorders>
              <w:top w:val="nil"/>
              <w:left w:val="nil"/>
              <w:bottom w:val="single" w:sz="4" w:space="0" w:color="auto"/>
              <w:right w:val="single" w:sz="4" w:space="0" w:color="auto"/>
            </w:tcBorders>
            <w:shd w:val="clear" w:color="auto" w:fill="auto"/>
            <w:hideMark/>
          </w:tcPr>
          <w:p w14:paraId="4595898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&lt;Nm&gt;</w:t>
            </w:r>
          </w:p>
        </w:tc>
        <w:tc>
          <w:tcPr>
            <w:tcW w:w="827" w:type="dxa"/>
            <w:tcBorders>
              <w:top w:val="nil"/>
              <w:left w:val="nil"/>
              <w:bottom w:val="single" w:sz="4" w:space="0" w:color="auto"/>
              <w:right w:val="single" w:sz="4" w:space="0" w:color="auto"/>
            </w:tcBorders>
            <w:shd w:val="clear" w:color="auto" w:fill="auto"/>
            <w:noWrap/>
            <w:hideMark/>
          </w:tcPr>
          <w:p w14:paraId="4595898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98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Max70Text</w:t>
            </w:r>
          </w:p>
        </w:tc>
        <w:tc>
          <w:tcPr>
            <w:tcW w:w="851" w:type="dxa"/>
            <w:tcBorders>
              <w:top w:val="nil"/>
              <w:left w:val="nil"/>
              <w:bottom w:val="single" w:sz="4" w:space="0" w:color="auto"/>
              <w:right w:val="single" w:sz="4" w:space="0" w:color="auto"/>
            </w:tcBorders>
            <w:shd w:val="clear" w:color="auto" w:fill="auto"/>
            <w:noWrap/>
            <w:hideMark/>
          </w:tcPr>
          <w:p w14:paraId="4595898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988" w14:textId="5890873A" w:rsidR="007171DD" w:rsidRPr="007171DD" w:rsidRDefault="007171DD" w:rsidP="00174896">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 35 characters may be used.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SEPA payment:</w:t>
            </w:r>
            <w:r w:rsidRPr="007171DD">
              <w:rPr>
                <w:rFonts w:ascii="Calibri" w:eastAsia="Times New Roman" w:hAnsi="Calibri" w:cs="Arial"/>
                <w:color w:val="000000"/>
                <w:sz w:val="16"/>
                <w:szCs w:val="16"/>
                <w:lang w:eastAsia="ja-JP" w:bidi="hi-IN"/>
              </w:rPr>
              <w:t xml:space="preserve"> Full length (70 characters) of name for Ultimate Deb</w:t>
            </w:r>
            <w:r w:rsidRPr="007171DD">
              <w:rPr>
                <w:rFonts w:ascii="Calibri" w:eastAsia="Times New Roman" w:hAnsi="Calibri" w:cs="Arial"/>
                <w:color w:val="000000"/>
                <w:sz w:val="16"/>
                <w:szCs w:val="16"/>
                <w:lang w:eastAsia="ja-JP" w:bidi="hi-IN"/>
              </w:rPr>
              <w:t>t</w:t>
            </w:r>
            <w:r w:rsidRPr="007171DD">
              <w:rPr>
                <w:rFonts w:ascii="Calibri" w:eastAsia="Times New Roman" w:hAnsi="Calibri" w:cs="Arial"/>
                <w:color w:val="000000"/>
                <w:sz w:val="16"/>
                <w:szCs w:val="16"/>
                <w:lang w:eastAsia="ja-JP" w:bidi="hi-IN"/>
              </w:rPr>
              <w:t xml:space="preserve">or will apply </w:t>
            </w:r>
            <w:r w:rsidR="00174896">
              <w:rPr>
                <w:rFonts w:ascii="Calibri" w:eastAsia="Times New Roman" w:hAnsi="Calibri" w:cs="Arial"/>
                <w:color w:val="000000"/>
                <w:sz w:val="16"/>
                <w:szCs w:val="16"/>
                <w:lang w:eastAsia="ja-JP" w:bidi="hi-IN"/>
              </w:rPr>
              <w:t>by</w:t>
            </w:r>
            <w:r w:rsidRPr="007171DD">
              <w:rPr>
                <w:rFonts w:ascii="Calibri" w:eastAsia="Times New Roman" w:hAnsi="Calibri" w:cs="Arial"/>
                <w:color w:val="000000"/>
                <w:sz w:val="16"/>
                <w:szCs w:val="16"/>
                <w:lang w:eastAsia="ja-JP" w:bidi="hi-IN"/>
              </w:rPr>
              <w:t xml:space="preserve"> latest 31 October 2016</w:t>
            </w:r>
          </w:p>
        </w:tc>
      </w:tr>
      <w:tr w:rsidR="007171DD" w:rsidRPr="007171DD" w14:paraId="45958993" w14:textId="77777777" w:rsidTr="007171DD">
        <w:trPr>
          <w:trHeight w:val="49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98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  </w:t>
            </w:r>
          </w:p>
        </w:tc>
        <w:tc>
          <w:tcPr>
            <w:tcW w:w="956" w:type="dxa"/>
            <w:tcBorders>
              <w:top w:val="nil"/>
              <w:left w:val="nil"/>
              <w:bottom w:val="single" w:sz="4" w:space="0" w:color="auto"/>
              <w:right w:val="single" w:sz="4" w:space="0" w:color="auto"/>
            </w:tcBorders>
            <w:shd w:val="clear" w:color="000000" w:fill="DCE6F1"/>
            <w:hideMark/>
          </w:tcPr>
          <w:p w14:paraId="4595898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98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98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PostalAddress</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98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PstlAdr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98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99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PostalAddress6</w:t>
            </w:r>
          </w:p>
        </w:tc>
        <w:tc>
          <w:tcPr>
            <w:tcW w:w="851" w:type="dxa"/>
            <w:tcBorders>
              <w:top w:val="nil"/>
              <w:left w:val="nil"/>
              <w:bottom w:val="single" w:sz="4" w:space="0" w:color="auto"/>
              <w:right w:val="single" w:sz="4" w:space="0" w:color="auto"/>
            </w:tcBorders>
            <w:shd w:val="clear" w:color="auto" w:fill="auto"/>
            <w:hideMark/>
          </w:tcPr>
          <w:p w14:paraId="4595899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99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When used for domestic payments both postcode and town name are mandatory. </w:t>
            </w:r>
          </w:p>
        </w:tc>
      </w:tr>
      <w:tr w:rsidR="007171DD" w:rsidRPr="007171DD" w14:paraId="4595899D" w14:textId="77777777" w:rsidTr="007171DD">
        <w:trPr>
          <w:trHeight w:val="960"/>
        </w:trPr>
        <w:tc>
          <w:tcPr>
            <w:tcW w:w="779" w:type="dxa"/>
            <w:tcBorders>
              <w:top w:val="nil"/>
              <w:left w:val="single" w:sz="4" w:space="0" w:color="auto"/>
              <w:bottom w:val="single" w:sz="4" w:space="0" w:color="auto"/>
              <w:right w:val="single" w:sz="4" w:space="0" w:color="auto"/>
            </w:tcBorders>
            <w:shd w:val="clear" w:color="auto" w:fill="auto"/>
            <w:noWrap/>
            <w:hideMark/>
          </w:tcPr>
          <w:p w14:paraId="4595899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9.1.5  </w:t>
            </w:r>
          </w:p>
        </w:tc>
        <w:tc>
          <w:tcPr>
            <w:tcW w:w="956" w:type="dxa"/>
            <w:tcBorders>
              <w:top w:val="nil"/>
              <w:left w:val="nil"/>
              <w:bottom w:val="single" w:sz="4" w:space="0" w:color="auto"/>
              <w:right w:val="single" w:sz="4" w:space="0" w:color="auto"/>
            </w:tcBorders>
            <w:shd w:val="clear" w:color="auto" w:fill="auto"/>
            <w:hideMark/>
          </w:tcPr>
          <w:p w14:paraId="4595899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9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9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99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StrtNm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99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99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Max70Text</w:t>
            </w:r>
          </w:p>
        </w:tc>
        <w:tc>
          <w:tcPr>
            <w:tcW w:w="851" w:type="dxa"/>
            <w:tcBorders>
              <w:top w:val="nil"/>
              <w:left w:val="nil"/>
              <w:bottom w:val="single" w:sz="4" w:space="0" w:color="auto"/>
              <w:right w:val="single" w:sz="4" w:space="0" w:color="auto"/>
            </w:tcBorders>
            <w:shd w:val="clear" w:color="auto" w:fill="auto"/>
            <w:noWrap/>
            <w:hideMark/>
          </w:tcPr>
          <w:p w14:paraId="4595899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99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BuildingNumber</w:t>
            </w:r>
            <w:proofErr w:type="spellEnd"/>
            <w:r w:rsidRPr="007171DD">
              <w:rPr>
                <w:rFonts w:ascii="Calibri" w:eastAsia="Times New Roman" w:hAnsi="Calibri" w:cs="Arial"/>
                <w:color w:val="000000"/>
                <w:sz w:val="16"/>
                <w:szCs w:val="16"/>
                <w:lang w:eastAsia="ja-JP" w:bidi="hi-IN"/>
              </w:rPr>
              <w:t xml:space="preserve"> included in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If combined structured and unstructured address used and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 xml:space="preserve"> not present, first line of </w:t>
            </w:r>
            <w:proofErr w:type="spellStart"/>
            <w:r w:rsidRPr="007171DD">
              <w:rPr>
                <w:rFonts w:ascii="Calibri" w:eastAsia="Times New Roman" w:hAnsi="Calibri" w:cs="Arial"/>
                <w:color w:val="000000"/>
                <w:sz w:val="16"/>
                <w:szCs w:val="16"/>
                <w:lang w:eastAsia="ja-JP" w:bidi="hi-IN"/>
              </w:rPr>
              <w:t>AddressLine</w:t>
            </w:r>
            <w:proofErr w:type="spellEnd"/>
            <w:r w:rsidRPr="007171DD">
              <w:rPr>
                <w:rFonts w:ascii="Calibri" w:eastAsia="Times New Roman" w:hAnsi="Calibri" w:cs="Arial"/>
                <w:color w:val="000000"/>
                <w:sz w:val="16"/>
                <w:szCs w:val="16"/>
                <w:lang w:eastAsia="ja-JP" w:bidi="hi-IN"/>
              </w:rPr>
              <w:t xml:space="preserve"> will be used as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w:t>
            </w:r>
          </w:p>
        </w:tc>
      </w:tr>
      <w:tr w:rsidR="007171DD" w:rsidRPr="007171DD" w14:paraId="459589A7" w14:textId="77777777" w:rsidTr="007171DD">
        <w:trPr>
          <w:trHeight w:val="360"/>
        </w:trPr>
        <w:tc>
          <w:tcPr>
            <w:tcW w:w="779" w:type="dxa"/>
            <w:tcBorders>
              <w:top w:val="nil"/>
              <w:left w:val="single" w:sz="4" w:space="0" w:color="auto"/>
              <w:bottom w:val="single" w:sz="4" w:space="0" w:color="auto"/>
              <w:right w:val="single" w:sz="4" w:space="0" w:color="auto"/>
            </w:tcBorders>
            <w:shd w:val="clear" w:color="auto" w:fill="auto"/>
            <w:noWrap/>
            <w:hideMark/>
          </w:tcPr>
          <w:p w14:paraId="4595899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9.1.7  </w:t>
            </w:r>
          </w:p>
        </w:tc>
        <w:tc>
          <w:tcPr>
            <w:tcW w:w="956" w:type="dxa"/>
            <w:tcBorders>
              <w:top w:val="nil"/>
              <w:left w:val="nil"/>
              <w:bottom w:val="single" w:sz="4" w:space="0" w:color="auto"/>
              <w:right w:val="single" w:sz="4" w:space="0" w:color="auto"/>
            </w:tcBorders>
            <w:shd w:val="clear" w:color="auto" w:fill="auto"/>
            <w:hideMark/>
          </w:tcPr>
          <w:p w14:paraId="4595899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A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A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PostCode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9A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PstCd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9A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9A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Max16Text</w:t>
            </w:r>
          </w:p>
        </w:tc>
        <w:tc>
          <w:tcPr>
            <w:tcW w:w="851" w:type="dxa"/>
            <w:tcBorders>
              <w:top w:val="nil"/>
              <w:left w:val="nil"/>
              <w:bottom w:val="single" w:sz="4" w:space="0" w:color="auto"/>
              <w:right w:val="single" w:sz="4" w:space="0" w:color="auto"/>
            </w:tcBorders>
            <w:shd w:val="clear" w:color="auto" w:fill="auto"/>
            <w:hideMark/>
          </w:tcPr>
          <w:p w14:paraId="459589A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9A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If address is used for domestic payments, </w:t>
            </w:r>
            <w:proofErr w:type="spellStart"/>
            <w:r w:rsidRPr="007171DD">
              <w:rPr>
                <w:rFonts w:ascii="Calibri" w:eastAsia="Times New Roman" w:hAnsi="Calibri" w:cs="Arial"/>
                <w:color w:val="000000"/>
                <w:sz w:val="16"/>
                <w:szCs w:val="16"/>
                <w:lang w:eastAsia="ja-JP" w:bidi="hi-IN"/>
              </w:rPr>
              <w:t>PostCode</w:t>
            </w:r>
            <w:proofErr w:type="spellEnd"/>
            <w:r w:rsidRPr="007171DD">
              <w:rPr>
                <w:rFonts w:ascii="Calibri" w:eastAsia="Times New Roman" w:hAnsi="Calibri" w:cs="Arial"/>
                <w:color w:val="000000"/>
                <w:sz w:val="16"/>
                <w:szCs w:val="16"/>
                <w:lang w:eastAsia="ja-JP" w:bidi="hi-IN"/>
              </w:rPr>
              <w:t xml:space="preserve"> must be present.</w:t>
            </w:r>
          </w:p>
        </w:tc>
      </w:tr>
      <w:tr w:rsidR="007171DD" w:rsidRPr="007171DD" w14:paraId="459589B1" w14:textId="77777777" w:rsidTr="007171DD">
        <w:trPr>
          <w:trHeight w:val="330"/>
        </w:trPr>
        <w:tc>
          <w:tcPr>
            <w:tcW w:w="779" w:type="dxa"/>
            <w:tcBorders>
              <w:top w:val="nil"/>
              <w:left w:val="single" w:sz="4" w:space="0" w:color="auto"/>
              <w:bottom w:val="single" w:sz="4" w:space="0" w:color="auto"/>
              <w:right w:val="single" w:sz="4" w:space="0" w:color="auto"/>
            </w:tcBorders>
            <w:shd w:val="clear" w:color="auto" w:fill="auto"/>
            <w:noWrap/>
            <w:hideMark/>
          </w:tcPr>
          <w:p w14:paraId="459589A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9.1.8  </w:t>
            </w:r>
          </w:p>
        </w:tc>
        <w:tc>
          <w:tcPr>
            <w:tcW w:w="956" w:type="dxa"/>
            <w:tcBorders>
              <w:top w:val="nil"/>
              <w:left w:val="nil"/>
              <w:bottom w:val="single" w:sz="4" w:space="0" w:color="auto"/>
              <w:right w:val="single" w:sz="4" w:space="0" w:color="auto"/>
            </w:tcBorders>
            <w:shd w:val="clear" w:color="auto" w:fill="auto"/>
            <w:hideMark/>
          </w:tcPr>
          <w:p w14:paraId="459589A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A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A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TownName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9A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TwnNm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9A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9A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9A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9B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If address is used for domestic payments, </w:t>
            </w:r>
            <w:proofErr w:type="spellStart"/>
            <w:r w:rsidRPr="007171DD">
              <w:rPr>
                <w:rFonts w:ascii="Calibri" w:eastAsia="Times New Roman" w:hAnsi="Calibri" w:cs="Arial"/>
                <w:color w:val="000000"/>
                <w:sz w:val="16"/>
                <w:szCs w:val="16"/>
                <w:lang w:eastAsia="ja-JP" w:bidi="hi-IN"/>
              </w:rPr>
              <w:t>TownName</w:t>
            </w:r>
            <w:proofErr w:type="spellEnd"/>
            <w:r w:rsidRPr="007171DD">
              <w:rPr>
                <w:rFonts w:ascii="Calibri" w:eastAsia="Times New Roman" w:hAnsi="Calibri" w:cs="Arial"/>
                <w:color w:val="000000"/>
                <w:sz w:val="16"/>
                <w:szCs w:val="16"/>
                <w:lang w:eastAsia="ja-JP" w:bidi="hi-IN"/>
              </w:rPr>
              <w:t xml:space="preserve"> must be present.</w:t>
            </w:r>
          </w:p>
        </w:tc>
      </w:tr>
      <w:tr w:rsidR="007171DD" w:rsidRPr="007171DD" w14:paraId="459589BB" w14:textId="77777777" w:rsidTr="007171DD">
        <w:trPr>
          <w:trHeight w:val="360"/>
        </w:trPr>
        <w:tc>
          <w:tcPr>
            <w:tcW w:w="779" w:type="dxa"/>
            <w:tcBorders>
              <w:top w:val="nil"/>
              <w:left w:val="single" w:sz="4" w:space="0" w:color="auto"/>
              <w:bottom w:val="single" w:sz="4" w:space="0" w:color="auto"/>
              <w:right w:val="single" w:sz="4" w:space="0" w:color="auto"/>
            </w:tcBorders>
            <w:shd w:val="clear" w:color="auto" w:fill="auto"/>
            <w:noWrap/>
            <w:hideMark/>
          </w:tcPr>
          <w:p w14:paraId="459589B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9.1.10  </w:t>
            </w:r>
          </w:p>
        </w:tc>
        <w:tc>
          <w:tcPr>
            <w:tcW w:w="956" w:type="dxa"/>
            <w:tcBorders>
              <w:top w:val="nil"/>
              <w:left w:val="nil"/>
              <w:bottom w:val="single" w:sz="4" w:space="0" w:color="auto"/>
              <w:right w:val="single" w:sz="4" w:space="0" w:color="auto"/>
            </w:tcBorders>
            <w:shd w:val="clear" w:color="auto" w:fill="auto"/>
            <w:hideMark/>
          </w:tcPr>
          <w:p w14:paraId="459589B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B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B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Country  </w:t>
            </w:r>
          </w:p>
        </w:tc>
        <w:tc>
          <w:tcPr>
            <w:tcW w:w="1607" w:type="dxa"/>
            <w:tcBorders>
              <w:top w:val="nil"/>
              <w:left w:val="nil"/>
              <w:bottom w:val="single" w:sz="4" w:space="0" w:color="auto"/>
              <w:right w:val="single" w:sz="4" w:space="0" w:color="auto"/>
            </w:tcBorders>
            <w:shd w:val="clear" w:color="auto" w:fill="auto"/>
            <w:hideMark/>
          </w:tcPr>
          <w:p w14:paraId="459589B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Ctry</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9B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9B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CountryCode</w:t>
            </w:r>
            <w:proofErr w:type="spellEnd"/>
          </w:p>
        </w:tc>
        <w:tc>
          <w:tcPr>
            <w:tcW w:w="851" w:type="dxa"/>
            <w:tcBorders>
              <w:top w:val="nil"/>
              <w:left w:val="nil"/>
              <w:bottom w:val="single" w:sz="4" w:space="0" w:color="auto"/>
              <w:right w:val="single" w:sz="4" w:space="0" w:color="auto"/>
            </w:tcBorders>
            <w:shd w:val="clear" w:color="auto" w:fill="auto"/>
            <w:hideMark/>
          </w:tcPr>
          <w:p w14:paraId="459589B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9B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If address is used, Country must be present.</w:t>
            </w:r>
          </w:p>
        </w:tc>
      </w:tr>
      <w:tr w:rsidR="007171DD" w:rsidRPr="007171DD" w14:paraId="459589C5" w14:textId="77777777" w:rsidTr="00A00CCB">
        <w:trPr>
          <w:trHeight w:val="2269"/>
        </w:trPr>
        <w:tc>
          <w:tcPr>
            <w:tcW w:w="779" w:type="dxa"/>
            <w:tcBorders>
              <w:top w:val="nil"/>
              <w:left w:val="single" w:sz="4" w:space="0" w:color="auto"/>
              <w:bottom w:val="single" w:sz="4" w:space="0" w:color="auto"/>
              <w:right w:val="single" w:sz="4" w:space="0" w:color="auto"/>
            </w:tcBorders>
            <w:shd w:val="clear" w:color="auto" w:fill="auto"/>
            <w:noWrap/>
            <w:hideMark/>
          </w:tcPr>
          <w:p w14:paraId="459589B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9.1.11  </w:t>
            </w:r>
          </w:p>
        </w:tc>
        <w:tc>
          <w:tcPr>
            <w:tcW w:w="956" w:type="dxa"/>
            <w:tcBorders>
              <w:top w:val="nil"/>
              <w:left w:val="nil"/>
              <w:bottom w:val="single" w:sz="4" w:space="0" w:color="auto"/>
              <w:right w:val="single" w:sz="4" w:space="0" w:color="auto"/>
            </w:tcBorders>
            <w:shd w:val="clear" w:color="auto" w:fill="auto"/>
            <w:hideMark/>
          </w:tcPr>
          <w:p w14:paraId="459589B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B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B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AddressLine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9C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AdrLine</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9C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[0..7]  </w:t>
            </w:r>
          </w:p>
        </w:tc>
        <w:tc>
          <w:tcPr>
            <w:tcW w:w="2102" w:type="dxa"/>
            <w:tcBorders>
              <w:top w:val="nil"/>
              <w:left w:val="nil"/>
              <w:bottom w:val="single" w:sz="4" w:space="0" w:color="auto"/>
              <w:right w:val="single" w:sz="4" w:space="0" w:color="auto"/>
            </w:tcBorders>
            <w:shd w:val="clear" w:color="auto" w:fill="auto"/>
            <w:noWrap/>
            <w:hideMark/>
          </w:tcPr>
          <w:p w14:paraId="459589C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Max70Text</w:t>
            </w:r>
          </w:p>
        </w:tc>
        <w:tc>
          <w:tcPr>
            <w:tcW w:w="851" w:type="dxa"/>
            <w:tcBorders>
              <w:top w:val="nil"/>
              <w:left w:val="nil"/>
              <w:bottom w:val="single" w:sz="4" w:space="0" w:color="auto"/>
              <w:right w:val="single" w:sz="4" w:space="0" w:color="auto"/>
            </w:tcBorders>
            <w:shd w:val="clear" w:color="auto" w:fill="auto"/>
            <w:noWrap/>
            <w:hideMark/>
          </w:tcPr>
          <w:p w14:paraId="459589C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9C4" w14:textId="74D31814" w:rsidR="007171DD" w:rsidRPr="007171DD" w:rsidRDefault="007171DD" w:rsidP="00FB5FC4">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Usage of unstructured address, i.e. Address Line can only apply for cross-border/cross-currency payments. Max. 105 characters can be used or max. 3 occurrences with 35 characters per occurrence.</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If combined structured and unstructured address used (valid for both domestic and International payments) and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 xml:space="preserve"> not present, first line of </w:t>
            </w:r>
            <w:proofErr w:type="spellStart"/>
            <w:r w:rsidRPr="007171DD">
              <w:rPr>
                <w:rFonts w:ascii="Calibri" w:eastAsia="Times New Roman" w:hAnsi="Calibri" w:cs="Arial"/>
                <w:color w:val="000000"/>
                <w:sz w:val="16"/>
                <w:szCs w:val="16"/>
                <w:lang w:eastAsia="ja-JP" w:bidi="hi-IN"/>
              </w:rPr>
              <w:t>AddressLine</w:t>
            </w:r>
            <w:proofErr w:type="spellEnd"/>
            <w:r w:rsidRPr="007171DD">
              <w:rPr>
                <w:rFonts w:ascii="Calibri" w:eastAsia="Times New Roman" w:hAnsi="Calibri" w:cs="Arial"/>
                <w:color w:val="000000"/>
                <w:sz w:val="16"/>
                <w:szCs w:val="16"/>
                <w:lang w:eastAsia="ja-JP" w:bidi="hi-IN"/>
              </w:rPr>
              <w:t xml:space="preserve"> will be used as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w:t>
            </w:r>
            <w:r w:rsidR="00FB5FC4">
              <w:rPr>
                <w:rFonts w:ascii="Calibri" w:eastAsia="Times New Roman" w:hAnsi="Calibri" w:cs="Arial"/>
                <w:color w:val="000000"/>
                <w:sz w:val="16"/>
                <w:szCs w:val="16"/>
                <w:lang w:eastAsia="ja-JP" w:bidi="hi-IN"/>
              </w:rPr>
              <w:t>If Ultimate Debtor used m</w:t>
            </w:r>
            <w:r w:rsidRPr="007171DD">
              <w:rPr>
                <w:rFonts w:ascii="Calibri" w:eastAsia="Times New Roman" w:hAnsi="Calibri" w:cs="Arial"/>
                <w:color w:val="000000"/>
                <w:sz w:val="16"/>
                <w:szCs w:val="16"/>
                <w:lang w:eastAsia="ja-JP" w:bidi="hi-IN"/>
              </w:rPr>
              <w:t>in. 1 line (70 characters) or 2 occurrences with 35 characters each must be used for International (cross-border/cross-currency) payments.</w:t>
            </w:r>
          </w:p>
        </w:tc>
      </w:tr>
      <w:tr w:rsidR="007171DD" w:rsidRPr="007171DD" w14:paraId="459589CF" w14:textId="77777777" w:rsidTr="007171DD">
        <w:trPr>
          <w:trHeight w:val="33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9C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9.1.12  </w:t>
            </w:r>
          </w:p>
        </w:tc>
        <w:tc>
          <w:tcPr>
            <w:tcW w:w="956" w:type="dxa"/>
            <w:tcBorders>
              <w:top w:val="nil"/>
              <w:left w:val="nil"/>
              <w:bottom w:val="single" w:sz="4" w:space="0" w:color="auto"/>
              <w:right w:val="single" w:sz="4" w:space="0" w:color="auto"/>
            </w:tcBorders>
            <w:shd w:val="clear" w:color="000000" w:fill="DCE6F1"/>
            <w:hideMark/>
          </w:tcPr>
          <w:p w14:paraId="459589C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9C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9C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000000" w:fill="DCE6F1"/>
            <w:hideMark/>
          </w:tcPr>
          <w:p w14:paraId="459589C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000000" w:fill="DCE6F1"/>
            <w:noWrap/>
            <w:hideMark/>
          </w:tcPr>
          <w:p w14:paraId="459589C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9C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Party11Choice </w:t>
            </w:r>
          </w:p>
        </w:tc>
        <w:tc>
          <w:tcPr>
            <w:tcW w:w="851" w:type="dxa"/>
            <w:tcBorders>
              <w:top w:val="nil"/>
              <w:left w:val="nil"/>
              <w:bottom w:val="single" w:sz="4" w:space="0" w:color="auto"/>
              <w:right w:val="single" w:sz="4" w:space="0" w:color="auto"/>
            </w:tcBorders>
            <w:shd w:val="clear" w:color="auto" w:fill="auto"/>
            <w:noWrap/>
            <w:hideMark/>
          </w:tcPr>
          <w:p w14:paraId="459589C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9C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9D9" w14:textId="77777777" w:rsidTr="00570EE1">
        <w:trPr>
          <w:trHeight w:val="28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9D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9.1.13  </w:t>
            </w:r>
          </w:p>
        </w:tc>
        <w:tc>
          <w:tcPr>
            <w:tcW w:w="956" w:type="dxa"/>
            <w:tcBorders>
              <w:top w:val="nil"/>
              <w:left w:val="nil"/>
              <w:bottom w:val="single" w:sz="4" w:space="0" w:color="auto"/>
              <w:right w:val="single" w:sz="4" w:space="0" w:color="auto"/>
            </w:tcBorders>
            <w:shd w:val="clear" w:color="000000" w:fill="DCE6F1"/>
            <w:hideMark/>
          </w:tcPr>
          <w:p w14:paraId="459589D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9D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9D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OrganisationIdentification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9D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OrgId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9D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9D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OrganisationIdentification8 </w:t>
            </w:r>
          </w:p>
        </w:tc>
        <w:tc>
          <w:tcPr>
            <w:tcW w:w="851" w:type="dxa"/>
            <w:tcBorders>
              <w:top w:val="nil"/>
              <w:left w:val="nil"/>
              <w:bottom w:val="single" w:sz="4" w:space="0" w:color="auto"/>
              <w:right w:val="single" w:sz="4" w:space="0" w:color="auto"/>
            </w:tcBorders>
            <w:shd w:val="clear" w:color="auto" w:fill="auto"/>
            <w:noWrap/>
            <w:hideMark/>
          </w:tcPr>
          <w:p w14:paraId="459589D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9D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9E3" w14:textId="77777777" w:rsidTr="007171DD">
        <w:trPr>
          <w:trHeight w:val="46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9D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9.1.15  </w:t>
            </w:r>
          </w:p>
        </w:tc>
        <w:tc>
          <w:tcPr>
            <w:tcW w:w="956" w:type="dxa"/>
            <w:tcBorders>
              <w:top w:val="nil"/>
              <w:left w:val="nil"/>
              <w:bottom w:val="single" w:sz="4" w:space="0" w:color="auto"/>
              <w:right w:val="single" w:sz="4" w:space="0" w:color="auto"/>
            </w:tcBorders>
            <w:shd w:val="clear" w:color="000000" w:fill="DCE6F1"/>
            <w:hideMark/>
          </w:tcPr>
          <w:p w14:paraId="459589D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9D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9D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Other  </w:t>
            </w:r>
          </w:p>
        </w:tc>
        <w:tc>
          <w:tcPr>
            <w:tcW w:w="1607" w:type="dxa"/>
            <w:tcBorders>
              <w:top w:val="nil"/>
              <w:left w:val="nil"/>
              <w:bottom w:val="single" w:sz="4" w:space="0" w:color="auto"/>
              <w:right w:val="single" w:sz="4" w:space="0" w:color="auto"/>
            </w:tcBorders>
            <w:shd w:val="clear" w:color="000000" w:fill="DCE6F1"/>
            <w:hideMark/>
          </w:tcPr>
          <w:p w14:paraId="459589D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Othr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9D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[0..n]  </w:t>
            </w:r>
          </w:p>
        </w:tc>
        <w:tc>
          <w:tcPr>
            <w:tcW w:w="2102" w:type="dxa"/>
            <w:tcBorders>
              <w:top w:val="nil"/>
              <w:left w:val="nil"/>
              <w:bottom w:val="single" w:sz="4" w:space="0" w:color="auto"/>
              <w:right w:val="single" w:sz="4" w:space="0" w:color="auto"/>
            </w:tcBorders>
            <w:shd w:val="clear" w:color="000000" w:fill="DCE6F1"/>
            <w:hideMark/>
          </w:tcPr>
          <w:p w14:paraId="459589E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GenericOrganisationIdentif</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 xml:space="preserve">cation1 </w:t>
            </w:r>
          </w:p>
        </w:tc>
        <w:tc>
          <w:tcPr>
            <w:tcW w:w="851" w:type="dxa"/>
            <w:tcBorders>
              <w:top w:val="nil"/>
              <w:left w:val="nil"/>
              <w:bottom w:val="single" w:sz="4" w:space="0" w:color="auto"/>
              <w:right w:val="single" w:sz="4" w:space="0" w:color="auto"/>
            </w:tcBorders>
            <w:shd w:val="clear" w:color="auto" w:fill="auto"/>
            <w:hideMark/>
          </w:tcPr>
          <w:p w14:paraId="459589E1"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9E2"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w:t>
            </w:r>
          </w:p>
        </w:tc>
      </w:tr>
      <w:tr w:rsidR="007171DD" w:rsidRPr="007171DD" w14:paraId="459589ED" w14:textId="77777777" w:rsidTr="007171DD">
        <w:trPr>
          <w:trHeight w:val="780"/>
        </w:trPr>
        <w:tc>
          <w:tcPr>
            <w:tcW w:w="779" w:type="dxa"/>
            <w:tcBorders>
              <w:top w:val="nil"/>
              <w:left w:val="single" w:sz="4" w:space="0" w:color="auto"/>
              <w:bottom w:val="single" w:sz="4" w:space="0" w:color="auto"/>
              <w:right w:val="single" w:sz="4" w:space="0" w:color="auto"/>
            </w:tcBorders>
            <w:shd w:val="clear" w:color="auto" w:fill="auto"/>
            <w:noWrap/>
            <w:hideMark/>
          </w:tcPr>
          <w:p w14:paraId="459589E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9.1.16  </w:t>
            </w:r>
          </w:p>
        </w:tc>
        <w:tc>
          <w:tcPr>
            <w:tcW w:w="956" w:type="dxa"/>
            <w:tcBorders>
              <w:top w:val="nil"/>
              <w:left w:val="nil"/>
              <w:bottom w:val="single" w:sz="4" w:space="0" w:color="auto"/>
              <w:right w:val="single" w:sz="4" w:space="0" w:color="auto"/>
            </w:tcBorders>
            <w:shd w:val="clear" w:color="auto" w:fill="auto"/>
            <w:hideMark/>
          </w:tcPr>
          <w:p w14:paraId="459589E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E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9E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auto" w:fill="auto"/>
            <w:hideMark/>
          </w:tcPr>
          <w:p w14:paraId="459589E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auto" w:fill="auto"/>
            <w:noWrap/>
            <w:hideMark/>
          </w:tcPr>
          <w:p w14:paraId="459589E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9E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9E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9E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Corporate id number is optional to use (CUST). Can be used for SEPA payments.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Information will not be processed</w:t>
            </w:r>
          </w:p>
        </w:tc>
      </w:tr>
      <w:tr w:rsidR="007171DD" w:rsidRPr="007171DD" w14:paraId="459589F7" w14:textId="77777777" w:rsidTr="007171DD">
        <w:trPr>
          <w:trHeight w:val="46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9E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9.1.17  </w:t>
            </w:r>
          </w:p>
        </w:tc>
        <w:tc>
          <w:tcPr>
            <w:tcW w:w="956" w:type="dxa"/>
            <w:tcBorders>
              <w:top w:val="nil"/>
              <w:left w:val="nil"/>
              <w:bottom w:val="single" w:sz="4" w:space="0" w:color="auto"/>
              <w:right w:val="single" w:sz="4" w:space="0" w:color="auto"/>
            </w:tcBorders>
            <w:shd w:val="clear" w:color="000000" w:fill="DCE6F1"/>
            <w:hideMark/>
          </w:tcPr>
          <w:p w14:paraId="459589E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9F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9F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SchemeName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9F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SchmeNm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9F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9F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OrganisationIdentific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 xml:space="preserve">tionSchemeName1Choice </w:t>
            </w:r>
          </w:p>
        </w:tc>
        <w:tc>
          <w:tcPr>
            <w:tcW w:w="851" w:type="dxa"/>
            <w:tcBorders>
              <w:top w:val="nil"/>
              <w:left w:val="nil"/>
              <w:bottom w:val="single" w:sz="4" w:space="0" w:color="auto"/>
              <w:right w:val="single" w:sz="4" w:space="0" w:color="auto"/>
            </w:tcBorders>
            <w:shd w:val="clear" w:color="auto" w:fill="auto"/>
            <w:noWrap/>
            <w:hideMark/>
          </w:tcPr>
          <w:p w14:paraId="459589F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9F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A01" w14:textId="77777777" w:rsidTr="007171DD">
        <w:trPr>
          <w:trHeight w:val="540"/>
        </w:trPr>
        <w:tc>
          <w:tcPr>
            <w:tcW w:w="779" w:type="dxa"/>
            <w:tcBorders>
              <w:top w:val="nil"/>
              <w:left w:val="single" w:sz="4" w:space="0" w:color="auto"/>
              <w:bottom w:val="single" w:sz="4" w:space="0" w:color="auto"/>
              <w:right w:val="single" w:sz="4" w:space="0" w:color="auto"/>
            </w:tcBorders>
            <w:shd w:val="clear" w:color="auto" w:fill="auto"/>
            <w:noWrap/>
            <w:hideMark/>
          </w:tcPr>
          <w:p w14:paraId="459589F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9.1.18  </w:t>
            </w:r>
          </w:p>
        </w:tc>
        <w:tc>
          <w:tcPr>
            <w:tcW w:w="956" w:type="dxa"/>
            <w:tcBorders>
              <w:top w:val="nil"/>
              <w:left w:val="nil"/>
              <w:bottom w:val="single" w:sz="4" w:space="0" w:color="auto"/>
              <w:right w:val="single" w:sz="4" w:space="0" w:color="auto"/>
            </w:tcBorders>
            <w:shd w:val="clear" w:color="auto" w:fill="auto"/>
            <w:hideMark/>
          </w:tcPr>
          <w:p w14:paraId="459589F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9F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9F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9F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9F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9F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ExternalOrganisationIdent</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fication1Code</w:t>
            </w:r>
          </w:p>
        </w:tc>
        <w:tc>
          <w:tcPr>
            <w:tcW w:w="851" w:type="dxa"/>
            <w:tcBorders>
              <w:top w:val="nil"/>
              <w:left w:val="nil"/>
              <w:bottom w:val="single" w:sz="4" w:space="0" w:color="auto"/>
              <w:right w:val="single" w:sz="4" w:space="0" w:color="auto"/>
            </w:tcBorders>
            <w:shd w:val="clear" w:color="auto" w:fill="auto"/>
            <w:hideMark/>
          </w:tcPr>
          <w:p w14:paraId="459589F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A0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w:t>
            </w:r>
            <w:r w:rsidRPr="007171DD">
              <w:rPr>
                <w:rFonts w:ascii="Calibri" w:eastAsia="Times New Roman" w:hAnsi="Calibri" w:cs="Arial"/>
                <w:color w:val="000000"/>
                <w:sz w:val="16"/>
                <w:szCs w:val="16"/>
                <w:lang w:eastAsia="ja-JP" w:bidi="hi-IN"/>
              </w:rPr>
              <w:br/>
              <w:t>CUST = Customer Number</w:t>
            </w:r>
          </w:p>
        </w:tc>
      </w:tr>
      <w:tr w:rsidR="007171DD" w:rsidRPr="007171DD" w14:paraId="45958A0B" w14:textId="77777777" w:rsidTr="00570EE1">
        <w:trPr>
          <w:trHeight w:val="813"/>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0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2.71  </w:t>
            </w:r>
          </w:p>
        </w:tc>
        <w:tc>
          <w:tcPr>
            <w:tcW w:w="956" w:type="dxa"/>
            <w:tcBorders>
              <w:top w:val="nil"/>
              <w:left w:val="nil"/>
              <w:bottom w:val="single" w:sz="4" w:space="0" w:color="auto"/>
              <w:right w:val="single" w:sz="4" w:space="0" w:color="auto"/>
            </w:tcBorders>
            <w:shd w:val="clear" w:color="000000" w:fill="DCE6F1"/>
            <w:hideMark/>
          </w:tcPr>
          <w:p w14:paraId="45958A0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0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A05"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IntermediaryAgent1  </w:t>
            </w:r>
          </w:p>
        </w:tc>
        <w:tc>
          <w:tcPr>
            <w:tcW w:w="1607" w:type="dxa"/>
            <w:tcBorders>
              <w:top w:val="nil"/>
              <w:left w:val="nil"/>
              <w:bottom w:val="single" w:sz="4" w:space="0" w:color="auto"/>
              <w:right w:val="single" w:sz="4" w:space="0" w:color="auto"/>
            </w:tcBorders>
            <w:shd w:val="clear" w:color="000000" w:fill="DCE6F1"/>
            <w:hideMark/>
          </w:tcPr>
          <w:p w14:paraId="45958A0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&lt;IntrmyAgt1&gt;</w:t>
            </w:r>
          </w:p>
        </w:tc>
        <w:tc>
          <w:tcPr>
            <w:tcW w:w="827" w:type="dxa"/>
            <w:tcBorders>
              <w:top w:val="nil"/>
              <w:left w:val="nil"/>
              <w:bottom w:val="single" w:sz="4" w:space="0" w:color="auto"/>
              <w:right w:val="single" w:sz="4" w:space="0" w:color="auto"/>
            </w:tcBorders>
            <w:shd w:val="clear" w:color="000000" w:fill="DCE6F1"/>
            <w:noWrap/>
            <w:hideMark/>
          </w:tcPr>
          <w:p w14:paraId="45958A0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A08"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BranchAndFinancialInstit</w:t>
            </w:r>
            <w:r w:rsidRPr="007171DD">
              <w:rPr>
                <w:rFonts w:ascii="Calibri" w:eastAsia="Times New Roman" w:hAnsi="Calibri" w:cs="Arial"/>
                <w:sz w:val="16"/>
                <w:szCs w:val="16"/>
                <w:lang w:eastAsia="ja-JP" w:bidi="hi-IN"/>
              </w:rPr>
              <w:t>u</w:t>
            </w:r>
            <w:r w:rsidRPr="007171DD">
              <w:rPr>
                <w:rFonts w:ascii="Calibri" w:eastAsia="Times New Roman" w:hAnsi="Calibri" w:cs="Arial"/>
                <w:sz w:val="16"/>
                <w:szCs w:val="16"/>
                <w:lang w:eastAsia="ja-JP" w:bidi="hi-IN"/>
              </w:rPr>
              <w:t>tionIdentification5</w:t>
            </w:r>
          </w:p>
        </w:tc>
        <w:tc>
          <w:tcPr>
            <w:tcW w:w="851" w:type="dxa"/>
            <w:tcBorders>
              <w:top w:val="nil"/>
              <w:left w:val="nil"/>
              <w:bottom w:val="single" w:sz="4" w:space="0" w:color="auto"/>
              <w:right w:val="single" w:sz="4" w:space="0" w:color="auto"/>
            </w:tcBorders>
            <w:shd w:val="clear" w:color="auto" w:fill="auto"/>
            <w:hideMark/>
          </w:tcPr>
          <w:p w14:paraId="45958A09"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A0A"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Can only be used for Intercompany payments (INTC) where Creditor Bank is outside Nordea Group.</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r>
            <w:r w:rsidRPr="007171DD">
              <w:rPr>
                <w:rFonts w:ascii="Calibri" w:eastAsia="Times New Roman" w:hAnsi="Calibri" w:cs="Arial"/>
                <w:b/>
                <w:bCs/>
                <w:sz w:val="16"/>
                <w:szCs w:val="16"/>
                <w:lang w:eastAsia="ja-JP" w:bidi="hi-IN"/>
              </w:rPr>
              <w:t xml:space="preserve">Sweden: </w:t>
            </w:r>
            <w:r w:rsidRPr="007171DD">
              <w:rPr>
                <w:rFonts w:ascii="Calibri" w:eastAsia="Times New Roman" w:hAnsi="Calibri" w:cs="Arial"/>
                <w:sz w:val="16"/>
                <w:szCs w:val="16"/>
                <w:lang w:eastAsia="ja-JP" w:bidi="hi-IN"/>
              </w:rPr>
              <w:t>Cannot be used</w:t>
            </w:r>
          </w:p>
        </w:tc>
      </w:tr>
      <w:tr w:rsidR="007171DD" w:rsidRPr="007171DD" w14:paraId="45958A15" w14:textId="77777777" w:rsidTr="007171DD">
        <w:trPr>
          <w:trHeight w:val="48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0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6.1.0  </w:t>
            </w:r>
          </w:p>
        </w:tc>
        <w:tc>
          <w:tcPr>
            <w:tcW w:w="956" w:type="dxa"/>
            <w:tcBorders>
              <w:top w:val="nil"/>
              <w:left w:val="nil"/>
              <w:bottom w:val="single" w:sz="4" w:space="0" w:color="auto"/>
              <w:right w:val="single" w:sz="4" w:space="0" w:color="auto"/>
            </w:tcBorders>
            <w:shd w:val="clear" w:color="000000" w:fill="DCE6F1"/>
            <w:hideMark/>
          </w:tcPr>
          <w:p w14:paraId="45958A0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0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A0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FinancialInstitutionIdentification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A1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FinInstnId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A1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A1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FinancialInstitutionIdentif</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cation8</w:t>
            </w:r>
          </w:p>
        </w:tc>
        <w:tc>
          <w:tcPr>
            <w:tcW w:w="851" w:type="dxa"/>
            <w:tcBorders>
              <w:top w:val="nil"/>
              <w:left w:val="nil"/>
              <w:bottom w:val="single" w:sz="4" w:space="0" w:color="auto"/>
              <w:right w:val="single" w:sz="4" w:space="0" w:color="auto"/>
            </w:tcBorders>
            <w:shd w:val="clear" w:color="auto" w:fill="auto"/>
            <w:noWrap/>
            <w:hideMark/>
          </w:tcPr>
          <w:p w14:paraId="45958A1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A1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A1F" w14:textId="77777777" w:rsidTr="007171DD">
        <w:trPr>
          <w:trHeight w:val="330"/>
        </w:trPr>
        <w:tc>
          <w:tcPr>
            <w:tcW w:w="779" w:type="dxa"/>
            <w:tcBorders>
              <w:top w:val="nil"/>
              <w:left w:val="single" w:sz="4" w:space="0" w:color="auto"/>
              <w:bottom w:val="single" w:sz="4" w:space="0" w:color="auto"/>
              <w:right w:val="single" w:sz="4" w:space="0" w:color="auto"/>
            </w:tcBorders>
            <w:shd w:val="clear" w:color="auto" w:fill="auto"/>
            <w:noWrap/>
            <w:hideMark/>
          </w:tcPr>
          <w:p w14:paraId="45958A1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6.1.1  </w:t>
            </w:r>
          </w:p>
        </w:tc>
        <w:tc>
          <w:tcPr>
            <w:tcW w:w="956" w:type="dxa"/>
            <w:tcBorders>
              <w:top w:val="nil"/>
              <w:left w:val="nil"/>
              <w:bottom w:val="single" w:sz="4" w:space="0" w:color="auto"/>
              <w:right w:val="single" w:sz="4" w:space="0" w:color="auto"/>
            </w:tcBorders>
            <w:shd w:val="clear" w:color="auto" w:fill="auto"/>
            <w:hideMark/>
          </w:tcPr>
          <w:p w14:paraId="45958A1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1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A1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BIC  </w:t>
            </w:r>
          </w:p>
        </w:tc>
        <w:tc>
          <w:tcPr>
            <w:tcW w:w="1607" w:type="dxa"/>
            <w:tcBorders>
              <w:top w:val="nil"/>
              <w:left w:val="nil"/>
              <w:bottom w:val="single" w:sz="4" w:space="0" w:color="auto"/>
              <w:right w:val="single" w:sz="4" w:space="0" w:color="auto"/>
            </w:tcBorders>
            <w:shd w:val="clear" w:color="auto" w:fill="auto"/>
            <w:hideMark/>
          </w:tcPr>
          <w:p w14:paraId="45958A1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&lt;BIC&gt;</w:t>
            </w:r>
          </w:p>
        </w:tc>
        <w:tc>
          <w:tcPr>
            <w:tcW w:w="827" w:type="dxa"/>
            <w:tcBorders>
              <w:top w:val="nil"/>
              <w:left w:val="nil"/>
              <w:bottom w:val="single" w:sz="4" w:space="0" w:color="auto"/>
              <w:right w:val="single" w:sz="4" w:space="0" w:color="auto"/>
            </w:tcBorders>
            <w:shd w:val="clear" w:color="auto" w:fill="auto"/>
            <w:noWrap/>
            <w:hideMark/>
          </w:tcPr>
          <w:p w14:paraId="45958A1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A1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BICIdentifier</w:t>
            </w:r>
            <w:proofErr w:type="spellEnd"/>
          </w:p>
        </w:tc>
        <w:tc>
          <w:tcPr>
            <w:tcW w:w="851" w:type="dxa"/>
            <w:tcBorders>
              <w:top w:val="nil"/>
              <w:left w:val="nil"/>
              <w:bottom w:val="single" w:sz="4" w:space="0" w:color="auto"/>
              <w:right w:val="single" w:sz="4" w:space="0" w:color="auto"/>
            </w:tcBorders>
            <w:shd w:val="clear" w:color="auto" w:fill="auto"/>
            <w:noWrap/>
            <w:hideMark/>
          </w:tcPr>
          <w:p w14:paraId="45958A1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A1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BIC is required </w:t>
            </w:r>
          </w:p>
        </w:tc>
      </w:tr>
      <w:tr w:rsidR="007171DD" w:rsidRPr="007171DD" w14:paraId="45958A29" w14:textId="77777777" w:rsidTr="007171DD">
        <w:trPr>
          <w:trHeight w:val="325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2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2.77</w:t>
            </w:r>
          </w:p>
        </w:tc>
        <w:tc>
          <w:tcPr>
            <w:tcW w:w="956" w:type="dxa"/>
            <w:tcBorders>
              <w:top w:val="nil"/>
              <w:left w:val="nil"/>
              <w:bottom w:val="single" w:sz="4" w:space="0" w:color="auto"/>
              <w:right w:val="single" w:sz="4" w:space="0" w:color="auto"/>
            </w:tcBorders>
            <w:shd w:val="clear" w:color="000000" w:fill="DCE6F1"/>
            <w:hideMark/>
          </w:tcPr>
          <w:p w14:paraId="45958A2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2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A23"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CreditorAgent</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A2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CdtrAgt</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A2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A26"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BranchAndFinancialInstit</w:t>
            </w:r>
            <w:r w:rsidRPr="007171DD">
              <w:rPr>
                <w:rFonts w:ascii="Calibri" w:eastAsia="Times New Roman" w:hAnsi="Calibri" w:cs="Arial"/>
                <w:sz w:val="16"/>
                <w:szCs w:val="16"/>
                <w:lang w:eastAsia="ja-JP" w:bidi="hi-IN"/>
              </w:rPr>
              <w:t>u</w:t>
            </w:r>
            <w:r w:rsidRPr="007171DD">
              <w:rPr>
                <w:rFonts w:ascii="Calibri" w:eastAsia="Times New Roman" w:hAnsi="Calibri" w:cs="Arial"/>
                <w:sz w:val="16"/>
                <w:szCs w:val="16"/>
                <w:lang w:eastAsia="ja-JP" w:bidi="hi-IN"/>
              </w:rPr>
              <w:t>tionIdentification5</w:t>
            </w:r>
          </w:p>
        </w:tc>
        <w:tc>
          <w:tcPr>
            <w:tcW w:w="851" w:type="dxa"/>
            <w:tcBorders>
              <w:top w:val="nil"/>
              <w:left w:val="nil"/>
              <w:bottom w:val="single" w:sz="4" w:space="0" w:color="auto"/>
              <w:right w:val="single" w:sz="4" w:space="0" w:color="auto"/>
            </w:tcBorders>
            <w:shd w:val="clear" w:color="auto" w:fill="auto"/>
            <w:noWrap/>
            <w:hideMark/>
          </w:tcPr>
          <w:p w14:paraId="45958A2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A28" w14:textId="1F1909FA"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Not used if Payment Method is CHK.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Must be used for all International (cross-border/cross-currency) and Intercompany payment types, incl. SEPA. When used either BIC</w:t>
            </w:r>
            <w:proofErr w:type="gramStart"/>
            <w:r w:rsidRPr="007171DD">
              <w:rPr>
                <w:rFonts w:ascii="Calibri" w:eastAsia="Times New Roman" w:hAnsi="Calibri" w:cs="Arial"/>
                <w:color w:val="000000"/>
                <w:sz w:val="16"/>
                <w:szCs w:val="16"/>
                <w:lang w:eastAsia="ja-JP" w:bidi="hi-IN"/>
              </w:rPr>
              <w:t>,BIC</w:t>
            </w:r>
            <w:proofErr w:type="gramEnd"/>
            <w:r w:rsidRPr="007171DD">
              <w:rPr>
                <w:rFonts w:ascii="Calibri" w:eastAsia="Times New Roman" w:hAnsi="Calibri" w:cs="Arial"/>
                <w:color w:val="000000"/>
                <w:sz w:val="16"/>
                <w:szCs w:val="16"/>
                <w:lang w:eastAsia="ja-JP" w:bidi="hi-IN"/>
              </w:rPr>
              <w:t xml:space="preserve"> and Clearing System Identification  or Clearing System Identification  must be present. </w:t>
            </w:r>
            <w:r w:rsidRPr="007171DD">
              <w:rPr>
                <w:rFonts w:ascii="Calibri" w:eastAsia="Times New Roman" w:hAnsi="Calibri" w:cs="Arial"/>
                <w:color w:val="000000"/>
                <w:sz w:val="16"/>
                <w:szCs w:val="16"/>
                <w:lang w:eastAsia="ja-JP" w:bidi="hi-IN"/>
              </w:rPr>
              <w:br/>
              <w:t xml:space="preserve">If </w:t>
            </w:r>
            <w:proofErr w:type="spellStart"/>
            <w:r w:rsidRPr="007171DD">
              <w:rPr>
                <w:rFonts w:ascii="Calibri" w:eastAsia="Times New Roman" w:hAnsi="Calibri" w:cs="Arial"/>
                <w:color w:val="000000"/>
                <w:sz w:val="16"/>
                <w:szCs w:val="16"/>
                <w:lang w:eastAsia="ja-JP" w:bidi="hi-IN"/>
              </w:rPr>
              <w:t>CreditorAgent</w:t>
            </w:r>
            <w:proofErr w:type="spellEnd"/>
            <w:r w:rsidRPr="007171DD">
              <w:rPr>
                <w:rFonts w:ascii="Calibri" w:eastAsia="Times New Roman" w:hAnsi="Calibri" w:cs="Arial"/>
                <w:color w:val="000000"/>
                <w:sz w:val="16"/>
                <w:szCs w:val="16"/>
                <w:lang w:eastAsia="ja-JP" w:bidi="hi-IN"/>
              </w:rPr>
              <w:t xml:space="preserve"> not present and currency in </w:t>
            </w:r>
            <w:proofErr w:type="spellStart"/>
            <w:r w:rsidRPr="007171DD">
              <w:rPr>
                <w:rFonts w:ascii="Calibri" w:eastAsia="Times New Roman" w:hAnsi="Calibri" w:cs="Arial"/>
                <w:color w:val="000000"/>
                <w:sz w:val="16"/>
                <w:szCs w:val="16"/>
                <w:lang w:eastAsia="ja-JP" w:bidi="hi-IN"/>
              </w:rPr>
              <w:t>InstructedAmount</w:t>
            </w:r>
            <w:proofErr w:type="spellEnd"/>
            <w:r w:rsidRPr="007171DD">
              <w:rPr>
                <w:rFonts w:ascii="Calibri" w:eastAsia="Times New Roman" w:hAnsi="Calibri" w:cs="Arial"/>
                <w:color w:val="000000"/>
                <w:sz w:val="16"/>
                <w:szCs w:val="16"/>
                <w:lang w:eastAsia="ja-JP" w:bidi="hi-IN"/>
              </w:rPr>
              <w:t xml:space="preserve"> (2.43) is local currency then payments will be processed as domestic pa</w:t>
            </w:r>
            <w:r w:rsidRPr="007171DD">
              <w:rPr>
                <w:rFonts w:ascii="Calibri" w:eastAsia="Times New Roman" w:hAnsi="Calibri" w:cs="Arial"/>
                <w:color w:val="000000"/>
                <w:sz w:val="16"/>
                <w:szCs w:val="16"/>
                <w:lang w:eastAsia="ja-JP" w:bidi="hi-IN"/>
              </w:rPr>
              <w:t>y</w:t>
            </w:r>
            <w:r w:rsidRPr="007171DD">
              <w:rPr>
                <w:rFonts w:ascii="Calibri" w:eastAsia="Times New Roman" w:hAnsi="Calibri" w:cs="Arial"/>
                <w:color w:val="000000"/>
                <w:sz w:val="16"/>
                <w:szCs w:val="16"/>
                <w:lang w:eastAsia="ja-JP" w:bidi="hi-IN"/>
              </w:rPr>
              <w:t xml:space="preserve">ments.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International/Intercompany &amp; SEPA payments:</w:t>
            </w:r>
            <w:r w:rsidRPr="007171DD">
              <w:rPr>
                <w:rFonts w:ascii="Calibri" w:eastAsia="Times New Roman" w:hAnsi="Calibri" w:cs="Arial"/>
                <w:color w:val="000000"/>
                <w:sz w:val="16"/>
                <w:szCs w:val="16"/>
                <w:lang w:eastAsia="ja-JP" w:bidi="hi-IN"/>
              </w:rPr>
              <w:t xml:space="preserve"> When IBAN is used within SEPA area, BIC must be present and Clearing System 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 xml:space="preserve">tion will be ignored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For SEPA payments </w:t>
            </w:r>
            <w:proofErr w:type="spellStart"/>
            <w:r w:rsidRPr="007171DD">
              <w:rPr>
                <w:rFonts w:ascii="Calibri" w:eastAsia="Times New Roman" w:hAnsi="Calibri" w:cs="Arial"/>
                <w:color w:val="000000"/>
                <w:sz w:val="16"/>
                <w:szCs w:val="16"/>
                <w:lang w:eastAsia="ja-JP" w:bidi="hi-IN"/>
              </w:rPr>
              <w:t>CreditorAgent</w:t>
            </w:r>
            <w:proofErr w:type="spellEnd"/>
            <w:r w:rsidRPr="007171DD">
              <w:rPr>
                <w:rFonts w:ascii="Calibri" w:eastAsia="Times New Roman" w:hAnsi="Calibri" w:cs="Arial"/>
                <w:color w:val="000000"/>
                <w:sz w:val="16"/>
                <w:szCs w:val="16"/>
                <w:lang w:eastAsia="ja-JP" w:bidi="hi-IN"/>
              </w:rPr>
              <w:t xml:space="preserve"> is required till latest 31 Oct</w:t>
            </w:r>
            <w:r w:rsidRPr="007171DD">
              <w:rPr>
                <w:rFonts w:ascii="Calibri" w:eastAsia="Times New Roman" w:hAnsi="Calibri" w:cs="Arial"/>
                <w:color w:val="000000"/>
                <w:sz w:val="16"/>
                <w:szCs w:val="16"/>
                <w:lang w:eastAsia="ja-JP" w:bidi="hi-IN"/>
              </w:rPr>
              <w:t>o</w:t>
            </w:r>
            <w:r w:rsidRPr="007171DD">
              <w:rPr>
                <w:rFonts w:ascii="Calibri" w:eastAsia="Times New Roman" w:hAnsi="Calibri" w:cs="Arial"/>
                <w:color w:val="000000"/>
                <w:sz w:val="16"/>
                <w:szCs w:val="16"/>
                <w:lang w:eastAsia="ja-JP" w:bidi="hi-IN"/>
              </w:rPr>
              <w:t>ber 2016 or till the date Nordea informs it can be omitted.</w:t>
            </w:r>
          </w:p>
        </w:tc>
      </w:tr>
      <w:tr w:rsidR="007171DD" w:rsidRPr="007171DD" w14:paraId="45958A33" w14:textId="77777777" w:rsidTr="007171DD">
        <w:trPr>
          <w:trHeight w:val="52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2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6.1.0  </w:t>
            </w:r>
          </w:p>
        </w:tc>
        <w:tc>
          <w:tcPr>
            <w:tcW w:w="956" w:type="dxa"/>
            <w:tcBorders>
              <w:top w:val="nil"/>
              <w:left w:val="nil"/>
              <w:bottom w:val="single" w:sz="4" w:space="0" w:color="auto"/>
              <w:right w:val="single" w:sz="4" w:space="0" w:color="auto"/>
            </w:tcBorders>
            <w:shd w:val="clear" w:color="000000" w:fill="DCE6F1"/>
            <w:hideMark/>
          </w:tcPr>
          <w:p w14:paraId="45958A2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2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A2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FinancialInstitutionIdentification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A2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FinInstnId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A2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A3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FinancialInstitution</w:t>
            </w:r>
            <w:proofErr w:type="spellEnd"/>
            <w:r w:rsidRPr="007171DD">
              <w:rPr>
                <w:rFonts w:ascii="Calibri" w:eastAsia="Times New Roman" w:hAnsi="Calibri" w:cs="Arial"/>
                <w:color w:val="000000"/>
                <w:sz w:val="16"/>
                <w:szCs w:val="16"/>
                <w:lang w:eastAsia="ja-JP" w:bidi="hi-IN"/>
              </w:rPr>
              <w:br/>
              <w:t>Identification7</w:t>
            </w:r>
          </w:p>
        </w:tc>
        <w:tc>
          <w:tcPr>
            <w:tcW w:w="851" w:type="dxa"/>
            <w:tcBorders>
              <w:top w:val="nil"/>
              <w:left w:val="nil"/>
              <w:bottom w:val="single" w:sz="4" w:space="0" w:color="auto"/>
              <w:right w:val="single" w:sz="4" w:space="0" w:color="auto"/>
            </w:tcBorders>
            <w:shd w:val="clear" w:color="auto" w:fill="auto"/>
            <w:hideMark/>
          </w:tcPr>
          <w:p w14:paraId="45958A3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A3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A3D" w14:textId="77777777" w:rsidTr="007171DD">
        <w:trPr>
          <w:trHeight w:val="495"/>
        </w:trPr>
        <w:tc>
          <w:tcPr>
            <w:tcW w:w="779" w:type="dxa"/>
            <w:tcBorders>
              <w:top w:val="nil"/>
              <w:left w:val="single" w:sz="4" w:space="0" w:color="auto"/>
              <w:bottom w:val="single" w:sz="4" w:space="0" w:color="auto"/>
              <w:right w:val="single" w:sz="4" w:space="0" w:color="auto"/>
            </w:tcBorders>
            <w:shd w:val="clear" w:color="auto" w:fill="auto"/>
            <w:noWrap/>
            <w:hideMark/>
          </w:tcPr>
          <w:p w14:paraId="45958A3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6.1.1  </w:t>
            </w:r>
          </w:p>
        </w:tc>
        <w:tc>
          <w:tcPr>
            <w:tcW w:w="956" w:type="dxa"/>
            <w:tcBorders>
              <w:top w:val="nil"/>
              <w:left w:val="nil"/>
              <w:bottom w:val="single" w:sz="4" w:space="0" w:color="auto"/>
              <w:right w:val="single" w:sz="4" w:space="0" w:color="auto"/>
            </w:tcBorders>
            <w:shd w:val="clear" w:color="auto" w:fill="auto"/>
            <w:hideMark/>
          </w:tcPr>
          <w:p w14:paraId="45958A3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3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A3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BIC  </w:t>
            </w:r>
          </w:p>
        </w:tc>
        <w:tc>
          <w:tcPr>
            <w:tcW w:w="1607" w:type="dxa"/>
            <w:tcBorders>
              <w:top w:val="nil"/>
              <w:left w:val="nil"/>
              <w:bottom w:val="single" w:sz="4" w:space="0" w:color="auto"/>
              <w:right w:val="single" w:sz="4" w:space="0" w:color="auto"/>
            </w:tcBorders>
            <w:shd w:val="clear" w:color="auto" w:fill="auto"/>
            <w:hideMark/>
          </w:tcPr>
          <w:p w14:paraId="45958A3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&lt;BIC&gt;</w:t>
            </w:r>
          </w:p>
        </w:tc>
        <w:tc>
          <w:tcPr>
            <w:tcW w:w="827" w:type="dxa"/>
            <w:tcBorders>
              <w:top w:val="nil"/>
              <w:left w:val="nil"/>
              <w:bottom w:val="single" w:sz="4" w:space="0" w:color="auto"/>
              <w:right w:val="single" w:sz="4" w:space="0" w:color="auto"/>
            </w:tcBorders>
            <w:shd w:val="clear" w:color="auto" w:fill="auto"/>
            <w:noWrap/>
            <w:hideMark/>
          </w:tcPr>
          <w:p w14:paraId="45958A3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A3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BICIdentifier</w:t>
            </w:r>
            <w:proofErr w:type="spellEnd"/>
          </w:p>
        </w:tc>
        <w:tc>
          <w:tcPr>
            <w:tcW w:w="851" w:type="dxa"/>
            <w:tcBorders>
              <w:top w:val="nil"/>
              <w:left w:val="nil"/>
              <w:bottom w:val="single" w:sz="4" w:space="0" w:color="auto"/>
              <w:right w:val="single" w:sz="4" w:space="0" w:color="auto"/>
            </w:tcBorders>
            <w:shd w:val="clear" w:color="auto" w:fill="auto"/>
            <w:hideMark/>
          </w:tcPr>
          <w:p w14:paraId="45958A3B"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A3C" w14:textId="3BA0B3A8" w:rsidR="007171DD" w:rsidRPr="007171DD" w:rsidRDefault="007171DD" w:rsidP="002B3FF3">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BIC, </w:t>
            </w:r>
            <w:r w:rsidR="00FB5FC4">
              <w:rPr>
                <w:rFonts w:ascii="Calibri" w:eastAsia="Times New Roman" w:hAnsi="Calibri" w:cs="Arial"/>
                <w:sz w:val="16"/>
                <w:szCs w:val="16"/>
                <w:lang w:eastAsia="ja-JP" w:bidi="hi-IN"/>
              </w:rPr>
              <w:t xml:space="preserve">combined </w:t>
            </w:r>
            <w:r w:rsidRPr="007171DD">
              <w:rPr>
                <w:rFonts w:ascii="Calibri" w:eastAsia="Times New Roman" w:hAnsi="Calibri" w:cs="Arial"/>
                <w:sz w:val="16"/>
                <w:szCs w:val="16"/>
                <w:lang w:eastAsia="ja-JP" w:bidi="hi-IN"/>
              </w:rPr>
              <w:t xml:space="preserve">BIC and </w:t>
            </w:r>
            <w:proofErr w:type="spellStart"/>
            <w:r w:rsidRPr="007171DD">
              <w:rPr>
                <w:rFonts w:ascii="Calibri" w:eastAsia="Times New Roman" w:hAnsi="Calibri" w:cs="Arial"/>
                <w:sz w:val="16"/>
                <w:szCs w:val="16"/>
                <w:lang w:eastAsia="ja-JP" w:bidi="hi-IN"/>
              </w:rPr>
              <w:t>ClearingSystemMemberId</w:t>
            </w:r>
            <w:proofErr w:type="spellEnd"/>
            <w:r w:rsidRPr="007171DD">
              <w:rPr>
                <w:rFonts w:ascii="Calibri" w:eastAsia="Times New Roman" w:hAnsi="Calibri" w:cs="Arial"/>
                <w:sz w:val="16"/>
                <w:szCs w:val="16"/>
                <w:lang w:eastAsia="ja-JP" w:bidi="hi-IN"/>
              </w:rPr>
              <w:t xml:space="preserve"> or </w:t>
            </w:r>
            <w:r w:rsidR="00FB5FC4">
              <w:rPr>
                <w:rFonts w:ascii="Calibri" w:eastAsia="Times New Roman" w:hAnsi="Calibri" w:cs="Arial"/>
                <w:sz w:val="16"/>
                <w:szCs w:val="16"/>
                <w:lang w:eastAsia="ja-JP" w:bidi="hi-IN"/>
              </w:rPr>
              <w:t xml:space="preserve">only </w:t>
            </w:r>
            <w:proofErr w:type="spellStart"/>
            <w:r w:rsidRPr="007171DD">
              <w:rPr>
                <w:rFonts w:ascii="Calibri" w:eastAsia="Times New Roman" w:hAnsi="Calibri" w:cs="Arial"/>
                <w:sz w:val="16"/>
                <w:szCs w:val="16"/>
                <w:lang w:eastAsia="ja-JP" w:bidi="hi-IN"/>
              </w:rPr>
              <w:t>ClearingSy</w:t>
            </w:r>
            <w:r w:rsidRPr="007171DD">
              <w:rPr>
                <w:rFonts w:ascii="Calibri" w:eastAsia="Times New Roman" w:hAnsi="Calibri" w:cs="Arial"/>
                <w:sz w:val="16"/>
                <w:szCs w:val="16"/>
                <w:lang w:eastAsia="ja-JP" w:bidi="hi-IN"/>
              </w:rPr>
              <w:t>s</w:t>
            </w:r>
            <w:r w:rsidRPr="007171DD">
              <w:rPr>
                <w:rFonts w:ascii="Calibri" w:eastAsia="Times New Roman" w:hAnsi="Calibri" w:cs="Arial"/>
                <w:sz w:val="16"/>
                <w:szCs w:val="16"/>
                <w:lang w:eastAsia="ja-JP" w:bidi="hi-IN"/>
              </w:rPr>
              <w:t>tem</w:t>
            </w:r>
            <w:r w:rsidR="00FB5FC4">
              <w:rPr>
                <w:rFonts w:ascii="Calibri" w:eastAsia="Times New Roman" w:hAnsi="Calibri" w:cs="Arial"/>
                <w:sz w:val="16"/>
                <w:szCs w:val="16"/>
                <w:lang w:eastAsia="ja-JP" w:bidi="hi-IN"/>
              </w:rPr>
              <w:t>Member</w:t>
            </w:r>
            <w:r w:rsidRPr="007171DD">
              <w:rPr>
                <w:rFonts w:ascii="Calibri" w:eastAsia="Times New Roman" w:hAnsi="Calibri" w:cs="Arial"/>
                <w:sz w:val="16"/>
                <w:szCs w:val="16"/>
                <w:lang w:eastAsia="ja-JP" w:bidi="hi-IN"/>
              </w:rPr>
              <w:t>Id</w:t>
            </w:r>
            <w:proofErr w:type="spellEnd"/>
            <w:r w:rsidRPr="007171DD">
              <w:rPr>
                <w:rFonts w:ascii="Calibri" w:eastAsia="Times New Roman" w:hAnsi="Calibri" w:cs="Arial"/>
                <w:sz w:val="16"/>
                <w:szCs w:val="16"/>
                <w:lang w:eastAsia="ja-JP" w:bidi="hi-IN"/>
              </w:rPr>
              <w:t xml:space="preserve"> is required. For valid codes, please see below. .</w:t>
            </w:r>
          </w:p>
        </w:tc>
      </w:tr>
      <w:tr w:rsidR="007171DD" w:rsidRPr="007171DD" w14:paraId="45958A47" w14:textId="77777777" w:rsidTr="007171DD">
        <w:trPr>
          <w:trHeight w:val="45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3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6.1.2  </w:t>
            </w:r>
          </w:p>
        </w:tc>
        <w:tc>
          <w:tcPr>
            <w:tcW w:w="956" w:type="dxa"/>
            <w:tcBorders>
              <w:top w:val="nil"/>
              <w:left w:val="nil"/>
              <w:bottom w:val="single" w:sz="4" w:space="0" w:color="auto"/>
              <w:right w:val="single" w:sz="4" w:space="0" w:color="auto"/>
            </w:tcBorders>
            <w:shd w:val="clear" w:color="000000" w:fill="DCE6F1"/>
            <w:hideMark/>
          </w:tcPr>
          <w:p w14:paraId="45958A3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4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A4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ClearingSystemMemberIdentif</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A4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ClrSysMmbId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A4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A4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ClearingSystemMe</w:t>
            </w:r>
            <w:r w:rsidRPr="007171DD">
              <w:rPr>
                <w:rFonts w:ascii="Calibri" w:eastAsia="Times New Roman" w:hAnsi="Calibri" w:cs="Arial"/>
                <w:color w:val="000000"/>
                <w:sz w:val="16"/>
                <w:szCs w:val="16"/>
                <w:lang w:eastAsia="ja-JP" w:bidi="hi-IN"/>
              </w:rPr>
              <w:t>m</w:t>
            </w:r>
            <w:r w:rsidRPr="007171DD">
              <w:rPr>
                <w:rFonts w:ascii="Calibri" w:eastAsia="Times New Roman" w:hAnsi="Calibri" w:cs="Arial"/>
                <w:color w:val="000000"/>
                <w:sz w:val="16"/>
                <w:szCs w:val="16"/>
                <w:lang w:eastAsia="ja-JP" w:bidi="hi-IN"/>
              </w:rPr>
              <w:t>berIdentification2</w:t>
            </w:r>
          </w:p>
        </w:tc>
        <w:tc>
          <w:tcPr>
            <w:tcW w:w="851" w:type="dxa"/>
            <w:tcBorders>
              <w:top w:val="nil"/>
              <w:left w:val="nil"/>
              <w:bottom w:val="single" w:sz="4" w:space="0" w:color="auto"/>
              <w:right w:val="single" w:sz="4" w:space="0" w:color="auto"/>
            </w:tcBorders>
            <w:shd w:val="clear" w:color="auto" w:fill="auto"/>
            <w:hideMark/>
          </w:tcPr>
          <w:p w14:paraId="45958A45"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A46"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w:t>
            </w:r>
          </w:p>
        </w:tc>
      </w:tr>
      <w:tr w:rsidR="007171DD" w:rsidRPr="007171DD" w14:paraId="45958A51" w14:textId="77777777" w:rsidTr="007171DD">
        <w:trPr>
          <w:trHeight w:val="51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4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6.1.3  </w:t>
            </w:r>
          </w:p>
        </w:tc>
        <w:tc>
          <w:tcPr>
            <w:tcW w:w="956" w:type="dxa"/>
            <w:tcBorders>
              <w:top w:val="nil"/>
              <w:left w:val="nil"/>
              <w:bottom w:val="single" w:sz="4" w:space="0" w:color="auto"/>
              <w:right w:val="single" w:sz="4" w:space="0" w:color="auto"/>
            </w:tcBorders>
            <w:shd w:val="clear" w:color="000000" w:fill="DCE6F1"/>
            <w:hideMark/>
          </w:tcPr>
          <w:p w14:paraId="45958A4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4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A4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ClearingSystemIdentification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A4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ClrSysId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A4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A4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ClearingSystem</w:t>
            </w:r>
            <w:proofErr w:type="spellEnd"/>
            <w:r w:rsidRPr="007171DD">
              <w:rPr>
                <w:rFonts w:ascii="Calibri" w:eastAsia="Times New Roman" w:hAnsi="Calibri" w:cs="Arial"/>
                <w:color w:val="000000"/>
                <w:sz w:val="16"/>
                <w:szCs w:val="16"/>
                <w:lang w:eastAsia="ja-JP" w:bidi="hi-IN"/>
              </w:rPr>
              <w:br/>
              <w:t>Identification2Choice</w:t>
            </w:r>
          </w:p>
        </w:tc>
        <w:tc>
          <w:tcPr>
            <w:tcW w:w="851" w:type="dxa"/>
            <w:tcBorders>
              <w:top w:val="nil"/>
              <w:left w:val="nil"/>
              <w:bottom w:val="single" w:sz="4" w:space="0" w:color="auto"/>
              <w:right w:val="single" w:sz="4" w:space="0" w:color="auto"/>
            </w:tcBorders>
            <w:shd w:val="clear" w:color="auto" w:fill="auto"/>
            <w:noWrap/>
            <w:hideMark/>
          </w:tcPr>
          <w:p w14:paraId="45958A4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A5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A5B" w14:textId="77777777" w:rsidTr="00570EE1">
        <w:trPr>
          <w:trHeight w:val="2710"/>
        </w:trPr>
        <w:tc>
          <w:tcPr>
            <w:tcW w:w="779" w:type="dxa"/>
            <w:tcBorders>
              <w:top w:val="nil"/>
              <w:left w:val="single" w:sz="4" w:space="0" w:color="auto"/>
              <w:bottom w:val="single" w:sz="4" w:space="0" w:color="auto"/>
              <w:right w:val="single" w:sz="4" w:space="0" w:color="auto"/>
            </w:tcBorders>
            <w:shd w:val="clear" w:color="auto" w:fill="auto"/>
            <w:noWrap/>
            <w:hideMark/>
          </w:tcPr>
          <w:p w14:paraId="45958A5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6.1.4  </w:t>
            </w:r>
          </w:p>
        </w:tc>
        <w:tc>
          <w:tcPr>
            <w:tcW w:w="956" w:type="dxa"/>
            <w:tcBorders>
              <w:top w:val="nil"/>
              <w:left w:val="nil"/>
              <w:bottom w:val="single" w:sz="4" w:space="0" w:color="auto"/>
              <w:right w:val="single" w:sz="4" w:space="0" w:color="auto"/>
            </w:tcBorders>
            <w:shd w:val="clear" w:color="auto" w:fill="auto"/>
            <w:hideMark/>
          </w:tcPr>
          <w:p w14:paraId="45958A5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5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A5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A5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A5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A5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ExternalClearingSystem</w:t>
            </w:r>
            <w:proofErr w:type="spellEnd"/>
            <w:r w:rsidRPr="007171DD">
              <w:rPr>
                <w:rFonts w:ascii="Calibri" w:eastAsia="Times New Roman" w:hAnsi="Calibri" w:cs="Arial"/>
                <w:color w:val="000000"/>
                <w:sz w:val="16"/>
                <w:szCs w:val="16"/>
                <w:lang w:eastAsia="ja-JP" w:bidi="hi-IN"/>
              </w:rPr>
              <w:br/>
              <w:t>Identification1Code</w:t>
            </w:r>
          </w:p>
        </w:tc>
        <w:tc>
          <w:tcPr>
            <w:tcW w:w="851" w:type="dxa"/>
            <w:tcBorders>
              <w:top w:val="nil"/>
              <w:left w:val="nil"/>
              <w:bottom w:val="single" w:sz="4" w:space="0" w:color="auto"/>
              <w:right w:val="single" w:sz="4" w:space="0" w:color="auto"/>
            </w:tcBorders>
            <w:shd w:val="clear" w:color="auto" w:fill="auto"/>
            <w:hideMark/>
          </w:tcPr>
          <w:p w14:paraId="45958A5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A5A" w14:textId="7787A6DB"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Valid codes: </w:t>
            </w:r>
            <w:r w:rsidRPr="007171DD">
              <w:rPr>
                <w:rFonts w:ascii="Calibri" w:eastAsia="Times New Roman" w:hAnsi="Calibri" w:cs="Arial"/>
                <w:color w:val="000000"/>
                <w:sz w:val="16"/>
                <w:szCs w:val="16"/>
                <w:lang w:eastAsia="ja-JP" w:bidi="hi-IN"/>
              </w:rPr>
              <w:br/>
              <w:t>AUBSB = Australian Bank State Branch Code (BSB)</w:t>
            </w:r>
            <w:r w:rsidRPr="007171DD">
              <w:rPr>
                <w:rFonts w:ascii="Calibri" w:eastAsia="Times New Roman" w:hAnsi="Calibri" w:cs="Arial"/>
                <w:color w:val="000000"/>
                <w:sz w:val="16"/>
                <w:szCs w:val="16"/>
                <w:lang w:eastAsia="ja-JP" w:bidi="hi-IN"/>
              </w:rPr>
              <w:br/>
              <w:t xml:space="preserve">CACPA = Canadian Payments Association Payment Routing Number </w:t>
            </w:r>
            <w:r w:rsidRPr="007171DD">
              <w:rPr>
                <w:rFonts w:ascii="Calibri" w:eastAsia="Times New Roman" w:hAnsi="Calibri" w:cs="Arial"/>
                <w:color w:val="000000"/>
                <w:sz w:val="16"/>
                <w:szCs w:val="16"/>
                <w:lang w:eastAsia="ja-JP" w:bidi="hi-IN"/>
              </w:rPr>
              <w:br/>
              <w:t>CNAPS = Chinese CNAPS identifier</w:t>
            </w:r>
            <w:r w:rsidRPr="007171DD">
              <w:rPr>
                <w:rFonts w:ascii="Calibri" w:eastAsia="Times New Roman" w:hAnsi="Calibri" w:cs="Arial"/>
                <w:color w:val="000000"/>
                <w:sz w:val="16"/>
                <w:szCs w:val="16"/>
                <w:lang w:eastAsia="ja-JP" w:bidi="hi-IN"/>
              </w:rPr>
              <w:br/>
              <w:t xml:space="preserve">HKNCC = Hong Kong Bank Code </w:t>
            </w:r>
            <w:r w:rsidRPr="007171DD">
              <w:rPr>
                <w:rFonts w:ascii="Calibri" w:eastAsia="Times New Roman" w:hAnsi="Calibri" w:cs="Arial"/>
                <w:color w:val="000000"/>
                <w:sz w:val="16"/>
                <w:szCs w:val="16"/>
                <w:lang w:eastAsia="ja-JP" w:bidi="hi-IN"/>
              </w:rPr>
              <w:br/>
              <w:t xml:space="preserve">INFSC = Indian Financial System Code </w:t>
            </w:r>
            <w:r w:rsidRPr="007171DD">
              <w:rPr>
                <w:rFonts w:ascii="Calibri" w:eastAsia="Times New Roman" w:hAnsi="Calibri" w:cs="Arial"/>
                <w:color w:val="000000"/>
                <w:sz w:val="16"/>
                <w:szCs w:val="16"/>
                <w:lang w:eastAsia="ja-JP" w:bidi="hi-IN"/>
              </w:rPr>
              <w:br/>
              <w:t xml:space="preserve">NZNCC = New Zealand National Clearing Code </w:t>
            </w:r>
            <w:r w:rsidRPr="007171DD">
              <w:rPr>
                <w:rFonts w:ascii="Calibri" w:eastAsia="Times New Roman" w:hAnsi="Calibri" w:cs="Arial"/>
                <w:color w:val="000000"/>
                <w:sz w:val="16"/>
                <w:szCs w:val="16"/>
                <w:lang w:eastAsia="ja-JP" w:bidi="hi-IN"/>
              </w:rPr>
              <w:br/>
              <w:t xml:space="preserve">RUCBC = Russian Central Bank Identification Code </w:t>
            </w:r>
            <w:r w:rsidRPr="007171DD">
              <w:rPr>
                <w:rFonts w:ascii="Calibri" w:eastAsia="Times New Roman" w:hAnsi="Calibri" w:cs="Arial"/>
                <w:color w:val="000000"/>
                <w:sz w:val="16"/>
                <w:szCs w:val="16"/>
                <w:lang w:eastAsia="ja-JP" w:bidi="hi-IN"/>
              </w:rPr>
              <w:br/>
              <w:t>USABA = United States Routing Number (</w:t>
            </w:r>
            <w:proofErr w:type="spellStart"/>
            <w:r w:rsidRPr="007171DD">
              <w:rPr>
                <w:rFonts w:ascii="Calibri" w:eastAsia="Times New Roman" w:hAnsi="Calibri" w:cs="Arial"/>
                <w:color w:val="000000"/>
                <w:sz w:val="16"/>
                <w:szCs w:val="16"/>
                <w:lang w:eastAsia="ja-JP" w:bidi="hi-IN"/>
              </w:rPr>
              <w:t>Fedwire</w:t>
            </w:r>
            <w:proofErr w:type="spellEnd"/>
            <w:r w:rsidRPr="007171DD">
              <w:rPr>
                <w:rFonts w:ascii="Calibri" w:eastAsia="Times New Roman" w:hAnsi="Calibri" w:cs="Arial"/>
                <w:color w:val="000000"/>
                <w:sz w:val="16"/>
                <w:szCs w:val="16"/>
                <w:lang w:eastAsia="ja-JP" w:bidi="hi-IN"/>
              </w:rPr>
              <w:t xml:space="preserve">, NACHA) </w:t>
            </w:r>
            <w:r w:rsidRPr="007171DD">
              <w:rPr>
                <w:rFonts w:ascii="Calibri" w:eastAsia="Times New Roman" w:hAnsi="Calibri" w:cs="Arial"/>
                <w:color w:val="000000"/>
                <w:sz w:val="16"/>
                <w:szCs w:val="16"/>
                <w:lang w:eastAsia="ja-JP" w:bidi="hi-IN"/>
              </w:rPr>
              <w:br/>
              <w:t>ZANCC = South African National Clearing Code</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Note: </w:t>
            </w:r>
            <w:r w:rsidRPr="007171DD">
              <w:rPr>
                <w:rFonts w:ascii="Calibri" w:eastAsia="Times New Roman" w:hAnsi="Calibri" w:cs="Arial"/>
                <w:color w:val="000000"/>
                <w:sz w:val="16"/>
                <w:szCs w:val="16"/>
                <w:lang w:eastAsia="ja-JP" w:bidi="hi-IN"/>
              </w:rPr>
              <w:t xml:space="preserve">Use of other codes, when only </w:t>
            </w:r>
            <w:proofErr w:type="spellStart"/>
            <w:r w:rsidRPr="007171DD">
              <w:rPr>
                <w:rFonts w:ascii="Calibri" w:eastAsia="Times New Roman" w:hAnsi="Calibri" w:cs="Arial"/>
                <w:color w:val="000000"/>
                <w:sz w:val="16"/>
                <w:szCs w:val="16"/>
                <w:lang w:eastAsia="ja-JP" w:bidi="hi-IN"/>
              </w:rPr>
              <w:t>ClearingSystem</w:t>
            </w:r>
            <w:r w:rsidR="00FB5FC4">
              <w:rPr>
                <w:rFonts w:ascii="Calibri" w:eastAsia="Times New Roman" w:hAnsi="Calibri" w:cs="Arial"/>
                <w:color w:val="000000"/>
                <w:sz w:val="16"/>
                <w:szCs w:val="16"/>
                <w:lang w:eastAsia="ja-JP" w:bidi="hi-IN"/>
              </w:rPr>
              <w:t>Member</w:t>
            </w:r>
            <w:r w:rsidRPr="007171DD">
              <w:rPr>
                <w:rFonts w:ascii="Calibri" w:eastAsia="Times New Roman" w:hAnsi="Calibri" w:cs="Arial"/>
                <w:color w:val="000000"/>
                <w:sz w:val="16"/>
                <w:szCs w:val="16"/>
                <w:lang w:eastAsia="ja-JP" w:bidi="hi-IN"/>
              </w:rPr>
              <w:t>Id</w:t>
            </w:r>
            <w:proofErr w:type="spellEnd"/>
            <w:r w:rsidRPr="007171DD">
              <w:rPr>
                <w:rFonts w:ascii="Calibri" w:eastAsia="Times New Roman" w:hAnsi="Calibri" w:cs="Arial"/>
                <w:color w:val="000000"/>
                <w:sz w:val="16"/>
                <w:szCs w:val="16"/>
                <w:lang w:eastAsia="ja-JP" w:bidi="hi-IN"/>
              </w:rPr>
              <w:t xml:space="preserve"> used, will result in rejection </w:t>
            </w:r>
          </w:p>
        </w:tc>
      </w:tr>
      <w:tr w:rsidR="007171DD" w:rsidRPr="007171DD" w14:paraId="45958A65" w14:textId="77777777" w:rsidTr="007171DD">
        <w:trPr>
          <w:trHeight w:val="495"/>
        </w:trPr>
        <w:tc>
          <w:tcPr>
            <w:tcW w:w="779" w:type="dxa"/>
            <w:tcBorders>
              <w:top w:val="nil"/>
              <w:left w:val="single" w:sz="4" w:space="0" w:color="auto"/>
              <w:bottom w:val="single" w:sz="4" w:space="0" w:color="auto"/>
              <w:right w:val="single" w:sz="4" w:space="0" w:color="auto"/>
            </w:tcBorders>
            <w:shd w:val="clear" w:color="auto" w:fill="auto"/>
            <w:noWrap/>
            <w:hideMark/>
          </w:tcPr>
          <w:p w14:paraId="45958A5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6.1.6  </w:t>
            </w:r>
          </w:p>
        </w:tc>
        <w:tc>
          <w:tcPr>
            <w:tcW w:w="956" w:type="dxa"/>
            <w:tcBorders>
              <w:top w:val="nil"/>
              <w:left w:val="nil"/>
              <w:bottom w:val="single" w:sz="4" w:space="0" w:color="auto"/>
              <w:right w:val="single" w:sz="4" w:space="0" w:color="auto"/>
            </w:tcBorders>
            <w:shd w:val="clear" w:color="auto" w:fill="auto"/>
            <w:hideMark/>
          </w:tcPr>
          <w:p w14:paraId="45958A5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5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A5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MemberIdentification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A6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MmbId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A6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A6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A6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A6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If BIC and Member Identification not valid or coherent, it may result in rejection by Nordea.</w:t>
            </w:r>
          </w:p>
        </w:tc>
      </w:tr>
      <w:tr w:rsidR="007171DD" w:rsidRPr="007171DD" w14:paraId="45958A6F" w14:textId="77777777" w:rsidTr="00570EE1">
        <w:trPr>
          <w:trHeight w:val="3096"/>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6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2.79  </w:t>
            </w:r>
          </w:p>
        </w:tc>
        <w:tc>
          <w:tcPr>
            <w:tcW w:w="956" w:type="dxa"/>
            <w:tcBorders>
              <w:top w:val="nil"/>
              <w:left w:val="nil"/>
              <w:bottom w:val="single" w:sz="4" w:space="0" w:color="auto"/>
              <w:right w:val="single" w:sz="4" w:space="0" w:color="auto"/>
            </w:tcBorders>
            <w:shd w:val="clear" w:color="000000" w:fill="DCE6F1"/>
            <w:hideMark/>
          </w:tcPr>
          <w:p w14:paraId="45958A6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6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A69"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Creditor  </w:t>
            </w:r>
          </w:p>
        </w:tc>
        <w:tc>
          <w:tcPr>
            <w:tcW w:w="1607" w:type="dxa"/>
            <w:tcBorders>
              <w:top w:val="nil"/>
              <w:left w:val="nil"/>
              <w:bottom w:val="single" w:sz="4" w:space="0" w:color="auto"/>
              <w:right w:val="single" w:sz="4" w:space="0" w:color="auto"/>
            </w:tcBorders>
            <w:shd w:val="clear" w:color="000000" w:fill="DCE6F1"/>
            <w:hideMark/>
          </w:tcPr>
          <w:p w14:paraId="45958A6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Cdtr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A6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A6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PartyIdentification32</w:t>
            </w:r>
          </w:p>
        </w:tc>
        <w:tc>
          <w:tcPr>
            <w:tcW w:w="851" w:type="dxa"/>
            <w:tcBorders>
              <w:top w:val="nil"/>
              <w:left w:val="nil"/>
              <w:bottom w:val="single" w:sz="4" w:space="0" w:color="auto"/>
              <w:right w:val="single" w:sz="4" w:space="0" w:color="auto"/>
            </w:tcBorders>
            <w:shd w:val="clear" w:color="auto" w:fill="auto"/>
            <w:noWrap/>
            <w:hideMark/>
          </w:tcPr>
          <w:p w14:paraId="45958A6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A6E" w14:textId="0E93B36C" w:rsidR="007171DD" w:rsidRPr="007171DD" w:rsidRDefault="007171DD" w:rsidP="008355B3">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Creditor Name and Country is required.</w:t>
            </w:r>
            <w:r w:rsidRPr="007171DD">
              <w:rPr>
                <w:rFonts w:ascii="Calibri" w:eastAsia="Times New Roman" w:hAnsi="Calibri" w:cs="Arial"/>
                <w:color w:val="000000"/>
                <w:sz w:val="16"/>
                <w:szCs w:val="16"/>
                <w:lang w:eastAsia="ja-JP" w:bidi="hi-IN"/>
              </w:rPr>
              <w:br/>
              <w:t xml:space="preserve">For payment to International cheque or domestic Money Order the address of the Creditor must be stated in addition to Creditor’s name.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Country under Creditor will always define within which country the account holder or beneficiary resides.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For usage of name and addresses, please see </w:t>
            </w:r>
            <w:r w:rsidRPr="007171DD">
              <w:rPr>
                <w:rFonts w:ascii="Calibri" w:eastAsia="Times New Roman" w:hAnsi="Calibri" w:cs="Arial"/>
                <w:i/>
                <w:iCs/>
                <w:color w:val="000000"/>
                <w:sz w:val="16"/>
                <w:szCs w:val="16"/>
                <w:lang w:eastAsia="ja-JP" w:bidi="hi-IN"/>
              </w:rPr>
              <w:t>Country Appendix</w:t>
            </w:r>
            <w:r w:rsidRPr="007171DD">
              <w:rPr>
                <w:rFonts w:ascii="Calibri" w:eastAsia="Times New Roman" w:hAnsi="Calibri" w:cs="Arial"/>
                <w:color w:val="000000"/>
                <w:sz w:val="16"/>
                <w:szCs w:val="16"/>
                <w:lang w:eastAsia="ja-JP" w:bidi="hi-IN"/>
              </w:rPr>
              <w:t>, cha</w:t>
            </w:r>
            <w:r w:rsidRPr="007171DD">
              <w:rPr>
                <w:rFonts w:ascii="Calibri" w:eastAsia="Times New Roman" w:hAnsi="Calibri" w:cs="Arial"/>
                <w:color w:val="000000"/>
                <w:sz w:val="16"/>
                <w:szCs w:val="16"/>
                <w:lang w:eastAsia="ja-JP" w:bidi="hi-IN"/>
              </w:rPr>
              <w:t>p</w:t>
            </w:r>
            <w:r w:rsidRPr="007171DD">
              <w:rPr>
                <w:rFonts w:ascii="Calibri" w:eastAsia="Times New Roman" w:hAnsi="Calibri" w:cs="Arial"/>
                <w:color w:val="000000"/>
                <w:sz w:val="16"/>
                <w:szCs w:val="16"/>
                <w:lang w:eastAsia="ja-JP" w:bidi="hi-IN"/>
              </w:rPr>
              <w:t>ter 2.5.</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Creditor will not be processed to the clearing for domestic payments.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Norway:</w:t>
            </w:r>
            <w:r w:rsidRPr="007171DD">
              <w:rPr>
                <w:rFonts w:ascii="Calibri" w:eastAsia="Times New Roman" w:hAnsi="Calibri" w:cs="Arial"/>
                <w:color w:val="000000"/>
                <w:sz w:val="16"/>
                <w:szCs w:val="16"/>
                <w:lang w:eastAsia="ja-JP" w:bidi="hi-IN"/>
              </w:rPr>
              <w:t xml:space="preserve"> Both Creditor and Ultimate Creditor can be used for cross border payments.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SEPA payment:</w:t>
            </w:r>
            <w:r w:rsidRPr="007171DD">
              <w:rPr>
                <w:rFonts w:ascii="Calibri" w:eastAsia="Times New Roman" w:hAnsi="Calibri" w:cs="Arial"/>
                <w:color w:val="000000"/>
                <w:sz w:val="16"/>
                <w:szCs w:val="16"/>
                <w:lang w:eastAsia="ja-JP" w:bidi="hi-IN"/>
              </w:rPr>
              <w:t xml:space="preserve"> Creditor identification code will be forwarded to ben</w:t>
            </w:r>
            <w:r w:rsidRPr="007171DD">
              <w:rPr>
                <w:rFonts w:ascii="Calibri" w:eastAsia="Times New Roman" w:hAnsi="Calibri" w:cs="Arial"/>
                <w:color w:val="000000"/>
                <w:sz w:val="16"/>
                <w:szCs w:val="16"/>
                <w:lang w:eastAsia="ja-JP" w:bidi="hi-IN"/>
              </w:rPr>
              <w:t>e</w:t>
            </w:r>
            <w:r w:rsidRPr="007171DD">
              <w:rPr>
                <w:rFonts w:ascii="Calibri" w:eastAsia="Times New Roman" w:hAnsi="Calibri" w:cs="Arial"/>
                <w:color w:val="000000"/>
                <w:sz w:val="16"/>
                <w:szCs w:val="16"/>
                <w:lang w:eastAsia="ja-JP" w:bidi="hi-IN"/>
              </w:rPr>
              <w:t xml:space="preserve">ficiary. </w:t>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Will apply </w:t>
            </w:r>
            <w:r w:rsidR="008355B3">
              <w:rPr>
                <w:rFonts w:ascii="Calibri" w:eastAsia="Times New Roman" w:hAnsi="Calibri" w:cs="Arial"/>
                <w:color w:val="000000"/>
                <w:sz w:val="16"/>
                <w:szCs w:val="16"/>
                <w:lang w:eastAsia="ja-JP" w:bidi="hi-IN"/>
              </w:rPr>
              <w:t xml:space="preserve">by latest </w:t>
            </w:r>
            <w:r w:rsidRPr="007171DD">
              <w:rPr>
                <w:rFonts w:ascii="Calibri" w:eastAsia="Times New Roman" w:hAnsi="Calibri" w:cs="Arial"/>
                <w:color w:val="000000"/>
                <w:sz w:val="16"/>
                <w:szCs w:val="16"/>
                <w:lang w:eastAsia="ja-JP" w:bidi="hi-IN"/>
              </w:rPr>
              <w:t>31 October 2016.</w:t>
            </w:r>
          </w:p>
        </w:tc>
      </w:tr>
      <w:tr w:rsidR="007171DD" w:rsidRPr="007171DD" w14:paraId="45958A79" w14:textId="77777777" w:rsidTr="007171DD">
        <w:trPr>
          <w:trHeight w:val="1530"/>
        </w:trPr>
        <w:tc>
          <w:tcPr>
            <w:tcW w:w="779" w:type="dxa"/>
            <w:tcBorders>
              <w:top w:val="nil"/>
              <w:left w:val="single" w:sz="4" w:space="0" w:color="auto"/>
              <w:bottom w:val="single" w:sz="4" w:space="0" w:color="auto"/>
              <w:right w:val="single" w:sz="4" w:space="0" w:color="auto"/>
            </w:tcBorders>
            <w:shd w:val="clear" w:color="auto" w:fill="auto"/>
            <w:noWrap/>
            <w:hideMark/>
          </w:tcPr>
          <w:p w14:paraId="45958A7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9.1.0  </w:t>
            </w:r>
          </w:p>
        </w:tc>
        <w:tc>
          <w:tcPr>
            <w:tcW w:w="956" w:type="dxa"/>
            <w:tcBorders>
              <w:top w:val="nil"/>
              <w:left w:val="nil"/>
              <w:bottom w:val="single" w:sz="4" w:space="0" w:color="auto"/>
              <w:right w:val="single" w:sz="4" w:space="0" w:color="auto"/>
            </w:tcBorders>
            <w:shd w:val="clear" w:color="auto" w:fill="auto"/>
            <w:hideMark/>
          </w:tcPr>
          <w:p w14:paraId="45958A7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7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A7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Name  </w:t>
            </w:r>
          </w:p>
        </w:tc>
        <w:tc>
          <w:tcPr>
            <w:tcW w:w="1607" w:type="dxa"/>
            <w:tcBorders>
              <w:top w:val="nil"/>
              <w:left w:val="nil"/>
              <w:bottom w:val="single" w:sz="4" w:space="0" w:color="auto"/>
              <w:right w:val="single" w:sz="4" w:space="0" w:color="auto"/>
            </w:tcBorders>
            <w:shd w:val="clear" w:color="auto" w:fill="auto"/>
            <w:hideMark/>
          </w:tcPr>
          <w:p w14:paraId="45958A7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&lt;Nm&gt;</w:t>
            </w:r>
          </w:p>
        </w:tc>
        <w:tc>
          <w:tcPr>
            <w:tcW w:w="827" w:type="dxa"/>
            <w:tcBorders>
              <w:top w:val="nil"/>
              <w:left w:val="nil"/>
              <w:bottom w:val="single" w:sz="4" w:space="0" w:color="auto"/>
              <w:right w:val="single" w:sz="4" w:space="0" w:color="auto"/>
            </w:tcBorders>
            <w:shd w:val="clear" w:color="auto" w:fill="auto"/>
            <w:noWrap/>
            <w:hideMark/>
          </w:tcPr>
          <w:p w14:paraId="45958A7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A7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Max140Text</w:t>
            </w:r>
          </w:p>
        </w:tc>
        <w:tc>
          <w:tcPr>
            <w:tcW w:w="851" w:type="dxa"/>
            <w:tcBorders>
              <w:top w:val="nil"/>
              <w:left w:val="nil"/>
              <w:bottom w:val="single" w:sz="4" w:space="0" w:color="auto"/>
              <w:right w:val="single" w:sz="4" w:space="0" w:color="auto"/>
            </w:tcBorders>
            <w:shd w:val="clear" w:color="auto" w:fill="auto"/>
            <w:noWrap/>
            <w:hideMark/>
          </w:tcPr>
          <w:p w14:paraId="45958A7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A7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For domestic payments max. 35 characters can be used.</w:t>
            </w:r>
            <w:r w:rsidRPr="007171DD">
              <w:rPr>
                <w:rFonts w:ascii="Calibri" w:eastAsia="Times New Roman" w:hAnsi="Calibri" w:cs="Arial"/>
                <w:color w:val="000000"/>
                <w:sz w:val="16"/>
                <w:szCs w:val="16"/>
                <w:lang w:eastAsia="ja-JP" w:bidi="hi-IN"/>
              </w:rPr>
              <w:br/>
              <w:t xml:space="preserve">For International/Intercompany payments max. 70 characters can be used. </w:t>
            </w:r>
            <w:r w:rsidRPr="007171DD">
              <w:rPr>
                <w:rFonts w:ascii="Calibri" w:eastAsia="Times New Roman" w:hAnsi="Calibri" w:cs="Arial"/>
                <w:color w:val="000000"/>
                <w:sz w:val="16"/>
                <w:szCs w:val="16"/>
                <w:lang w:eastAsia="ja-JP" w:bidi="hi-IN"/>
              </w:rPr>
              <w:br/>
              <w:t>If Ultimate Creditor name used then max. 35 characters can be used for Creditor name.</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For International cheque max. 35 characters can be used.</w:t>
            </w:r>
          </w:p>
        </w:tc>
      </w:tr>
      <w:tr w:rsidR="007171DD" w:rsidRPr="007171DD" w14:paraId="45958A83" w14:textId="77777777" w:rsidTr="00570EE1">
        <w:trPr>
          <w:trHeight w:val="1418"/>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7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  </w:t>
            </w:r>
          </w:p>
        </w:tc>
        <w:tc>
          <w:tcPr>
            <w:tcW w:w="956" w:type="dxa"/>
            <w:tcBorders>
              <w:top w:val="nil"/>
              <w:left w:val="nil"/>
              <w:bottom w:val="single" w:sz="4" w:space="0" w:color="auto"/>
              <w:right w:val="single" w:sz="4" w:space="0" w:color="auto"/>
            </w:tcBorders>
            <w:shd w:val="clear" w:color="000000" w:fill="DCE6F1"/>
            <w:hideMark/>
          </w:tcPr>
          <w:p w14:paraId="45958A7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7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A7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PostalAddress</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A7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PstlAdr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A7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A8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PostalAddress6</w:t>
            </w:r>
          </w:p>
        </w:tc>
        <w:tc>
          <w:tcPr>
            <w:tcW w:w="851" w:type="dxa"/>
            <w:tcBorders>
              <w:top w:val="nil"/>
              <w:left w:val="nil"/>
              <w:bottom w:val="single" w:sz="4" w:space="0" w:color="auto"/>
              <w:right w:val="single" w:sz="4" w:space="0" w:color="auto"/>
            </w:tcBorders>
            <w:shd w:val="clear" w:color="auto" w:fill="auto"/>
            <w:hideMark/>
          </w:tcPr>
          <w:p w14:paraId="45958A8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A8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Country must always be present.</w:t>
            </w:r>
            <w:r w:rsidRPr="007171DD">
              <w:rPr>
                <w:rFonts w:ascii="Calibri" w:eastAsia="Times New Roman" w:hAnsi="Calibri" w:cs="Arial"/>
                <w:color w:val="000000"/>
                <w:sz w:val="16"/>
                <w:szCs w:val="16"/>
                <w:lang w:eastAsia="ja-JP" w:bidi="hi-IN"/>
              </w:rPr>
              <w:br/>
              <w:t xml:space="preserve">Structured address must be used for domestic payments.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When used for domestic payments, both postcode and town name are mandatory</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International (cross-border/cross-currency) payments: </w:t>
            </w:r>
            <w:r w:rsidRPr="007171DD">
              <w:rPr>
                <w:rFonts w:ascii="Calibri" w:eastAsia="Times New Roman" w:hAnsi="Calibri" w:cs="Arial"/>
                <w:color w:val="000000"/>
                <w:sz w:val="16"/>
                <w:szCs w:val="16"/>
                <w:lang w:eastAsia="ja-JP" w:bidi="hi-IN"/>
              </w:rPr>
              <w:t>Full address must be present.</w:t>
            </w:r>
          </w:p>
        </w:tc>
      </w:tr>
      <w:tr w:rsidR="007171DD" w:rsidRPr="007171DD" w14:paraId="45958A8D" w14:textId="77777777" w:rsidTr="007171DD">
        <w:trPr>
          <w:trHeight w:val="750"/>
        </w:trPr>
        <w:tc>
          <w:tcPr>
            <w:tcW w:w="779" w:type="dxa"/>
            <w:tcBorders>
              <w:top w:val="nil"/>
              <w:left w:val="single" w:sz="4" w:space="0" w:color="auto"/>
              <w:bottom w:val="single" w:sz="4" w:space="0" w:color="auto"/>
              <w:right w:val="single" w:sz="4" w:space="0" w:color="auto"/>
            </w:tcBorders>
            <w:shd w:val="clear" w:color="auto" w:fill="auto"/>
            <w:noWrap/>
            <w:hideMark/>
          </w:tcPr>
          <w:p w14:paraId="45958A8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9.1.5  </w:t>
            </w:r>
          </w:p>
        </w:tc>
        <w:tc>
          <w:tcPr>
            <w:tcW w:w="956" w:type="dxa"/>
            <w:tcBorders>
              <w:top w:val="nil"/>
              <w:left w:val="nil"/>
              <w:bottom w:val="single" w:sz="4" w:space="0" w:color="auto"/>
              <w:right w:val="single" w:sz="4" w:space="0" w:color="auto"/>
            </w:tcBorders>
            <w:shd w:val="clear" w:color="auto" w:fill="auto"/>
            <w:hideMark/>
          </w:tcPr>
          <w:p w14:paraId="45958A8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8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A8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A8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StrtNm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A8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A8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Max70Text</w:t>
            </w:r>
          </w:p>
        </w:tc>
        <w:tc>
          <w:tcPr>
            <w:tcW w:w="851" w:type="dxa"/>
            <w:tcBorders>
              <w:top w:val="nil"/>
              <w:left w:val="nil"/>
              <w:bottom w:val="single" w:sz="4" w:space="0" w:color="auto"/>
              <w:right w:val="single" w:sz="4" w:space="0" w:color="auto"/>
            </w:tcBorders>
            <w:shd w:val="clear" w:color="auto" w:fill="auto"/>
            <w:noWrap/>
            <w:hideMark/>
          </w:tcPr>
          <w:p w14:paraId="45958A8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A8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BuildingNumber</w:t>
            </w:r>
            <w:proofErr w:type="spellEnd"/>
            <w:r w:rsidRPr="007171DD">
              <w:rPr>
                <w:rFonts w:ascii="Calibri" w:eastAsia="Times New Roman" w:hAnsi="Calibri" w:cs="Arial"/>
                <w:color w:val="000000"/>
                <w:sz w:val="16"/>
                <w:szCs w:val="16"/>
                <w:lang w:eastAsia="ja-JP" w:bidi="hi-IN"/>
              </w:rPr>
              <w:t xml:space="preserve"> included in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If combined structured and unstructured address used and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 xml:space="preserve"> not present, first line of </w:t>
            </w:r>
            <w:proofErr w:type="spellStart"/>
            <w:r w:rsidRPr="007171DD">
              <w:rPr>
                <w:rFonts w:ascii="Calibri" w:eastAsia="Times New Roman" w:hAnsi="Calibri" w:cs="Arial"/>
                <w:color w:val="000000"/>
                <w:sz w:val="16"/>
                <w:szCs w:val="16"/>
                <w:lang w:eastAsia="ja-JP" w:bidi="hi-IN"/>
              </w:rPr>
              <w:t>AddressLine</w:t>
            </w:r>
            <w:proofErr w:type="spellEnd"/>
            <w:r w:rsidRPr="007171DD">
              <w:rPr>
                <w:rFonts w:ascii="Calibri" w:eastAsia="Times New Roman" w:hAnsi="Calibri" w:cs="Arial"/>
                <w:color w:val="000000"/>
                <w:sz w:val="16"/>
                <w:szCs w:val="16"/>
                <w:lang w:eastAsia="ja-JP" w:bidi="hi-IN"/>
              </w:rPr>
              <w:t xml:space="preserve"> will be used as </w:t>
            </w:r>
            <w:proofErr w:type="spellStart"/>
            <w:r w:rsidRPr="007171DD">
              <w:rPr>
                <w:rFonts w:ascii="Calibri" w:eastAsia="Times New Roman" w:hAnsi="Calibri" w:cs="Arial"/>
                <w:color w:val="000000"/>
                <w:sz w:val="16"/>
                <w:szCs w:val="16"/>
                <w:lang w:eastAsia="ja-JP" w:bidi="hi-IN"/>
              </w:rPr>
              <w:t>StreetName</w:t>
            </w:r>
            <w:proofErr w:type="spellEnd"/>
          </w:p>
        </w:tc>
      </w:tr>
      <w:tr w:rsidR="007171DD" w:rsidRPr="007171DD" w14:paraId="45958A97" w14:textId="77777777" w:rsidTr="007171DD">
        <w:trPr>
          <w:trHeight w:val="375"/>
        </w:trPr>
        <w:tc>
          <w:tcPr>
            <w:tcW w:w="779" w:type="dxa"/>
            <w:tcBorders>
              <w:top w:val="nil"/>
              <w:left w:val="single" w:sz="4" w:space="0" w:color="auto"/>
              <w:bottom w:val="single" w:sz="4" w:space="0" w:color="auto"/>
              <w:right w:val="single" w:sz="4" w:space="0" w:color="auto"/>
            </w:tcBorders>
            <w:shd w:val="clear" w:color="auto" w:fill="auto"/>
            <w:noWrap/>
            <w:hideMark/>
          </w:tcPr>
          <w:p w14:paraId="45958A8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9.1.7  </w:t>
            </w:r>
          </w:p>
        </w:tc>
        <w:tc>
          <w:tcPr>
            <w:tcW w:w="956" w:type="dxa"/>
            <w:tcBorders>
              <w:top w:val="nil"/>
              <w:left w:val="nil"/>
              <w:bottom w:val="single" w:sz="4" w:space="0" w:color="auto"/>
              <w:right w:val="single" w:sz="4" w:space="0" w:color="auto"/>
            </w:tcBorders>
            <w:shd w:val="clear" w:color="auto" w:fill="auto"/>
            <w:hideMark/>
          </w:tcPr>
          <w:p w14:paraId="45958A8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9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A9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PostCode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A9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PstCd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A9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A9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Max16Text</w:t>
            </w:r>
          </w:p>
        </w:tc>
        <w:tc>
          <w:tcPr>
            <w:tcW w:w="851" w:type="dxa"/>
            <w:tcBorders>
              <w:top w:val="nil"/>
              <w:left w:val="nil"/>
              <w:bottom w:val="single" w:sz="4" w:space="0" w:color="auto"/>
              <w:right w:val="single" w:sz="4" w:space="0" w:color="auto"/>
            </w:tcBorders>
            <w:shd w:val="clear" w:color="auto" w:fill="auto"/>
            <w:hideMark/>
          </w:tcPr>
          <w:p w14:paraId="45958A9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A9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If address is used for domestic payments, </w:t>
            </w:r>
            <w:proofErr w:type="spellStart"/>
            <w:r w:rsidRPr="007171DD">
              <w:rPr>
                <w:rFonts w:ascii="Calibri" w:eastAsia="Times New Roman" w:hAnsi="Calibri" w:cs="Arial"/>
                <w:color w:val="000000"/>
                <w:sz w:val="16"/>
                <w:szCs w:val="16"/>
                <w:lang w:eastAsia="ja-JP" w:bidi="hi-IN"/>
              </w:rPr>
              <w:t>PostCode</w:t>
            </w:r>
            <w:proofErr w:type="spellEnd"/>
            <w:r w:rsidRPr="007171DD">
              <w:rPr>
                <w:rFonts w:ascii="Calibri" w:eastAsia="Times New Roman" w:hAnsi="Calibri" w:cs="Arial"/>
                <w:color w:val="000000"/>
                <w:sz w:val="16"/>
                <w:szCs w:val="16"/>
                <w:lang w:eastAsia="ja-JP" w:bidi="hi-IN"/>
              </w:rPr>
              <w:t xml:space="preserve"> must be present.</w:t>
            </w:r>
          </w:p>
        </w:tc>
      </w:tr>
      <w:tr w:rsidR="007171DD" w:rsidRPr="007171DD" w14:paraId="45958AA1" w14:textId="77777777" w:rsidTr="007171DD">
        <w:trPr>
          <w:trHeight w:val="750"/>
        </w:trPr>
        <w:tc>
          <w:tcPr>
            <w:tcW w:w="779" w:type="dxa"/>
            <w:tcBorders>
              <w:top w:val="nil"/>
              <w:left w:val="single" w:sz="4" w:space="0" w:color="auto"/>
              <w:bottom w:val="single" w:sz="4" w:space="0" w:color="auto"/>
              <w:right w:val="single" w:sz="4" w:space="0" w:color="auto"/>
            </w:tcBorders>
            <w:shd w:val="clear" w:color="auto" w:fill="auto"/>
            <w:noWrap/>
            <w:hideMark/>
          </w:tcPr>
          <w:p w14:paraId="45958A9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9.1.8  </w:t>
            </w:r>
          </w:p>
        </w:tc>
        <w:tc>
          <w:tcPr>
            <w:tcW w:w="956" w:type="dxa"/>
            <w:tcBorders>
              <w:top w:val="nil"/>
              <w:left w:val="nil"/>
              <w:bottom w:val="single" w:sz="4" w:space="0" w:color="auto"/>
              <w:right w:val="single" w:sz="4" w:space="0" w:color="auto"/>
            </w:tcBorders>
            <w:shd w:val="clear" w:color="auto" w:fill="auto"/>
            <w:hideMark/>
          </w:tcPr>
          <w:p w14:paraId="45958A9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9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A9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TownName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A9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TwnNm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A9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A9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A9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AA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 xml:space="preserve">Sweden: </w:t>
            </w:r>
            <w:r w:rsidRPr="007171DD">
              <w:rPr>
                <w:rFonts w:ascii="Calibri" w:eastAsia="Times New Roman" w:hAnsi="Calibri" w:cs="Arial"/>
                <w:color w:val="000000"/>
                <w:sz w:val="16"/>
                <w:szCs w:val="16"/>
                <w:lang w:eastAsia="ja-JP" w:bidi="hi-IN"/>
              </w:rPr>
              <w:t xml:space="preserve">If address is used for domestic payments, </w:t>
            </w:r>
            <w:proofErr w:type="spellStart"/>
            <w:r w:rsidRPr="007171DD">
              <w:rPr>
                <w:rFonts w:ascii="Calibri" w:eastAsia="Times New Roman" w:hAnsi="Calibri" w:cs="Arial"/>
                <w:color w:val="000000"/>
                <w:sz w:val="16"/>
                <w:szCs w:val="16"/>
                <w:lang w:eastAsia="ja-JP" w:bidi="hi-IN"/>
              </w:rPr>
              <w:t>TownName</w:t>
            </w:r>
            <w:proofErr w:type="spellEnd"/>
            <w:r w:rsidRPr="007171DD">
              <w:rPr>
                <w:rFonts w:ascii="Calibri" w:eastAsia="Times New Roman" w:hAnsi="Calibri" w:cs="Arial"/>
                <w:color w:val="000000"/>
                <w:sz w:val="16"/>
                <w:szCs w:val="16"/>
                <w:lang w:eastAsia="ja-JP" w:bidi="hi-IN"/>
              </w:rPr>
              <w:t xml:space="preserve"> must be pre-sent.</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International cheque:</w:t>
            </w:r>
            <w:r w:rsidRPr="007171DD">
              <w:rPr>
                <w:rFonts w:ascii="Calibri" w:eastAsia="Times New Roman" w:hAnsi="Calibri" w:cs="Arial"/>
                <w:color w:val="000000"/>
                <w:sz w:val="16"/>
                <w:szCs w:val="16"/>
                <w:lang w:eastAsia="ja-JP" w:bidi="hi-IN"/>
              </w:rPr>
              <w:t xml:space="preserve"> Either one </w:t>
            </w:r>
            <w:proofErr w:type="spellStart"/>
            <w:r w:rsidRPr="007171DD">
              <w:rPr>
                <w:rFonts w:ascii="Calibri" w:eastAsia="Times New Roman" w:hAnsi="Calibri" w:cs="Arial"/>
                <w:color w:val="000000"/>
                <w:sz w:val="16"/>
                <w:szCs w:val="16"/>
                <w:lang w:eastAsia="ja-JP" w:bidi="hi-IN"/>
              </w:rPr>
              <w:t>AddressLine</w:t>
            </w:r>
            <w:proofErr w:type="spellEnd"/>
            <w:r w:rsidRPr="007171DD">
              <w:rPr>
                <w:rFonts w:ascii="Calibri" w:eastAsia="Times New Roman" w:hAnsi="Calibri" w:cs="Arial"/>
                <w:color w:val="000000"/>
                <w:sz w:val="16"/>
                <w:szCs w:val="16"/>
                <w:lang w:eastAsia="ja-JP" w:bidi="hi-IN"/>
              </w:rPr>
              <w:t xml:space="preserve"> or </w:t>
            </w:r>
            <w:proofErr w:type="spellStart"/>
            <w:r w:rsidRPr="007171DD">
              <w:rPr>
                <w:rFonts w:ascii="Calibri" w:eastAsia="Times New Roman" w:hAnsi="Calibri" w:cs="Arial"/>
                <w:color w:val="000000"/>
                <w:sz w:val="16"/>
                <w:szCs w:val="16"/>
                <w:lang w:eastAsia="ja-JP" w:bidi="hi-IN"/>
              </w:rPr>
              <w:t>TownName</w:t>
            </w:r>
            <w:proofErr w:type="spellEnd"/>
            <w:r w:rsidRPr="007171DD">
              <w:rPr>
                <w:rFonts w:ascii="Calibri" w:eastAsia="Times New Roman" w:hAnsi="Calibri" w:cs="Arial"/>
                <w:color w:val="000000"/>
                <w:sz w:val="16"/>
                <w:szCs w:val="16"/>
                <w:lang w:eastAsia="ja-JP" w:bidi="hi-IN"/>
              </w:rPr>
              <w:t xml:space="preserve"> must be present.</w:t>
            </w:r>
          </w:p>
        </w:tc>
      </w:tr>
      <w:tr w:rsidR="007171DD" w:rsidRPr="007171DD" w14:paraId="45958AAB" w14:textId="77777777" w:rsidTr="007171DD">
        <w:trPr>
          <w:trHeight w:val="330"/>
        </w:trPr>
        <w:tc>
          <w:tcPr>
            <w:tcW w:w="779" w:type="dxa"/>
            <w:tcBorders>
              <w:top w:val="nil"/>
              <w:left w:val="single" w:sz="4" w:space="0" w:color="auto"/>
              <w:bottom w:val="single" w:sz="4" w:space="0" w:color="auto"/>
              <w:right w:val="single" w:sz="4" w:space="0" w:color="auto"/>
            </w:tcBorders>
            <w:shd w:val="clear" w:color="auto" w:fill="auto"/>
            <w:noWrap/>
            <w:hideMark/>
          </w:tcPr>
          <w:p w14:paraId="45958AA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9.1.9  </w:t>
            </w:r>
          </w:p>
        </w:tc>
        <w:tc>
          <w:tcPr>
            <w:tcW w:w="956" w:type="dxa"/>
            <w:tcBorders>
              <w:top w:val="nil"/>
              <w:left w:val="nil"/>
              <w:bottom w:val="single" w:sz="4" w:space="0" w:color="auto"/>
              <w:right w:val="single" w:sz="4" w:space="0" w:color="auto"/>
            </w:tcBorders>
            <w:shd w:val="clear" w:color="auto" w:fill="auto"/>
            <w:hideMark/>
          </w:tcPr>
          <w:p w14:paraId="45958AA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A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AA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CountrySubDivision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AA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CtrySubDvsn</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AA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AA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AA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AA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AB5" w14:textId="77777777" w:rsidTr="007171DD">
        <w:trPr>
          <w:trHeight w:val="330"/>
        </w:trPr>
        <w:tc>
          <w:tcPr>
            <w:tcW w:w="779" w:type="dxa"/>
            <w:tcBorders>
              <w:top w:val="nil"/>
              <w:left w:val="single" w:sz="4" w:space="0" w:color="auto"/>
              <w:bottom w:val="single" w:sz="4" w:space="0" w:color="auto"/>
              <w:right w:val="single" w:sz="4" w:space="0" w:color="auto"/>
            </w:tcBorders>
            <w:shd w:val="clear" w:color="auto" w:fill="auto"/>
            <w:noWrap/>
            <w:hideMark/>
          </w:tcPr>
          <w:p w14:paraId="45958AA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9.1.10  </w:t>
            </w:r>
          </w:p>
        </w:tc>
        <w:tc>
          <w:tcPr>
            <w:tcW w:w="956" w:type="dxa"/>
            <w:tcBorders>
              <w:top w:val="nil"/>
              <w:left w:val="nil"/>
              <w:bottom w:val="single" w:sz="4" w:space="0" w:color="auto"/>
              <w:right w:val="single" w:sz="4" w:space="0" w:color="auto"/>
            </w:tcBorders>
            <w:shd w:val="clear" w:color="auto" w:fill="auto"/>
            <w:hideMark/>
          </w:tcPr>
          <w:p w14:paraId="45958AA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A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AA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Country  </w:t>
            </w:r>
          </w:p>
        </w:tc>
        <w:tc>
          <w:tcPr>
            <w:tcW w:w="1607" w:type="dxa"/>
            <w:tcBorders>
              <w:top w:val="nil"/>
              <w:left w:val="nil"/>
              <w:bottom w:val="single" w:sz="4" w:space="0" w:color="auto"/>
              <w:right w:val="single" w:sz="4" w:space="0" w:color="auto"/>
            </w:tcBorders>
            <w:shd w:val="clear" w:color="auto" w:fill="auto"/>
            <w:hideMark/>
          </w:tcPr>
          <w:p w14:paraId="45958AB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Ctry</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AB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AB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CountryCode</w:t>
            </w:r>
            <w:proofErr w:type="spellEnd"/>
          </w:p>
        </w:tc>
        <w:tc>
          <w:tcPr>
            <w:tcW w:w="851" w:type="dxa"/>
            <w:tcBorders>
              <w:top w:val="nil"/>
              <w:left w:val="nil"/>
              <w:bottom w:val="single" w:sz="4" w:space="0" w:color="auto"/>
              <w:right w:val="single" w:sz="4" w:space="0" w:color="auto"/>
            </w:tcBorders>
            <w:shd w:val="clear" w:color="auto" w:fill="auto"/>
            <w:hideMark/>
          </w:tcPr>
          <w:p w14:paraId="45958AB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AB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Country must always be present.</w:t>
            </w:r>
          </w:p>
        </w:tc>
      </w:tr>
      <w:tr w:rsidR="007171DD" w:rsidRPr="007171DD" w14:paraId="45958ABF" w14:textId="77777777" w:rsidTr="007171DD">
        <w:trPr>
          <w:trHeight w:val="2775"/>
        </w:trPr>
        <w:tc>
          <w:tcPr>
            <w:tcW w:w="779" w:type="dxa"/>
            <w:tcBorders>
              <w:top w:val="nil"/>
              <w:left w:val="single" w:sz="4" w:space="0" w:color="auto"/>
              <w:bottom w:val="single" w:sz="4" w:space="0" w:color="auto"/>
              <w:right w:val="single" w:sz="4" w:space="0" w:color="auto"/>
            </w:tcBorders>
            <w:shd w:val="clear" w:color="auto" w:fill="auto"/>
            <w:noWrap/>
            <w:hideMark/>
          </w:tcPr>
          <w:p w14:paraId="45958AB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9.1.11  </w:t>
            </w:r>
          </w:p>
        </w:tc>
        <w:tc>
          <w:tcPr>
            <w:tcW w:w="956" w:type="dxa"/>
            <w:tcBorders>
              <w:top w:val="nil"/>
              <w:left w:val="nil"/>
              <w:bottom w:val="single" w:sz="4" w:space="0" w:color="auto"/>
              <w:right w:val="single" w:sz="4" w:space="0" w:color="auto"/>
            </w:tcBorders>
            <w:shd w:val="clear" w:color="auto" w:fill="auto"/>
            <w:hideMark/>
          </w:tcPr>
          <w:p w14:paraId="45958AB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B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AB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AddressLine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AB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AdrLine</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AB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[0..7]  </w:t>
            </w:r>
          </w:p>
        </w:tc>
        <w:tc>
          <w:tcPr>
            <w:tcW w:w="2102" w:type="dxa"/>
            <w:tcBorders>
              <w:top w:val="nil"/>
              <w:left w:val="nil"/>
              <w:bottom w:val="single" w:sz="4" w:space="0" w:color="auto"/>
              <w:right w:val="single" w:sz="4" w:space="0" w:color="auto"/>
            </w:tcBorders>
            <w:shd w:val="clear" w:color="auto" w:fill="auto"/>
            <w:noWrap/>
            <w:hideMark/>
          </w:tcPr>
          <w:p w14:paraId="45958AB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Max70Text</w:t>
            </w:r>
          </w:p>
        </w:tc>
        <w:tc>
          <w:tcPr>
            <w:tcW w:w="851" w:type="dxa"/>
            <w:tcBorders>
              <w:top w:val="nil"/>
              <w:left w:val="nil"/>
              <w:bottom w:val="single" w:sz="4" w:space="0" w:color="auto"/>
              <w:right w:val="single" w:sz="4" w:space="0" w:color="auto"/>
            </w:tcBorders>
            <w:shd w:val="clear" w:color="auto" w:fill="auto"/>
            <w:noWrap/>
            <w:hideMark/>
          </w:tcPr>
          <w:p w14:paraId="45958AB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AB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Usage of unstructured address, i.e. Address Line can only apply for cross-border/cross-currency and SEPA payments. Max. 105 characters can be used or max. 3 occurrences with 35 characters per occurrence.</w:t>
            </w:r>
            <w:r w:rsidRPr="007171DD">
              <w:rPr>
                <w:rFonts w:ascii="Calibri" w:eastAsia="Times New Roman" w:hAnsi="Calibri" w:cs="Arial"/>
                <w:color w:val="000000"/>
                <w:sz w:val="16"/>
                <w:szCs w:val="16"/>
                <w:lang w:eastAsia="ja-JP" w:bidi="hi-IN"/>
              </w:rPr>
              <w:br/>
              <w:t xml:space="preserve">If combined structured and unstructured address used (valid for both domestic and International payments) and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 xml:space="preserve"> not present, first line of </w:t>
            </w:r>
            <w:proofErr w:type="spellStart"/>
            <w:r w:rsidRPr="007171DD">
              <w:rPr>
                <w:rFonts w:ascii="Calibri" w:eastAsia="Times New Roman" w:hAnsi="Calibri" w:cs="Arial"/>
                <w:color w:val="000000"/>
                <w:sz w:val="16"/>
                <w:szCs w:val="16"/>
                <w:lang w:eastAsia="ja-JP" w:bidi="hi-IN"/>
              </w:rPr>
              <w:t>AddressLine</w:t>
            </w:r>
            <w:proofErr w:type="spellEnd"/>
            <w:r w:rsidRPr="007171DD">
              <w:rPr>
                <w:rFonts w:ascii="Calibri" w:eastAsia="Times New Roman" w:hAnsi="Calibri" w:cs="Arial"/>
                <w:color w:val="000000"/>
                <w:sz w:val="16"/>
                <w:szCs w:val="16"/>
                <w:lang w:eastAsia="ja-JP" w:bidi="hi-IN"/>
              </w:rPr>
              <w:t xml:space="preserve"> will be used as </w:t>
            </w:r>
            <w:proofErr w:type="spellStart"/>
            <w:r w:rsidRPr="007171DD">
              <w:rPr>
                <w:rFonts w:ascii="Calibri" w:eastAsia="Times New Roman" w:hAnsi="Calibri" w:cs="Arial"/>
                <w:color w:val="000000"/>
                <w:sz w:val="16"/>
                <w:szCs w:val="16"/>
                <w:lang w:eastAsia="ja-JP" w:bidi="hi-IN"/>
              </w:rPr>
              <w:t>StreetName</w:t>
            </w:r>
            <w:proofErr w:type="spellEnd"/>
            <w:r w:rsidRPr="007171DD">
              <w:rPr>
                <w:rFonts w:ascii="Calibri" w:eastAsia="Times New Roman" w:hAnsi="Calibri" w:cs="Arial"/>
                <w:color w:val="000000"/>
                <w:sz w:val="16"/>
                <w:szCs w:val="16"/>
                <w:lang w:eastAsia="ja-JP" w:bidi="hi-IN"/>
              </w:rPr>
              <w:t>.</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Min. 1 line (70 characters) or 2 occurrences with 35 chara</w:t>
            </w:r>
            <w:r w:rsidRPr="007171DD">
              <w:rPr>
                <w:rFonts w:ascii="Calibri" w:eastAsia="Times New Roman" w:hAnsi="Calibri" w:cs="Arial"/>
                <w:color w:val="000000"/>
                <w:sz w:val="16"/>
                <w:szCs w:val="16"/>
                <w:lang w:eastAsia="ja-JP" w:bidi="hi-IN"/>
              </w:rPr>
              <w:t>c</w:t>
            </w:r>
            <w:r w:rsidRPr="007171DD">
              <w:rPr>
                <w:rFonts w:ascii="Calibri" w:eastAsia="Times New Roman" w:hAnsi="Calibri" w:cs="Arial"/>
                <w:color w:val="000000"/>
                <w:sz w:val="16"/>
                <w:szCs w:val="16"/>
                <w:lang w:eastAsia="ja-JP" w:bidi="hi-IN"/>
              </w:rPr>
              <w:t>ters each must be used for International (cross-border/cross-currency) payments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For International cheque max. 70 characters or 2 occurrences of 35 characters each can be used.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International cheque:</w:t>
            </w:r>
            <w:r w:rsidRPr="007171DD">
              <w:rPr>
                <w:rFonts w:ascii="Calibri" w:eastAsia="Times New Roman" w:hAnsi="Calibri" w:cs="Arial"/>
                <w:color w:val="000000"/>
                <w:sz w:val="16"/>
                <w:szCs w:val="16"/>
                <w:lang w:eastAsia="ja-JP" w:bidi="hi-IN"/>
              </w:rPr>
              <w:t xml:space="preserve"> Either one </w:t>
            </w:r>
            <w:proofErr w:type="spellStart"/>
            <w:r w:rsidRPr="007171DD">
              <w:rPr>
                <w:rFonts w:ascii="Calibri" w:eastAsia="Times New Roman" w:hAnsi="Calibri" w:cs="Arial"/>
                <w:color w:val="000000"/>
                <w:sz w:val="16"/>
                <w:szCs w:val="16"/>
                <w:lang w:eastAsia="ja-JP" w:bidi="hi-IN"/>
              </w:rPr>
              <w:t>AddressLine</w:t>
            </w:r>
            <w:proofErr w:type="spellEnd"/>
            <w:r w:rsidRPr="007171DD">
              <w:rPr>
                <w:rFonts w:ascii="Calibri" w:eastAsia="Times New Roman" w:hAnsi="Calibri" w:cs="Arial"/>
                <w:color w:val="000000"/>
                <w:sz w:val="16"/>
                <w:szCs w:val="16"/>
                <w:lang w:eastAsia="ja-JP" w:bidi="hi-IN"/>
              </w:rPr>
              <w:t xml:space="preserve"> or </w:t>
            </w:r>
            <w:proofErr w:type="spellStart"/>
            <w:r w:rsidRPr="007171DD">
              <w:rPr>
                <w:rFonts w:ascii="Calibri" w:eastAsia="Times New Roman" w:hAnsi="Calibri" w:cs="Arial"/>
                <w:color w:val="000000"/>
                <w:sz w:val="16"/>
                <w:szCs w:val="16"/>
                <w:lang w:eastAsia="ja-JP" w:bidi="hi-IN"/>
              </w:rPr>
              <w:t>TownName</w:t>
            </w:r>
            <w:proofErr w:type="spellEnd"/>
            <w:r w:rsidRPr="007171DD">
              <w:rPr>
                <w:rFonts w:ascii="Calibri" w:eastAsia="Times New Roman" w:hAnsi="Calibri" w:cs="Arial"/>
                <w:color w:val="000000"/>
                <w:sz w:val="16"/>
                <w:szCs w:val="16"/>
                <w:lang w:eastAsia="ja-JP" w:bidi="hi-IN"/>
              </w:rPr>
              <w:t xml:space="preserve"> must be present.</w:t>
            </w:r>
          </w:p>
        </w:tc>
      </w:tr>
      <w:tr w:rsidR="007171DD" w:rsidRPr="007171DD" w14:paraId="45958AC9" w14:textId="77777777" w:rsidTr="007171DD">
        <w:trPr>
          <w:trHeight w:val="52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C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9.1.12  </w:t>
            </w:r>
          </w:p>
        </w:tc>
        <w:tc>
          <w:tcPr>
            <w:tcW w:w="956" w:type="dxa"/>
            <w:tcBorders>
              <w:top w:val="nil"/>
              <w:left w:val="nil"/>
              <w:bottom w:val="single" w:sz="4" w:space="0" w:color="auto"/>
              <w:right w:val="single" w:sz="4" w:space="0" w:color="auto"/>
            </w:tcBorders>
            <w:shd w:val="clear" w:color="000000" w:fill="DCE6F1"/>
            <w:hideMark/>
          </w:tcPr>
          <w:p w14:paraId="45958AC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C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AC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000000" w:fill="DCE6F1"/>
            <w:hideMark/>
          </w:tcPr>
          <w:p w14:paraId="45958AC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000000" w:fill="DCE6F1"/>
            <w:noWrap/>
            <w:hideMark/>
          </w:tcPr>
          <w:p w14:paraId="45958AC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AC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Party6Choice</w:t>
            </w:r>
          </w:p>
        </w:tc>
        <w:tc>
          <w:tcPr>
            <w:tcW w:w="851" w:type="dxa"/>
            <w:tcBorders>
              <w:top w:val="nil"/>
              <w:left w:val="nil"/>
              <w:bottom w:val="single" w:sz="4" w:space="0" w:color="auto"/>
              <w:right w:val="single" w:sz="4" w:space="0" w:color="auto"/>
            </w:tcBorders>
            <w:shd w:val="clear" w:color="auto" w:fill="auto"/>
            <w:noWrap/>
            <w:hideMark/>
          </w:tcPr>
          <w:p w14:paraId="45958AC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AC8" w14:textId="2E7C42D7" w:rsidR="007171DD" w:rsidRPr="007171DD" w:rsidRDefault="007171DD" w:rsidP="008355B3">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Can be used for SEPA payments for all countries.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Will apply </w:t>
            </w:r>
            <w:r w:rsidR="008355B3">
              <w:rPr>
                <w:rFonts w:ascii="Calibri" w:eastAsia="Times New Roman" w:hAnsi="Calibri" w:cs="Arial"/>
                <w:color w:val="000000"/>
                <w:sz w:val="16"/>
                <w:szCs w:val="16"/>
                <w:lang w:eastAsia="ja-JP" w:bidi="hi-IN"/>
              </w:rPr>
              <w:t xml:space="preserve">by latest </w:t>
            </w:r>
            <w:r w:rsidRPr="007171DD">
              <w:rPr>
                <w:rFonts w:ascii="Calibri" w:eastAsia="Times New Roman" w:hAnsi="Calibri" w:cs="Arial"/>
                <w:color w:val="000000"/>
                <w:sz w:val="16"/>
                <w:szCs w:val="16"/>
                <w:lang w:eastAsia="ja-JP" w:bidi="hi-IN"/>
              </w:rPr>
              <w:t>31 October 2016.</w:t>
            </w:r>
          </w:p>
        </w:tc>
      </w:tr>
      <w:tr w:rsidR="007171DD" w:rsidRPr="007171DD" w14:paraId="45958AD3" w14:textId="77777777" w:rsidTr="00570EE1">
        <w:trPr>
          <w:trHeight w:val="364"/>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C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9.1.13  </w:t>
            </w:r>
          </w:p>
        </w:tc>
        <w:tc>
          <w:tcPr>
            <w:tcW w:w="956" w:type="dxa"/>
            <w:tcBorders>
              <w:top w:val="nil"/>
              <w:left w:val="nil"/>
              <w:bottom w:val="single" w:sz="4" w:space="0" w:color="auto"/>
              <w:right w:val="single" w:sz="4" w:space="0" w:color="auto"/>
            </w:tcBorders>
            <w:shd w:val="clear" w:color="000000" w:fill="DCE6F1"/>
            <w:hideMark/>
          </w:tcPr>
          <w:p w14:paraId="45958AC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C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000000" w:fill="DCE6F1"/>
            <w:noWrap/>
            <w:hideMark/>
          </w:tcPr>
          <w:p w14:paraId="45958AC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OrganisationIdentification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AC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OrgId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AC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AD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OrganisationIdentification4</w:t>
            </w:r>
          </w:p>
        </w:tc>
        <w:tc>
          <w:tcPr>
            <w:tcW w:w="851" w:type="dxa"/>
            <w:tcBorders>
              <w:top w:val="nil"/>
              <w:left w:val="nil"/>
              <w:bottom w:val="single" w:sz="4" w:space="0" w:color="auto"/>
              <w:right w:val="single" w:sz="4" w:space="0" w:color="auto"/>
            </w:tcBorders>
            <w:shd w:val="clear" w:color="auto" w:fill="auto"/>
            <w:noWrap/>
            <w:hideMark/>
          </w:tcPr>
          <w:p w14:paraId="45958AD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AD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ADD" w14:textId="77777777" w:rsidTr="007171DD">
        <w:trPr>
          <w:trHeight w:val="45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D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9.1.15  </w:t>
            </w:r>
          </w:p>
        </w:tc>
        <w:tc>
          <w:tcPr>
            <w:tcW w:w="956" w:type="dxa"/>
            <w:tcBorders>
              <w:top w:val="nil"/>
              <w:left w:val="nil"/>
              <w:bottom w:val="single" w:sz="4" w:space="0" w:color="auto"/>
              <w:right w:val="single" w:sz="4" w:space="0" w:color="auto"/>
            </w:tcBorders>
            <w:shd w:val="clear" w:color="000000" w:fill="DCE6F1"/>
            <w:hideMark/>
          </w:tcPr>
          <w:p w14:paraId="45958AD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D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AD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Other  </w:t>
            </w:r>
          </w:p>
        </w:tc>
        <w:tc>
          <w:tcPr>
            <w:tcW w:w="1607" w:type="dxa"/>
            <w:tcBorders>
              <w:top w:val="nil"/>
              <w:left w:val="nil"/>
              <w:bottom w:val="single" w:sz="4" w:space="0" w:color="auto"/>
              <w:right w:val="single" w:sz="4" w:space="0" w:color="auto"/>
            </w:tcBorders>
            <w:shd w:val="clear" w:color="000000" w:fill="DCE6F1"/>
            <w:hideMark/>
          </w:tcPr>
          <w:p w14:paraId="45958AD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Othr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AD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[0..n]  </w:t>
            </w:r>
          </w:p>
        </w:tc>
        <w:tc>
          <w:tcPr>
            <w:tcW w:w="2102" w:type="dxa"/>
            <w:tcBorders>
              <w:top w:val="nil"/>
              <w:left w:val="nil"/>
              <w:bottom w:val="single" w:sz="4" w:space="0" w:color="auto"/>
              <w:right w:val="single" w:sz="4" w:space="0" w:color="auto"/>
            </w:tcBorders>
            <w:shd w:val="clear" w:color="000000" w:fill="DCE6F1"/>
            <w:hideMark/>
          </w:tcPr>
          <w:p w14:paraId="45958AD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GenericOrganisationIdentif</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cation1</w:t>
            </w:r>
          </w:p>
        </w:tc>
        <w:tc>
          <w:tcPr>
            <w:tcW w:w="851" w:type="dxa"/>
            <w:tcBorders>
              <w:top w:val="nil"/>
              <w:left w:val="nil"/>
              <w:bottom w:val="single" w:sz="4" w:space="0" w:color="auto"/>
              <w:right w:val="single" w:sz="4" w:space="0" w:color="auto"/>
            </w:tcBorders>
            <w:shd w:val="clear" w:color="auto" w:fill="auto"/>
            <w:noWrap/>
            <w:hideMark/>
          </w:tcPr>
          <w:p w14:paraId="45958AD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AD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AE7" w14:textId="77777777" w:rsidTr="00112F4D">
        <w:trPr>
          <w:trHeight w:val="1227"/>
        </w:trPr>
        <w:tc>
          <w:tcPr>
            <w:tcW w:w="779" w:type="dxa"/>
            <w:tcBorders>
              <w:top w:val="nil"/>
              <w:left w:val="single" w:sz="4" w:space="0" w:color="auto"/>
              <w:bottom w:val="single" w:sz="4" w:space="0" w:color="auto"/>
              <w:right w:val="single" w:sz="4" w:space="0" w:color="auto"/>
            </w:tcBorders>
            <w:shd w:val="clear" w:color="auto" w:fill="auto"/>
            <w:noWrap/>
            <w:hideMark/>
          </w:tcPr>
          <w:p w14:paraId="45958AD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9.1.16  </w:t>
            </w:r>
          </w:p>
        </w:tc>
        <w:tc>
          <w:tcPr>
            <w:tcW w:w="956" w:type="dxa"/>
            <w:tcBorders>
              <w:top w:val="nil"/>
              <w:left w:val="nil"/>
              <w:bottom w:val="single" w:sz="4" w:space="0" w:color="auto"/>
              <w:right w:val="single" w:sz="4" w:space="0" w:color="auto"/>
            </w:tcBorders>
            <w:shd w:val="clear" w:color="auto" w:fill="auto"/>
            <w:hideMark/>
          </w:tcPr>
          <w:p w14:paraId="45958AD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E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AE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auto" w:fill="auto"/>
            <w:hideMark/>
          </w:tcPr>
          <w:p w14:paraId="45958AE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auto" w:fill="auto"/>
            <w:noWrap/>
            <w:hideMark/>
          </w:tcPr>
          <w:p w14:paraId="45958AE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AE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AE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AE6" w14:textId="4B4DE894" w:rsidR="007171DD" w:rsidRPr="007171DD" w:rsidRDefault="007171DD" w:rsidP="00112F4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Code TXID can only be used for domestic payments in Denmark</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proofErr w:type="spellStart"/>
            <w:r w:rsidRPr="007171DD">
              <w:rPr>
                <w:rFonts w:ascii="Calibri" w:eastAsia="Times New Roman" w:hAnsi="Calibri" w:cs="Arial"/>
                <w:b/>
                <w:bCs/>
                <w:color w:val="000000"/>
                <w:sz w:val="16"/>
                <w:szCs w:val="16"/>
                <w:lang w:eastAsia="ja-JP" w:bidi="hi-IN"/>
              </w:rPr>
              <w:t>Denmark</w:t>
            </w:r>
            <w:proofErr w:type="spellEnd"/>
            <w:r w:rsidRPr="007171DD">
              <w:rPr>
                <w:rFonts w:ascii="Calibri" w:eastAsia="Times New Roman" w:hAnsi="Calibri" w:cs="Arial"/>
                <w:b/>
                <w:bCs/>
                <w:color w:val="000000"/>
                <w:sz w:val="16"/>
                <w:szCs w:val="16"/>
                <w:lang w:eastAsia="ja-JP" w:bidi="hi-IN"/>
              </w:rPr>
              <w:t xml:space="preserve">: </w:t>
            </w:r>
            <w:r w:rsidRPr="007171DD">
              <w:rPr>
                <w:rFonts w:ascii="Calibri" w:eastAsia="Times New Roman" w:hAnsi="Calibri" w:cs="Arial"/>
                <w:color w:val="000000"/>
                <w:sz w:val="16"/>
                <w:szCs w:val="16"/>
                <w:lang w:eastAsia="ja-JP" w:bidi="hi-IN"/>
              </w:rPr>
              <w:t xml:space="preserve">Used for Easy Account transfer. Central Business Register Number (CVR no.) reported with code TXID. Format: 8 digits. If RF Creditor reference is used, the ordering customer identification (CUST) will not be processed. </w:t>
            </w:r>
          </w:p>
        </w:tc>
      </w:tr>
      <w:tr w:rsidR="007171DD" w:rsidRPr="007171DD" w14:paraId="45958AF1" w14:textId="77777777" w:rsidTr="007171DD">
        <w:trPr>
          <w:trHeight w:val="48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E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9.1.17  </w:t>
            </w:r>
          </w:p>
        </w:tc>
        <w:tc>
          <w:tcPr>
            <w:tcW w:w="956" w:type="dxa"/>
            <w:tcBorders>
              <w:top w:val="nil"/>
              <w:left w:val="nil"/>
              <w:bottom w:val="single" w:sz="4" w:space="0" w:color="auto"/>
              <w:right w:val="single" w:sz="4" w:space="0" w:color="auto"/>
            </w:tcBorders>
            <w:shd w:val="clear" w:color="000000" w:fill="DCE6F1"/>
            <w:hideMark/>
          </w:tcPr>
          <w:p w14:paraId="45958AE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E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AE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SchemeName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AE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SchmeNm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AE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AE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OrganisationIdentific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tionSchemeName1Choice</w:t>
            </w:r>
          </w:p>
        </w:tc>
        <w:tc>
          <w:tcPr>
            <w:tcW w:w="851" w:type="dxa"/>
            <w:tcBorders>
              <w:top w:val="nil"/>
              <w:left w:val="nil"/>
              <w:bottom w:val="single" w:sz="4" w:space="0" w:color="auto"/>
              <w:right w:val="single" w:sz="4" w:space="0" w:color="auto"/>
            </w:tcBorders>
            <w:shd w:val="clear" w:color="auto" w:fill="auto"/>
            <w:noWrap/>
            <w:hideMark/>
          </w:tcPr>
          <w:p w14:paraId="45958AE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AF0" w14:textId="77777777" w:rsidR="007171DD" w:rsidRPr="007171DD" w:rsidRDefault="007171DD" w:rsidP="007171DD">
            <w:pPr>
              <w:overflowPunct/>
              <w:autoSpaceDE/>
              <w:autoSpaceDN/>
              <w:adjustRightInd/>
              <w:textAlignment w:val="auto"/>
              <w:rPr>
                <w:rFonts w:ascii="Calibri" w:eastAsia="Times New Roman" w:hAnsi="Calibri" w:cs="Arial"/>
                <w:b/>
                <w:bCs/>
                <w:color w:val="000000"/>
                <w:sz w:val="16"/>
                <w:szCs w:val="16"/>
                <w:lang w:eastAsia="ja-JP" w:bidi="hi-IN"/>
              </w:rPr>
            </w:pPr>
            <w:r w:rsidRPr="007171DD">
              <w:rPr>
                <w:rFonts w:ascii="Calibri" w:eastAsia="Times New Roman" w:hAnsi="Calibri" w:cs="Arial"/>
                <w:b/>
                <w:bCs/>
                <w:color w:val="000000"/>
                <w:sz w:val="16"/>
                <w:szCs w:val="16"/>
                <w:lang w:eastAsia="ja-JP" w:bidi="hi-IN"/>
              </w:rPr>
              <w:t> </w:t>
            </w:r>
          </w:p>
        </w:tc>
      </w:tr>
      <w:tr w:rsidR="007171DD" w:rsidRPr="007171DD" w14:paraId="45958AFB" w14:textId="77777777" w:rsidTr="00570EE1">
        <w:trPr>
          <w:trHeight w:val="629"/>
        </w:trPr>
        <w:tc>
          <w:tcPr>
            <w:tcW w:w="779" w:type="dxa"/>
            <w:tcBorders>
              <w:top w:val="nil"/>
              <w:left w:val="single" w:sz="4" w:space="0" w:color="auto"/>
              <w:bottom w:val="single" w:sz="4" w:space="0" w:color="auto"/>
              <w:right w:val="single" w:sz="4" w:space="0" w:color="auto"/>
            </w:tcBorders>
            <w:shd w:val="clear" w:color="auto" w:fill="auto"/>
            <w:noWrap/>
            <w:hideMark/>
          </w:tcPr>
          <w:p w14:paraId="45958AF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9.1.18  </w:t>
            </w:r>
          </w:p>
        </w:tc>
        <w:tc>
          <w:tcPr>
            <w:tcW w:w="956" w:type="dxa"/>
            <w:tcBorders>
              <w:top w:val="nil"/>
              <w:left w:val="nil"/>
              <w:bottom w:val="single" w:sz="4" w:space="0" w:color="auto"/>
              <w:right w:val="single" w:sz="4" w:space="0" w:color="auto"/>
            </w:tcBorders>
            <w:shd w:val="clear" w:color="auto" w:fill="auto"/>
            <w:hideMark/>
          </w:tcPr>
          <w:p w14:paraId="45958AF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AF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AF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AF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AF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AF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ExternalOrganisation</w:t>
            </w:r>
            <w:proofErr w:type="spellEnd"/>
            <w:r w:rsidRPr="007171DD">
              <w:rPr>
                <w:rFonts w:ascii="Calibri" w:eastAsia="Times New Roman" w:hAnsi="Calibri" w:cs="Arial"/>
                <w:color w:val="000000"/>
                <w:sz w:val="16"/>
                <w:szCs w:val="16"/>
                <w:lang w:eastAsia="ja-JP" w:bidi="hi-IN"/>
              </w:rPr>
              <w:br/>
              <w:t>Identification1Code</w:t>
            </w:r>
          </w:p>
        </w:tc>
        <w:tc>
          <w:tcPr>
            <w:tcW w:w="851" w:type="dxa"/>
            <w:tcBorders>
              <w:top w:val="nil"/>
              <w:left w:val="nil"/>
              <w:bottom w:val="single" w:sz="4" w:space="0" w:color="auto"/>
              <w:right w:val="single" w:sz="4" w:space="0" w:color="auto"/>
            </w:tcBorders>
            <w:shd w:val="clear" w:color="auto" w:fill="auto"/>
            <w:hideMark/>
          </w:tcPr>
          <w:p w14:paraId="45958AF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A949E5D" w14:textId="77777777" w:rsidR="00112F4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Codes:</w:t>
            </w:r>
          </w:p>
          <w:p w14:paraId="45958AFA" w14:textId="428C2CED"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br/>
              <w:t>CUST = Customer Number (Used for SEPA payments – for all countries)</w:t>
            </w:r>
            <w:r w:rsidRPr="007171DD">
              <w:rPr>
                <w:rFonts w:ascii="Calibri" w:eastAsia="Times New Roman" w:hAnsi="Calibri" w:cs="Arial"/>
                <w:color w:val="000000"/>
                <w:sz w:val="16"/>
                <w:szCs w:val="16"/>
                <w:lang w:eastAsia="ja-JP" w:bidi="hi-IN"/>
              </w:rPr>
              <w:br/>
              <w:t>TXID = Tax Identification Number (Only for Denmark)</w:t>
            </w:r>
          </w:p>
        </w:tc>
      </w:tr>
      <w:tr w:rsidR="007171DD" w:rsidRPr="007171DD" w14:paraId="45958B05" w14:textId="77777777" w:rsidTr="007171DD">
        <w:trPr>
          <w:trHeight w:val="33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AF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9.1.21  </w:t>
            </w:r>
          </w:p>
        </w:tc>
        <w:tc>
          <w:tcPr>
            <w:tcW w:w="956" w:type="dxa"/>
            <w:tcBorders>
              <w:top w:val="nil"/>
              <w:left w:val="nil"/>
              <w:bottom w:val="single" w:sz="4" w:space="0" w:color="auto"/>
              <w:right w:val="single" w:sz="4" w:space="0" w:color="auto"/>
            </w:tcBorders>
            <w:shd w:val="clear" w:color="000000" w:fill="DCE6F1"/>
            <w:hideMark/>
          </w:tcPr>
          <w:p w14:paraId="45958AF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AF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000000" w:fill="DCE6F1"/>
            <w:noWrap/>
            <w:hideMark/>
          </w:tcPr>
          <w:p w14:paraId="45958AF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PrivateIdentification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B0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PrvtId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0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noWrap/>
            <w:hideMark/>
          </w:tcPr>
          <w:p w14:paraId="45958B0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PersonIdentification5</w:t>
            </w:r>
          </w:p>
        </w:tc>
        <w:tc>
          <w:tcPr>
            <w:tcW w:w="851" w:type="dxa"/>
            <w:tcBorders>
              <w:top w:val="nil"/>
              <w:left w:val="nil"/>
              <w:bottom w:val="single" w:sz="4" w:space="0" w:color="auto"/>
              <w:right w:val="single" w:sz="4" w:space="0" w:color="auto"/>
            </w:tcBorders>
            <w:shd w:val="clear" w:color="auto" w:fill="auto"/>
            <w:noWrap/>
            <w:hideMark/>
          </w:tcPr>
          <w:p w14:paraId="45958B0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B0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B0F" w14:textId="77777777" w:rsidTr="007171DD">
        <w:trPr>
          <w:trHeight w:val="45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0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9.1.27  </w:t>
            </w:r>
          </w:p>
        </w:tc>
        <w:tc>
          <w:tcPr>
            <w:tcW w:w="956" w:type="dxa"/>
            <w:tcBorders>
              <w:top w:val="nil"/>
              <w:left w:val="nil"/>
              <w:bottom w:val="single" w:sz="4" w:space="0" w:color="auto"/>
              <w:right w:val="single" w:sz="4" w:space="0" w:color="auto"/>
            </w:tcBorders>
            <w:shd w:val="clear" w:color="000000" w:fill="DCE6F1"/>
            <w:hideMark/>
          </w:tcPr>
          <w:p w14:paraId="45958B0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0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B0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Other  </w:t>
            </w:r>
          </w:p>
        </w:tc>
        <w:tc>
          <w:tcPr>
            <w:tcW w:w="1607" w:type="dxa"/>
            <w:tcBorders>
              <w:top w:val="nil"/>
              <w:left w:val="nil"/>
              <w:bottom w:val="single" w:sz="4" w:space="0" w:color="auto"/>
              <w:right w:val="single" w:sz="4" w:space="0" w:color="auto"/>
            </w:tcBorders>
            <w:shd w:val="clear" w:color="000000" w:fill="DCE6F1"/>
            <w:hideMark/>
          </w:tcPr>
          <w:p w14:paraId="45958B0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Othr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0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[0..n]  </w:t>
            </w:r>
          </w:p>
        </w:tc>
        <w:tc>
          <w:tcPr>
            <w:tcW w:w="2102" w:type="dxa"/>
            <w:tcBorders>
              <w:top w:val="nil"/>
              <w:left w:val="nil"/>
              <w:bottom w:val="single" w:sz="4" w:space="0" w:color="auto"/>
              <w:right w:val="single" w:sz="4" w:space="0" w:color="auto"/>
            </w:tcBorders>
            <w:shd w:val="clear" w:color="000000" w:fill="DCE6F1"/>
            <w:hideMark/>
          </w:tcPr>
          <w:p w14:paraId="45958B0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GenericPersonIdentific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tion1</w:t>
            </w:r>
          </w:p>
        </w:tc>
        <w:tc>
          <w:tcPr>
            <w:tcW w:w="851" w:type="dxa"/>
            <w:tcBorders>
              <w:top w:val="nil"/>
              <w:left w:val="nil"/>
              <w:bottom w:val="single" w:sz="4" w:space="0" w:color="auto"/>
              <w:right w:val="single" w:sz="4" w:space="0" w:color="auto"/>
            </w:tcBorders>
            <w:shd w:val="clear" w:color="auto" w:fill="auto"/>
            <w:hideMark/>
          </w:tcPr>
          <w:p w14:paraId="45958B0D"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B0E"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w:t>
            </w:r>
          </w:p>
        </w:tc>
      </w:tr>
      <w:tr w:rsidR="007171DD" w:rsidRPr="007171DD" w14:paraId="45958B19" w14:textId="77777777" w:rsidTr="007171DD">
        <w:trPr>
          <w:trHeight w:val="510"/>
        </w:trPr>
        <w:tc>
          <w:tcPr>
            <w:tcW w:w="779" w:type="dxa"/>
            <w:tcBorders>
              <w:top w:val="nil"/>
              <w:left w:val="single" w:sz="4" w:space="0" w:color="auto"/>
              <w:bottom w:val="single" w:sz="4" w:space="0" w:color="auto"/>
              <w:right w:val="single" w:sz="4" w:space="0" w:color="auto"/>
            </w:tcBorders>
            <w:shd w:val="clear" w:color="auto" w:fill="auto"/>
            <w:noWrap/>
            <w:hideMark/>
          </w:tcPr>
          <w:p w14:paraId="45958B1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9.1.28  </w:t>
            </w:r>
          </w:p>
        </w:tc>
        <w:tc>
          <w:tcPr>
            <w:tcW w:w="956" w:type="dxa"/>
            <w:tcBorders>
              <w:top w:val="nil"/>
              <w:left w:val="nil"/>
              <w:bottom w:val="single" w:sz="4" w:space="0" w:color="auto"/>
              <w:right w:val="single" w:sz="4" w:space="0" w:color="auto"/>
            </w:tcBorders>
            <w:shd w:val="clear" w:color="auto" w:fill="auto"/>
            <w:hideMark/>
          </w:tcPr>
          <w:p w14:paraId="45958B1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B1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B1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auto" w:fill="auto"/>
            <w:hideMark/>
          </w:tcPr>
          <w:p w14:paraId="45958B1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auto" w:fill="auto"/>
            <w:noWrap/>
            <w:hideMark/>
          </w:tcPr>
          <w:p w14:paraId="45958B1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B1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B1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B1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Used for Easy Account transfer. Social Security Number (CPR no.) reported with code SOSE. Format: 10 digits. </w:t>
            </w:r>
          </w:p>
        </w:tc>
      </w:tr>
      <w:tr w:rsidR="007171DD" w:rsidRPr="007171DD" w14:paraId="45958B23" w14:textId="77777777" w:rsidTr="00570EE1">
        <w:trPr>
          <w:trHeight w:val="428"/>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1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9.1.29  </w:t>
            </w:r>
          </w:p>
        </w:tc>
        <w:tc>
          <w:tcPr>
            <w:tcW w:w="956" w:type="dxa"/>
            <w:tcBorders>
              <w:top w:val="nil"/>
              <w:left w:val="nil"/>
              <w:bottom w:val="single" w:sz="4" w:space="0" w:color="auto"/>
              <w:right w:val="single" w:sz="4" w:space="0" w:color="auto"/>
            </w:tcBorders>
            <w:shd w:val="clear" w:color="000000" w:fill="DCE6F1"/>
            <w:hideMark/>
          </w:tcPr>
          <w:p w14:paraId="45958B1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1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B1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SchemeName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B1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SchmeNm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1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B2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PersonIdentification</w:t>
            </w:r>
            <w:proofErr w:type="spellEnd"/>
            <w:r w:rsidRPr="007171DD">
              <w:rPr>
                <w:rFonts w:ascii="Calibri" w:eastAsia="Times New Roman" w:hAnsi="Calibri" w:cs="Arial"/>
                <w:color w:val="000000"/>
                <w:sz w:val="16"/>
                <w:szCs w:val="16"/>
                <w:lang w:eastAsia="ja-JP" w:bidi="hi-IN"/>
              </w:rPr>
              <w:br/>
              <w:t>SchemeName1Choice</w:t>
            </w:r>
          </w:p>
        </w:tc>
        <w:tc>
          <w:tcPr>
            <w:tcW w:w="851" w:type="dxa"/>
            <w:tcBorders>
              <w:top w:val="nil"/>
              <w:left w:val="nil"/>
              <w:bottom w:val="single" w:sz="4" w:space="0" w:color="auto"/>
              <w:right w:val="single" w:sz="4" w:space="0" w:color="auto"/>
            </w:tcBorders>
            <w:shd w:val="clear" w:color="auto" w:fill="auto"/>
            <w:noWrap/>
            <w:hideMark/>
          </w:tcPr>
          <w:p w14:paraId="45958B2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B2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B2D" w14:textId="77777777" w:rsidTr="00570EE1">
        <w:trPr>
          <w:trHeight w:val="690"/>
        </w:trPr>
        <w:tc>
          <w:tcPr>
            <w:tcW w:w="779" w:type="dxa"/>
            <w:tcBorders>
              <w:top w:val="nil"/>
              <w:left w:val="single" w:sz="4" w:space="0" w:color="auto"/>
              <w:bottom w:val="single" w:sz="4" w:space="0" w:color="auto"/>
              <w:right w:val="single" w:sz="4" w:space="0" w:color="auto"/>
            </w:tcBorders>
            <w:shd w:val="clear" w:color="auto" w:fill="auto"/>
            <w:noWrap/>
            <w:hideMark/>
          </w:tcPr>
          <w:p w14:paraId="45958B2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9.1.30  </w:t>
            </w:r>
          </w:p>
        </w:tc>
        <w:tc>
          <w:tcPr>
            <w:tcW w:w="956" w:type="dxa"/>
            <w:tcBorders>
              <w:top w:val="nil"/>
              <w:left w:val="nil"/>
              <w:bottom w:val="single" w:sz="4" w:space="0" w:color="auto"/>
              <w:right w:val="single" w:sz="4" w:space="0" w:color="auto"/>
            </w:tcBorders>
            <w:shd w:val="clear" w:color="auto" w:fill="auto"/>
            <w:hideMark/>
          </w:tcPr>
          <w:p w14:paraId="45958B2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B2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B2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B2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B2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B2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ExternalPerson</w:t>
            </w:r>
            <w:proofErr w:type="spellEnd"/>
            <w:r w:rsidRPr="007171DD">
              <w:rPr>
                <w:rFonts w:ascii="Calibri" w:eastAsia="Times New Roman" w:hAnsi="Calibri" w:cs="Arial"/>
                <w:color w:val="000000"/>
                <w:sz w:val="16"/>
                <w:szCs w:val="16"/>
                <w:lang w:eastAsia="ja-JP" w:bidi="hi-IN"/>
              </w:rPr>
              <w:br/>
              <w:t>Identification1Code</w:t>
            </w:r>
          </w:p>
        </w:tc>
        <w:tc>
          <w:tcPr>
            <w:tcW w:w="851" w:type="dxa"/>
            <w:tcBorders>
              <w:top w:val="nil"/>
              <w:left w:val="nil"/>
              <w:bottom w:val="single" w:sz="4" w:space="0" w:color="auto"/>
              <w:right w:val="single" w:sz="4" w:space="0" w:color="auto"/>
            </w:tcBorders>
            <w:shd w:val="clear" w:color="auto" w:fill="auto"/>
            <w:hideMark/>
          </w:tcPr>
          <w:p w14:paraId="45958B2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B2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Valid Codes: </w:t>
            </w:r>
            <w:r w:rsidRPr="007171DD">
              <w:rPr>
                <w:rFonts w:ascii="Calibri" w:eastAsia="Times New Roman" w:hAnsi="Calibri" w:cs="Arial"/>
                <w:color w:val="000000"/>
                <w:sz w:val="16"/>
                <w:szCs w:val="16"/>
                <w:lang w:eastAsia="ja-JP" w:bidi="hi-IN"/>
              </w:rPr>
              <w:br/>
              <w:t xml:space="preserve">SOSE </w:t>
            </w:r>
            <w:proofErr w:type="spellStart"/>
            <w:r w:rsidRPr="007171DD">
              <w:rPr>
                <w:rFonts w:ascii="Calibri" w:eastAsia="Times New Roman" w:hAnsi="Calibri" w:cs="Arial"/>
                <w:color w:val="000000"/>
                <w:sz w:val="16"/>
                <w:szCs w:val="16"/>
                <w:lang w:eastAsia="ja-JP" w:bidi="hi-IN"/>
              </w:rPr>
              <w:t>SocialSecurityNumber</w:t>
            </w:r>
            <w:proofErr w:type="spellEnd"/>
            <w:r w:rsidRPr="007171DD">
              <w:rPr>
                <w:rFonts w:ascii="Calibri" w:eastAsia="Times New Roman" w:hAnsi="Calibri" w:cs="Arial"/>
                <w:color w:val="000000"/>
                <w:sz w:val="16"/>
                <w:szCs w:val="16"/>
                <w:lang w:eastAsia="ja-JP" w:bidi="hi-IN"/>
              </w:rPr>
              <w:t xml:space="preserve"> (Used for SEPA payments – for all cou</w:t>
            </w:r>
            <w:r w:rsidRPr="007171DD">
              <w:rPr>
                <w:rFonts w:ascii="Calibri" w:eastAsia="Times New Roman" w:hAnsi="Calibri" w:cs="Arial"/>
                <w:color w:val="000000"/>
                <w:sz w:val="16"/>
                <w:szCs w:val="16"/>
                <w:lang w:eastAsia="ja-JP" w:bidi="hi-IN"/>
              </w:rPr>
              <w:t>n</w:t>
            </w:r>
            <w:r w:rsidRPr="007171DD">
              <w:rPr>
                <w:rFonts w:ascii="Calibri" w:eastAsia="Times New Roman" w:hAnsi="Calibri" w:cs="Arial"/>
                <w:color w:val="000000"/>
                <w:sz w:val="16"/>
                <w:szCs w:val="16"/>
                <w:lang w:eastAsia="ja-JP" w:bidi="hi-IN"/>
              </w:rPr>
              <w:t>tries and for Easy Account transfer (DK))</w:t>
            </w:r>
          </w:p>
        </w:tc>
      </w:tr>
      <w:tr w:rsidR="007171DD" w:rsidRPr="007171DD" w14:paraId="45958B37" w14:textId="77777777" w:rsidTr="007171DD">
        <w:trPr>
          <w:trHeight w:val="144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2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2.80  </w:t>
            </w:r>
          </w:p>
        </w:tc>
        <w:tc>
          <w:tcPr>
            <w:tcW w:w="956" w:type="dxa"/>
            <w:tcBorders>
              <w:top w:val="nil"/>
              <w:left w:val="nil"/>
              <w:bottom w:val="single" w:sz="4" w:space="0" w:color="auto"/>
              <w:right w:val="single" w:sz="4" w:space="0" w:color="auto"/>
            </w:tcBorders>
            <w:shd w:val="clear" w:color="000000" w:fill="DCE6F1"/>
            <w:hideMark/>
          </w:tcPr>
          <w:p w14:paraId="45958B2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3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B31"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CreditorAccount</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B3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CdtrAcct</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3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B3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CashAccount24</w:t>
            </w:r>
          </w:p>
        </w:tc>
        <w:tc>
          <w:tcPr>
            <w:tcW w:w="851" w:type="dxa"/>
            <w:tcBorders>
              <w:top w:val="nil"/>
              <w:left w:val="nil"/>
              <w:bottom w:val="single" w:sz="4" w:space="0" w:color="auto"/>
              <w:right w:val="single" w:sz="4" w:space="0" w:color="auto"/>
            </w:tcBorders>
            <w:shd w:val="clear" w:color="auto" w:fill="auto"/>
            <w:noWrap/>
            <w:hideMark/>
          </w:tcPr>
          <w:p w14:paraId="45958B3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B3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For Easy Account transfer type 'NOTPROVIDED' must be stated in Creditor Account (2.80) and 1.1.4 </w:t>
            </w:r>
            <w:proofErr w:type="spellStart"/>
            <w:r w:rsidRPr="007171DD">
              <w:rPr>
                <w:rFonts w:ascii="Calibri" w:eastAsia="Times New Roman" w:hAnsi="Calibri" w:cs="Arial"/>
                <w:color w:val="000000"/>
                <w:sz w:val="16"/>
                <w:szCs w:val="16"/>
                <w:lang w:eastAsia="ja-JP" w:bidi="hi-IN"/>
              </w:rPr>
              <w:t>SchemeName</w:t>
            </w:r>
            <w:proofErr w:type="spellEnd"/>
            <w:r w:rsidRPr="007171DD">
              <w:rPr>
                <w:rFonts w:ascii="Calibri" w:eastAsia="Times New Roman" w:hAnsi="Calibri" w:cs="Arial"/>
                <w:color w:val="000000"/>
                <w:sz w:val="16"/>
                <w:szCs w:val="16"/>
                <w:lang w:eastAsia="ja-JP" w:bidi="hi-IN"/>
              </w:rPr>
              <w:t xml:space="preserve"> must not be used.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Norway &amp; Sweden:</w:t>
            </w:r>
            <w:r w:rsidRPr="007171DD">
              <w:rPr>
                <w:rFonts w:ascii="Calibri" w:eastAsia="Times New Roman" w:hAnsi="Calibri" w:cs="Arial"/>
                <w:color w:val="000000"/>
                <w:sz w:val="16"/>
                <w:szCs w:val="16"/>
                <w:lang w:eastAsia="ja-JP" w:bidi="hi-IN"/>
              </w:rPr>
              <w:t xml:space="preserve"> If Payment Method “TRF” (2.2) is used for pa</w:t>
            </w:r>
            <w:r w:rsidRPr="007171DD">
              <w:rPr>
                <w:rFonts w:ascii="Calibri" w:eastAsia="Times New Roman" w:hAnsi="Calibri" w:cs="Arial"/>
                <w:color w:val="000000"/>
                <w:sz w:val="16"/>
                <w:szCs w:val="16"/>
                <w:lang w:eastAsia="ja-JP" w:bidi="hi-IN"/>
              </w:rPr>
              <w:t>y</w:t>
            </w:r>
            <w:r w:rsidRPr="007171DD">
              <w:rPr>
                <w:rFonts w:ascii="Calibri" w:eastAsia="Times New Roman" w:hAnsi="Calibri" w:cs="Arial"/>
                <w:color w:val="000000"/>
                <w:sz w:val="16"/>
                <w:szCs w:val="16"/>
                <w:lang w:eastAsia="ja-JP" w:bidi="hi-IN"/>
              </w:rPr>
              <w:t xml:space="preserve">ment to Money order, then text “NOTPROVIDED” must be stated in Creditor Account (2.80) and 1.1.4 </w:t>
            </w:r>
            <w:proofErr w:type="spellStart"/>
            <w:r w:rsidRPr="007171DD">
              <w:rPr>
                <w:rFonts w:ascii="Calibri" w:eastAsia="Times New Roman" w:hAnsi="Calibri" w:cs="Arial"/>
                <w:color w:val="000000"/>
                <w:sz w:val="16"/>
                <w:szCs w:val="16"/>
                <w:lang w:eastAsia="ja-JP" w:bidi="hi-IN"/>
              </w:rPr>
              <w:t>SchemeName</w:t>
            </w:r>
            <w:proofErr w:type="spellEnd"/>
            <w:r w:rsidRPr="007171DD">
              <w:rPr>
                <w:rFonts w:ascii="Calibri" w:eastAsia="Times New Roman" w:hAnsi="Calibri" w:cs="Arial"/>
                <w:color w:val="000000"/>
                <w:sz w:val="16"/>
                <w:szCs w:val="16"/>
                <w:lang w:eastAsia="ja-JP" w:bidi="hi-IN"/>
              </w:rPr>
              <w:t xml:space="preserve"> must not be used. In addition full name and address information must be stated in 2.79</w:t>
            </w:r>
          </w:p>
        </w:tc>
      </w:tr>
      <w:tr w:rsidR="007171DD" w:rsidRPr="007171DD" w14:paraId="45958B41" w14:textId="77777777" w:rsidTr="007171DD">
        <w:trPr>
          <w:trHeight w:val="49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3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1.1.0  </w:t>
            </w:r>
          </w:p>
        </w:tc>
        <w:tc>
          <w:tcPr>
            <w:tcW w:w="956" w:type="dxa"/>
            <w:tcBorders>
              <w:top w:val="nil"/>
              <w:left w:val="nil"/>
              <w:bottom w:val="single" w:sz="4" w:space="0" w:color="auto"/>
              <w:right w:val="single" w:sz="4" w:space="0" w:color="auto"/>
            </w:tcBorders>
            <w:shd w:val="clear" w:color="000000" w:fill="DCE6F1"/>
            <w:hideMark/>
          </w:tcPr>
          <w:p w14:paraId="45958B3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3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B3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000000" w:fill="DCE6F1"/>
            <w:hideMark/>
          </w:tcPr>
          <w:p w14:paraId="45958B3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000000" w:fill="DCE6F1"/>
            <w:noWrap/>
            <w:hideMark/>
          </w:tcPr>
          <w:p w14:paraId="45958B3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B3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AccountIdentific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tion4Choice</w:t>
            </w:r>
          </w:p>
        </w:tc>
        <w:tc>
          <w:tcPr>
            <w:tcW w:w="851" w:type="dxa"/>
            <w:tcBorders>
              <w:top w:val="nil"/>
              <w:left w:val="nil"/>
              <w:bottom w:val="single" w:sz="4" w:space="0" w:color="auto"/>
              <w:right w:val="single" w:sz="4" w:space="0" w:color="auto"/>
            </w:tcBorders>
            <w:shd w:val="clear" w:color="auto" w:fill="auto"/>
            <w:noWrap/>
            <w:hideMark/>
          </w:tcPr>
          <w:p w14:paraId="45958B3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B4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B4B" w14:textId="77777777" w:rsidTr="00570EE1">
        <w:trPr>
          <w:trHeight w:val="1309"/>
        </w:trPr>
        <w:tc>
          <w:tcPr>
            <w:tcW w:w="779" w:type="dxa"/>
            <w:tcBorders>
              <w:top w:val="nil"/>
              <w:left w:val="single" w:sz="4" w:space="0" w:color="auto"/>
              <w:bottom w:val="single" w:sz="4" w:space="0" w:color="auto"/>
              <w:right w:val="single" w:sz="4" w:space="0" w:color="auto"/>
            </w:tcBorders>
            <w:shd w:val="clear" w:color="auto" w:fill="auto"/>
            <w:noWrap/>
            <w:hideMark/>
          </w:tcPr>
          <w:p w14:paraId="45958B4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1.1.1  </w:t>
            </w:r>
          </w:p>
        </w:tc>
        <w:tc>
          <w:tcPr>
            <w:tcW w:w="956" w:type="dxa"/>
            <w:tcBorders>
              <w:top w:val="nil"/>
              <w:left w:val="nil"/>
              <w:bottom w:val="single" w:sz="4" w:space="0" w:color="auto"/>
              <w:right w:val="single" w:sz="4" w:space="0" w:color="auto"/>
            </w:tcBorders>
            <w:shd w:val="clear" w:color="auto" w:fill="auto"/>
            <w:hideMark/>
          </w:tcPr>
          <w:p w14:paraId="45958B4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B4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auto" w:fill="auto"/>
            <w:noWrap/>
            <w:hideMark/>
          </w:tcPr>
          <w:p w14:paraId="45958B4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IBAN  </w:t>
            </w:r>
          </w:p>
        </w:tc>
        <w:tc>
          <w:tcPr>
            <w:tcW w:w="1607" w:type="dxa"/>
            <w:tcBorders>
              <w:top w:val="nil"/>
              <w:left w:val="nil"/>
              <w:bottom w:val="single" w:sz="4" w:space="0" w:color="auto"/>
              <w:right w:val="single" w:sz="4" w:space="0" w:color="auto"/>
            </w:tcBorders>
            <w:shd w:val="clear" w:color="auto" w:fill="auto"/>
            <w:hideMark/>
          </w:tcPr>
          <w:p w14:paraId="45958B4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&lt;IBAN&gt;</w:t>
            </w:r>
          </w:p>
        </w:tc>
        <w:tc>
          <w:tcPr>
            <w:tcW w:w="827" w:type="dxa"/>
            <w:tcBorders>
              <w:top w:val="nil"/>
              <w:left w:val="nil"/>
              <w:bottom w:val="single" w:sz="4" w:space="0" w:color="auto"/>
              <w:right w:val="single" w:sz="4" w:space="0" w:color="auto"/>
            </w:tcBorders>
            <w:shd w:val="clear" w:color="auto" w:fill="auto"/>
            <w:noWrap/>
            <w:hideMark/>
          </w:tcPr>
          <w:p w14:paraId="45958B4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B4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IBAN2007Identifier</w:t>
            </w:r>
          </w:p>
        </w:tc>
        <w:tc>
          <w:tcPr>
            <w:tcW w:w="851" w:type="dxa"/>
            <w:tcBorders>
              <w:top w:val="nil"/>
              <w:left w:val="nil"/>
              <w:bottom w:val="single" w:sz="4" w:space="0" w:color="auto"/>
              <w:right w:val="single" w:sz="4" w:space="0" w:color="auto"/>
            </w:tcBorders>
            <w:shd w:val="clear" w:color="auto" w:fill="auto"/>
            <w:noWrap/>
            <w:hideMark/>
          </w:tcPr>
          <w:p w14:paraId="45958B4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B4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All International (cross-border/cross-currency) incl. SEPA CT and Inte</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company payments where beneficiary resides within EU/EES area, must have an IBAN number.</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For further information, or deviations in usage of IBAN in each local country, please see </w:t>
            </w:r>
            <w:r w:rsidRPr="007171DD">
              <w:rPr>
                <w:rFonts w:ascii="Calibri" w:eastAsia="Times New Roman" w:hAnsi="Calibri" w:cs="Arial"/>
                <w:i/>
                <w:iCs/>
                <w:color w:val="000000"/>
                <w:sz w:val="16"/>
                <w:szCs w:val="16"/>
                <w:lang w:eastAsia="ja-JP" w:bidi="hi-IN"/>
              </w:rPr>
              <w:t>Country Appendix</w:t>
            </w:r>
            <w:r w:rsidRPr="007171DD">
              <w:rPr>
                <w:rFonts w:ascii="Calibri" w:eastAsia="Times New Roman" w:hAnsi="Calibri" w:cs="Arial"/>
                <w:color w:val="000000"/>
                <w:sz w:val="16"/>
                <w:szCs w:val="16"/>
                <w:lang w:eastAsia="ja-JP" w:bidi="hi-IN"/>
              </w:rPr>
              <w:t xml:space="preserve">, chapter 2.2.7. </w:t>
            </w:r>
          </w:p>
        </w:tc>
      </w:tr>
      <w:tr w:rsidR="007171DD" w:rsidRPr="007171DD" w14:paraId="45958B55" w14:textId="77777777" w:rsidTr="007171DD">
        <w:trPr>
          <w:trHeight w:val="49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4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1.1.2  </w:t>
            </w:r>
          </w:p>
        </w:tc>
        <w:tc>
          <w:tcPr>
            <w:tcW w:w="956" w:type="dxa"/>
            <w:tcBorders>
              <w:top w:val="nil"/>
              <w:left w:val="nil"/>
              <w:bottom w:val="single" w:sz="4" w:space="0" w:color="auto"/>
              <w:right w:val="single" w:sz="4" w:space="0" w:color="auto"/>
            </w:tcBorders>
            <w:shd w:val="clear" w:color="000000" w:fill="DCE6F1"/>
            <w:hideMark/>
          </w:tcPr>
          <w:p w14:paraId="45958B4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4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000000" w:fill="DCE6F1"/>
            <w:noWrap/>
            <w:hideMark/>
          </w:tcPr>
          <w:p w14:paraId="45958B4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Other  </w:t>
            </w:r>
          </w:p>
        </w:tc>
        <w:tc>
          <w:tcPr>
            <w:tcW w:w="1607" w:type="dxa"/>
            <w:tcBorders>
              <w:top w:val="nil"/>
              <w:left w:val="nil"/>
              <w:bottom w:val="single" w:sz="4" w:space="0" w:color="auto"/>
              <w:right w:val="single" w:sz="4" w:space="0" w:color="auto"/>
            </w:tcBorders>
            <w:shd w:val="clear" w:color="000000" w:fill="DCE6F1"/>
            <w:hideMark/>
          </w:tcPr>
          <w:p w14:paraId="45958B5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Othr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5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B5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GenericAccountIdentific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tion1</w:t>
            </w:r>
          </w:p>
        </w:tc>
        <w:tc>
          <w:tcPr>
            <w:tcW w:w="851" w:type="dxa"/>
            <w:tcBorders>
              <w:top w:val="nil"/>
              <w:left w:val="nil"/>
              <w:bottom w:val="single" w:sz="4" w:space="0" w:color="auto"/>
              <w:right w:val="single" w:sz="4" w:space="0" w:color="auto"/>
            </w:tcBorders>
            <w:shd w:val="clear" w:color="auto" w:fill="auto"/>
            <w:noWrap/>
            <w:hideMark/>
          </w:tcPr>
          <w:p w14:paraId="45958B5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noWrap/>
            <w:hideMark/>
          </w:tcPr>
          <w:p w14:paraId="45958B5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B5F" w14:textId="77777777" w:rsidTr="007171DD">
        <w:trPr>
          <w:trHeight w:val="510"/>
        </w:trPr>
        <w:tc>
          <w:tcPr>
            <w:tcW w:w="779" w:type="dxa"/>
            <w:tcBorders>
              <w:top w:val="nil"/>
              <w:left w:val="single" w:sz="4" w:space="0" w:color="auto"/>
              <w:bottom w:val="single" w:sz="4" w:space="0" w:color="auto"/>
              <w:right w:val="single" w:sz="4" w:space="0" w:color="auto"/>
            </w:tcBorders>
            <w:shd w:val="clear" w:color="auto" w:fill="auto"/>
            <w:noWrap/>
            <w:hideMark/>
          </w:tcPr>
          <w:p w14:paraId="45958B5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1.1.3  </w:t>
            </w:r>
          </w:p>
        </w:tc>
        <w:tc>
          <w:tcPr>
            <w:tcW w:w="956" w:type="dxa"/>
            <w:tcBorders>
              <w:top w:val="nil"/>
              <w:left w:val="nil"/>
              <w:bottom w:val="single" w:sz="4" w:space="0" w:color="auto"/>
              <w:right w:val="single" w:sz="4" w:space="0" w:color="auto"/>
            </w:tcBorders>
            <w:shd w:val="clear" w:color="auto" w:fill="auto"/>
            <w:hideMark/>
          </w:tcPr>
          <w:p w14:paraId="45958B5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B5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B5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auto" w:fill="auto"/>
            <w:hideMark/>
          </w:tcPr>
          <w:p w14:paraId="45958B5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auto" w:fill="auto"/>
            <w:noWrap/>
            <w:hideMark/>
          </w:tcPr>
          <w:p w14:paraId="45958B5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B5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Max34Text</w:t>
            </w:r>
          </w:p>
        </w:tc>
        <w:tc>
          <w:tcPr>
            <w:tcW w:w="851" w:type="dxa"/>
            <w:tcBorders>
              <w:top w:val="nil"/>
              <w:left w:val="nil"/>
              <w:bottom w:val="single" w:sz="4" w:space="0" w:color="auto"/>
              <w:right w:val="single" w:sz="4" w:space="0" w:color="auto"/>
            </w:tcBorders>
            <w:shd w:val="clear" w:color="auto" w:fill="auto"/>
            <w:noWrap/>
            <w:hideMark/>
          </w:tcPr>
          <w:p w14:paraId="45958B5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B5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“NOTPROVIDED” must be stated when appropriate – see instruction in 2.80</w:t>
            </w:r>
          </w:p>
        </w:tc>
      </w:tr>
      <w:tr w:rsidR="007171DD" w:rsidRPr="007171DD" w14:paraId="45958B69" w14:textId="77777777" w:rsidTr="007171DD">
        <w:trPr>
          <w:trHeight w:val="51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6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1.1.4  </w:t>
            </w:r>
          </w:p>
        </w:tc>
        <w:tc>
          <w:tcPr>
            <w:tcW w:w="956" w:type="dxa"/>
            <w:tcBorders>
              <w:top w:val="nil"/>
              <w:left w:val="nil"/>
              <w:bottom w:val="single" w:sz="4" w:space="0" w:color="auto"/>
              <w:right w:val="single" w:sz="4" w:space="0" w:color="auto"/>
            </w:tcBorders>
            <w:shd w:val="clear" w:color="000000" w:fill="DCE6F1"/>
            <w:hideMark/>
          </w:tcPr>
          <w:p w14:paraId="45958B6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6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B6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SchemeName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B6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SchmeNm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6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B6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Accoun</w:t>
            </w:r>
            <w:r w:rsidRPr="007171DD">
              <w:rPr>
                <w:rFonts w:ascii="Calibri" w:eastAsia="Times New Roman" w:hAnsi="Calibri" w:cs="Arial"/>
                <w:color w:val="000000"/>
                <w:sz w:val="16"/>
                <w:szCs w:val="16"/>
                <w:lang w:eastAsia="ja-JP" w:bidi="hi-IN"/>
              </w:rPr>
              <w:t>t</w:t>
            </w:r>
            <w:r w:rsidRPr="007171DD">
              <w:rPr>
                <w:rFonts w:ascii="Calibri" w:eastAsia="Times New Roman" w:hAnsi="Calibri" w:cs="Arial"/>
                <w:color w:val="000000"/>
                <w:sz w:val="16"/>
                <w:szCs w:val="16"/>
                <w:lang w:eastAsia="ja-JP" w:bidi="hi-IN"/>
              </w:rPr>
              <w:t>SchemeName1Choice</w:t>
            </w:r>
          </w:p>
        </w:tc>
        <w:tc>
          <w:tcPr>
            <w:tcW w:w="851" w:type="dxa"/>
            <w:tcBorders>
              <w:top w:val="nil"/>
              <w:left w:val="nil"/>
              <w:bottom w:val="single" w:sz="4" w:space="0" w:color="auto"/>
              <w:right w:val="single" w:sz="4" w:space="0" w:color="auto"/>
            </w:tcBorders>
            <w:shd w:val="clear" w:color="auto" w:fill="auto"/>
            <w:noWrap/>
            <w:hideMark/>
          </w:tcPr>
          <w:p w14:paraId="45958B6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B6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Not to be used  for Easy Account transfer (DK) or Money Order (NO &amp; SE)  – see instruction in 2.80</w:t>
            </w:r>
          </w:p>
        </w:tc>
      </w:tr>
      <w:tr w:rsidR="007171DD" w:rsidRPr="007171DD" w14:paraId="45958B73" w14:textId="77777777" w:rsidTr="007171DD">
        <w:trPr>
          <w:trHeight w:val="510"/>
        </w:trPr>
        <w:tc>
          <w:tcPr>
            <w:tcW w:w="779" w:type="dxa"/>
            <w:tcBorders>
              <w:top w:val="nil"/>
              <w:left w:val="single" w:sz="4" w:space="0" w:color="auto"/>
              <w:bottom w:val="single" w:sz="4" w:space="0" w:color="auto"/>
              <w:right w:val="single" w:sz="4" w:space="0" w:color="auto"/>
            </w:tcBorders>
            <w:shd w:val="clear" w:color="auto" w:fill="auto"/>
            <w:noWrap/>
            <w:hideMark/>
          </w:tcPr>
          <w:p w14:paraId="45958B6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1.1.5  </w:t>
            </w:r>
          </w:p>
        </w:tc>
        <w:tc>
          <w:tcPr>
            <w:tcW w:w="956" w:type="dxa"/>
            <w:tcBorders>
              <w:top w:val="nil"/>
              <w:left w:val="nil"/>
              <w:bottom w:val="single" w:sz="4" w:space="0" w:color="auto"/>
              <w:right w:val="single" w:sz="4" w:space="0" w:color="auto"/>
            </w:tcBorders>
            <w:shd w:val="clear" w:color="auto" w:fill="auto"/>
            <w:hideMark/>
          </w:tcPr>
          <w:p w14:paraId="45958B6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B6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auto" w:fill="auto"/>
            <w:noWrap/>
            <w:hideMark/>
          </w:tcPr>
          <w:p w14:paraId="45958B6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B6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B6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B7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ExternalAccountIdentific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tion1Code</w:t>
            </w:r>
          </w:p>
        </w:tc>
        <w:tc>
          <w:tcPr>
            <w:tcW w:w="851" w:type="dxa"/>
            <w:tcBorders>
              <w:top w:val="nil"/>
              <w:left w:val="nil"/>
              <w:bottom w:val="single" w:sz="4" w:space="0" w:color="auto"/>
              <w:right w:val="single" w:sz="4" w:space="0" w:color="auto"/>
            </w:tcBorders>
            <w:shd w:val="clear" w:color="auto" w:fill="auto"/>
            <w:noWrap/>
            <w:hideMark/>
          </w:tcPr>
          <w:p w14:paraId="45958B7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B7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Valid code: </w:t>
            </w:r>
            <w:r w:rsidRPr="007171DD">
              <w:rPr>
                <w:rFonts w:ascii="Calibri" w:eastAsia="Times New Roman" w:hAnsi="Calibri" w:cs="Arial"/>
                <w:color w:val="000000"/>
                <w:sz w:val="16"/>
                <w:szCs w:val="16"/>
                <w:lang w:eastAsia="ja-JP" w:bidi="hi-IN"/>
              </w:rPr>
              <w:br/>
              <w:t>BBAN</w:t>
            </w:r>
          </w:p>
        </w:tc>
      </w:tr>
      <w:tr w:rsidR="007171DD" w:rsidRPr="007171DD" w14:paraId="45958B7D" w14:textId="77777777" w:rsidTr="007171DD">
        <w:trPr>
          <w:trHeight w:val="675"/>
        </w:trPr>
        <w:tc>
          <w:tcPr>
            <w:tcW w:w="779" w:type="dxa"/>
            <w:tcBorders>
              <w:top w:val="nil"/>
              <w:left w:val="single" w:sz="4" w:space="0" w:color="auto"/>
              <w:bottom w:val="single" w:sz="4" w:space="0" w:color="auto"/>
              <w:right w:val="single" w:sz="4" w:space="0" w:color="auto"/>
            </w:tcBorders>
            <w:shd w:val="clear" w:color="auto" w:fill="auto"/>
            <w:noWrap/>
            <w:hideMark/>
          </w:tcPr>
          <w:p w14:paraId="45958B7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1.1.6  </w:t>
            </w:r>
          </w:p>
        </w:tc>
        <w:tc>
          <w:tcPr>
            <w:tcW w:w="956" w:type="dxa"/>
            <w:tcBorders>
              <w:top w:val="nil"/>
              <w:left w:val="nil"/>
              <w:bottom w:val="single" w:sz="4" w:space="0" w:color="auto"/>
              <w:right w:val="single" w:sz="4" w:space="0" w:color="auto"/>
            </w:tcBorders>
            <w:shd w:val="clear" w:color="auto" w:fill="auto"/>
            <w:hideMark/>
          </w:tcPr>
          <w:p w14:paraId="45958B7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B7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auto" w:fill="auto"/>
            <w:noWrap/>
            <w:hideMark/>
          </w:tcPr>
          <w:p w14:paraId="45958B7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Proprietary  </w:t>
            </w:r>
          </w:p>
        </w:tc>
        <w:tc>
          <w:tcPr>
            <w:tcW w:w="1607" w:type="dxa"/>
            <w:tcBorders>
              <w:top w:val="nil"/>
              <w:left w:val="nil"/>
              <w:bottom w:val="single" w:sz="4" w:space="0" w:color="auto"/>
              <w:right w:val="single" w:sz="4" w:space="0" w:color="auto"/>
            </w:tcBorders>
            <w:shd w:val="clear" w:color="auto" w:fill="auto"/>
            <w:hideMark/>
          </w:tcPr>
          <w:p w14:paraId="45958B7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Prtry</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B7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B7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B7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B7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w:t>
            </w:r>
            <w:r w:rsidRPr="007171DD">
              <w:rPr>
                <w:rFonts w:ascii="Calibri" w:eastAsia="Times New Roman" w:hAnsi="Calibri" w:cs="Arial"/>
                <w:color w:val="000000"/>
                <w:sz w:val="16"/>
                <w:szCs w:val="16"/>
                <w:lang w:eastAsia="ja-JP" w:bidi="hi-IN"/>
              </w:rPr>
              <w:br/>
              <w:t xml:space="preserve">BGNR = </w:t>
            </w:r>
            <w:proofErr w:type="spellStart"/>
            <w:r w:rsidRPr="007171DD">
              <w:rPr>
                <w:rFonts w:ascii="Calibri" w:eastAsia="Times New Roman" w:hAnsi="Calibri" w:cs="Arial"/>
                <w:color w:val="000000"/>
                <w:sz w:val="16"/>
                <w:szCs w:val="16"/>
                <w:lang w:eastAsia="ja-JP" w:bidi="hi-IN"/>
              </w:rPr>
              <w:t>Bankgiro</w:t>
            </w:r>
            <w:proofErr w:type="spellEnd"/>
            <w:r w:rsidRPr="007171DD">
              <w:rPr>
                <w:rFonts w:ascii="Calibri" w:eastAsia="Times New Roman" w:hAnsi="Calibri" w:cs="Arial"/>
                <w:color w:val="000000"/>
                <w:sz w:val="16"/>
                <w:szCs w:val="16"/>
                <w:lang w:eastAsia="ja-JP" w:bidi="hi-IN"/>
              </w:rPr>
              <w:t xml:space="preserve"> number (Sweden)</w:t>
            </w:r>
            <w:r w:rsidRPr="007171DD">
              <w:rPr>
                <w:rFonts w:ascii="Calibri" w:eastAsia="Times New Roman" w:hAnsi="Calibri" w:cs="Arial"/>
                <w:color w:val="000000"/>
                <w:sz w:val="16"/>
                <w:szCs w:val="16"/>
                <w:lang w:eastAsia="ja-JP" w:bidi="hi-IN"/>
              </w:rPr>
              <w:br/>
              <w:t>OCR = Creditor number (Denmark)</w:t>
            </w:r>
          </w:p>
        </w:tc>
      </w:tr>
      <w:tr w:rsidR="007171DD" w:rsidRPr="007171DD" w14:paraId="45958B87" w14:textId="77777777" w:rsidTr="00174896">
        <w:trPr>
          <w:trHeight w:val="3041"/>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7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2.81  </w:t>
            </w:r>
          </w:p>
        </w:tc>
        <w:tc>
          <w:tcPr>
            <w:tcW w:w="956" w:type="dxa"/>
            <w:tcBorders>
              <w:top w:val="nil"/>
              <w:left w:val="nil"/>
              <w:bottom w:val="single" w:sz="4" w:space="0" w:color="auto"/>
              <w:right w:val="single" w:sz="4" w:space="0" w:color="auto"/>
            </w:tcBorders>
            <w:shd w:val="clear" w:color="000000" w:fill="DCE6F1"/>
            <w:hideMark/>
          </w:tcPr>
          <w:p w14:paraId="45958B7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8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B81"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UltimateCreditor</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B8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UltmtCdtr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8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B8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PartyId32</w:t>
            </w:r>
          </w:p>
        </w:tc>
        <w:tc>
          <w:tcPr>
            <w:tcW w:w="851" w:type="dxa"/>
            <w:tcBorders>
              <w:top w:val="nil"/>
              <w:left w:val="nil"/>
              <w:bottom w:val="single" w:sz="4" w:space="0" w:color="auto"/>
              <w:right w:val="single" w:sz="4" w:space="0" w:color="auto"/>
            </w:tcBorders>
            <w:shd w:val="clear" w:color="auto" w:fill="auto"/>
            <w:hideMark/>
          </w:tcPr>
          <w:p w14:paraId="45958B8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171FB87B" w14:textId="1109985A" w:rsidR="0008710C" w:rsidRPr="0008710C"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If Ultimate Creditor is used, Name is required.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Note 1: </w:t>
            </w:r>
            <w:r w:rsidRPr="007171DD">
              <w:rPr>
                <w:rFonts w:ascii="Calibri" w:eastAsia="Times New Roman" w:hAnsi="Calibri" w:cs="Arial"/>
                <w:color w:val="000000"/>
                <w:sz w:val="16"/>
                <w:szCs w:val="16"/>
                <w:lang w:eastAsia="ja-JP" w:bidi="hi-IN"/>
              </w:rPr>
              <w:t>Country under Creditor (2.79) will always define within which country the account holder or beneficiary resides.</w:t>
            </w:r>
            <w:r w:rsidRPr="007171DD">
              <w:rPr>
                <w:rFonts w:ascii="Calibri" w:eastAsia="Times New Roman" w:hAnsi="Calibri" w:cs="Arial"/>
                <w:color w:val="000000"/>
                <w:sz w:val="16"/>
                <w:szCs w:val="16"/>
                <w:lang w:eastAsia="ja-JP" w:bidi="hi-IN"/>
              </w:rPr>
              <w:br/>
            </w:r>
            <w:r w:rsidR="0008710C">
              <w:rPr>
                <w:rFonts w:ascii="Calibri" w:eastAsia="Times New Roman" w:hAnsi="Calibri" w:cs="Arial"/>
                <w:b/>
                <w:bCs/>
                <w:color w:val="000000"/>
                <w:sz w:val="16"/>
                <w:szCs w:val="16"/>
                <w:lang w:eastAsia="ja-JP" w:bidi="hi-IN"/>
              </w:rPr>
              <w:t xml:space="preserve">Note 2: </w:t>
            </w:r>
            <w:r w:rsidR="0008710C" w:rsidRPr="0008710C">
              <w:rPr>
                <w:rFonts w:ascii="Calibri" w:eastAsia="Times New Roman" w:hAnsi="Calibri" w:cs="Arial"/>
                <w:color w:val="000000"/>
                <w:sz w:val="16"/>
                <w:szCs w:val="16"/>
                <w:lang w:eastAsia="ja-JP" w:bidi="hi-IN"/>
              </w:rPr>
              <w:t>Ultimate Creditor will not be processed to the clearing for domestic payments</w:t>
            </w:r>
          </w:p>
          <w:p w14:paraId="45958B86" w14:textId="550CC523" w:rsidR="007171DD" w:rsidRPr="007171DD" w:rsidRDefault="007171DD" w:rsidP="00C8769C">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 xml:space="preserve">Note </w:t>
            </w:r>
            <w:r w:rsidR="0008710C">
              <w:rPr>
                <w:rFonts w:ascii="Calibri" w:eastAsia="Times New Roman" w:hAnsi="Calibri" w:cs="Arial"/>
                <w:b/>
                <w:bCs/>
                <w:color w:val="000000"/>
                <w:sz w:val="16"/>
                <w:szCs w:val="16"/>
                <w:lang w:eastAsia="ja-JP" w:bidi="hi-IN"/>
              </w:rPr>
              <w:t>3</w:t>
            </w:r>
            <w:r w:rsidRPr="007171DD">
              <w:rPr>
                <w:rFonts w:ascii="Calibri" w:eastAsia="Times New Roman" w:hAnsi="Calibri" w:cs="Arial"/>
                <w:b/>
                <w:bCs/>
                <w:color w:val="000000"/>
                <w:sz w:val="16"/>
                <w:szCs w:val="16"/>
                <w:lang w:eastAsia="ja-JP" w:bidi="hi-IN"/>
              </w:rPr>
              <w:t>:</w:t>
            </w:r>
            <w:r w:rsidRPr="007171DD">
              <w:rPr>
                <w:rFonts w:ascii="Calibri" w:eastAsia="Times New Roman" w:hAnsi="Calibri" w:cs="Arial"/>
                <w:color w:val="000000"/>
                <w:sz w:val="16"/>
                <w:szCs w:val="16"/>
                <w:lang w:eastAsia="ja-JP" w:bidi="hi-IN"/>
              </w:rPr>
              <w:t xml:space="preserve"> Postal address cannot be used for Ultimate Creditor.</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For usage of name and addresses, please see </w:t>
            </w:r>
            <w:r w:rsidRPr="007171DD">
              <w:rPr>
                <w:rFonts w:ascii="Calibri" w:eastAsia="Times New Roman" w:hAnsi="Calibri" w:cs="Arial"/>
                <w:i/>
                <w:iCs/>
                <w:color w:val="000000"/>
                <w:sz w:val="16"/>
                <w:szCs w:val="16"/>
                <w:lang w:eastAsia="ja-JP" w:bidi="hi-IN"/>
              </w:rPr>
              <w:t>Country Appendix</w:t>
            </w:r>
            <w:r w:rsidRPr="007171DD">
              <w:rPr>
                <w:rFonts w:ascii="Calibri" w:eastAsia="Times New Roman" w:hAnsi="Calibri" w:cs="Arial"/>
                <w:color w:val="000000"/>
                <w:sz w:val="16"/>
                <w:szCs w:val="16"/>
                <w:lang w:eastAsia="ja-JP" w:bidi="hi-IN"/>
              </w:rPr>
              <w:t>, cha</w:t>
            </w:r>
            <w:r w:rsidRPr="007171DD">
              <w:rPr>
                <w:rFonts w:ascii="Calibri" w:eastAsia="Times New Roman" w:hAnsi="Calibri" w:cs="Arial"/>
                <w:color w:val="000000"/>
                <w:sz w:val="16"/>
                <w:szCs w:val="16"/>
                <w:lang w:eastAsia="ja-JP" w:bidi="hi-IN"/>
              </w:rPr>
              <w:t>p</w:t>
            </w:r>
            <w:r w:rsidRPr="007171DD">
              <w:rPr>
                <w:rFonts w:ascii="Calibri" w:eastAsia="Times New Roman" w:hAnsi="Calibri" w:cs="Arial"/>
                <w:color w:val="000000"/>
                <w:sz w:val="16"/>
                <w:szCs w:val="16"/>
                <w:lang w:eastAsia="ja-JP" w:bidi="hi-IN"/>
              </w:rPr>
              <w:t>ter 2.5.</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Norway:</w:t>
            </w:r>
            <w:r w:rsidRPr="007171DD">
              <w:rPr>
                <w:rFonts w:ascii="Calibri" w:eastAsia="Times New Roman" w:hAnsi="Calibri" w:cs="Arial"/>
                <w:color w:val="000000"/>
                <w:sz w:val="16"/>
                <w:szCs w:val="16"/>
                <w:lang w:eastAsia="ja-JP" w:bidi="hi-IN"/>
              </w:rPr>
              <w:t xml:space="preserve"> Both Creditor and Ultimate Creditor name can be used for cross border payments.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SEPA payment: </w:t>
            </w:r>
            <w:r w:rsidRPr="007171DD">
              <w:rPr>
                <w:rFonts w:ascii="Calibri" w:eastAsia="Times New Roman" w:hAnsi="Calibri" w:cs="Arial"/>
                <w:color w:val="000000"/>
                <w:sz w:val="16"/>
                <w:szCs w:val="16"/>
                <w:lang w:eastAsia="ja-JP" w:bidi="hi-IN"/>
              </w:rPr>
              <w:t xml:space="preserve">Only name and identification will be forwarded to beneficiary. </w:t>
            </w:r>
            <w:r w:rsidRPr="00ED74DA">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Will apply </w:t>
            </w:r>
            <w:r w:rsidR="0008710C">
              <w:rPr>
                <w:rFonts w:ascii="Calibri" w:eastAsia="Times New Roman" w:hAnsi="Calibri" w:cs="Arial"/>
                <w:color w:val="000000"/>
                <w:sz w:val="16"/>
                <w:szCs w:val="16"/>
                <w:lang w:eastAsia="ja-JP" w:bidi="hi-IN"/>
              </w:rPr>
              <w:t xml:space="preserve">by latest </w:t>
            </w:r>
            <w:r w:rsidRPr="007171DD">
              <w:rPr>
                <w:rFonts w:ascii="Calibri" w:eastAsia="Times New Roman" w:hAnsi="Calibri" w:cs="Arial"/>
                <w:color w:val="000000"/>
                <w:sz w:val="16"/>
                <w:szCs w:val="16"/>
                <w:lang w:eastAsia="ja-JP" w:bidi="hi-IN"/>
              </w:rPr>
              <w:t>31 October 2016.</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International cheque</w:t>
            </w:r>
            <w:r w:rsidRPr="007171DD">
              <w:rPr>
                <w:rFonts w:ascii="Calibri" w:eastAsia="Times New Roman" w:hAnsi="Calibri" w:cs="Arial"/>
                <w:color w:val="000000"/>
                <w:sz w:val="16"/>
                <w:szCs w:val="16"/>
                <w:lang w:eastAsia="ja-JP" w:bidi="hi-IN"/>
              </w:rPr>
              <w:t>: Not used</w:t>
            </w:r>
          </w:p>
        </w:tc>
      </w:tr>
      <w:tr w:rsidR="007171DD" w:rsidRPr="007171DD" w14:paraId="45958B91" w14:textId="77777777" w:rsidTr="00570EE1">
        <w:trPr>
          <w:trHeight w:val="837"/>
        </w:trPr>
        <w:tc>
          <w:tcPr>
            <w:tcW w:w="779" w:type="dxa"/>
            <w:tcBorders>
              <w:top w:val="nil"/>
              <w:left w:val="single" w:sz="4" w:space="0" w:color="auto"/>
              <w:bottom w:val="single" w:sz="4" w:space="0" w:color="auto"/>
              <w:right w:val="single" w:sz="4" w:space="0" w:color="auto"/>
            </w:tcBorders>
            <w:shd w:val="clear" w:color="auto" w:fill="auto"/>
            <w:noWrap/>
            <w:hideMark/>
          </w:tcPr>
          <w:p w14:paraId="45958B8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9.1.0  </w:t>
            </w:r>
          </w:p>
        </w:tc>
        <w:tc>
          <w:tcPr>
            <w:tcW w:w="956" w:type="dxa"/>
            <w:tcBorders>
              <w:top w:val="nil"/>
              <w:left w:val="nil"/>
              <w:bottom w:val="single" w:sz="4" w:space="0" w:color="auto"/>
              <w:right w:val="single" w:sz="4" w:space="0" w:color="auto"/>
            </w:tcBorders>
            <w:shd w:val="clear" w:color="auto" w:fill="auto"/>
            <w:hideMark/>
          </w:tcPr>
          <w:p w14:paraId="45958B8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B8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B8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Name  </w:t>
            </w:r>
          </w:p>
        </w:tc>
        <w:tc>
          <w:tcPr>
            <w:tcW w:w="1607" w:type="dxa"/>
            <w:tcBorders>
              <w:top w:val="nil"/>
              <w:left w:val="nil"/>
              <w:bottom w:val="single" w:sz="4" w:space="0" w:color="auto"/>
              <w:right w:val="single" w:sz="4" w:space="0" w:color="auto"/>
            </w:tcBorders>
            <w:shd w:val="clear" w:color="auto" w:fill="auto"/>
            <w:hideMark/>
          </w:tcPr>
          <w:p w14:paraId="45958B8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&lt;Nm&gt;</w:t>
            </w:r>
          </w:p>
        </w:tc>
        <w:tc>
          <w:tcPr>
            <w:tcW w:w="827" w:type="dxa"/>
            <w:tcBorders>
              <w:top w:val="nil"/>
              <w:left w:val="nil"/>
              <w:bottom w:val="single" w:sz="4" w:space="0" w:color="auto"/>
              <w:right w:val="single" w:sz="4" w:space="0" w:color="auto"/>
            </w:tcBorders>
            <w:shd w:val="clear" w:color="auto" w:fill="auto"/>
            <w:noWrap/>
            <w:hideMark/>
          </w:tcPr>
          <w:p w14:paraId="45958B8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B8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Max140Text</w:t>
            </w:r>
          </w:p>
        </w:tc>
        <w:tc>
          <w:tcPr>
            <w:tcW w:w="851" w:type="dxa"/>
            <w:tcBorders>
              <w:top w:val="nil"/>
              <w:left w:val="nil"/>
              <w:bottom w:val="single" w:sz="4" w:space="0" w:color="auto"/>
              <w:right w:val="single" w:sz="4" w:space="0" w:color="auto"/>
            </w:tcBorders>
            <w:shd w:val="clear" w:color="auto" w:fill="auto"/>
            <w:noWrap/>
            <w:hideMark/>
          </w:tcPr>
          <w:p w14:paraId="45958B8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B90" w14:textId="4A0542F9" w:rsidR="007171DD" w:rsidRPr="007171DD" w:rsidRDefault="007171DD" w:rsidP="00ED74DA">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Name is required. Only 35 characters will be processed as name.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SEPA payment: </w:t>
            </w:r>
            <w:r w:rsidRPr="007171DD">
              <w:rPr>
                <w:rFonts w:ascii="Calibri" w:eastAsia="Times New Roman" w:hAnsi="Calibri" w:cs="Arial"/>
                <w:color w:val="000000"/>
                <w:sz w:val="16"/>
                <w:szCs w:val="16"/>
                <w:lang w:eastAsia="ja-JP" w:bidi="hi-IN"/>
              </w:rPr>
              <w:t>Full length (70 characters) of name for Ultimate Cred</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 xml:space="preserve">tor will apply </w:t>
            </w:r>
            <w:r w:rsidR="00ED74DA">
              <w:rPr>
                <w:rFonts w:ascii="Calibri" w:eastAsia="Times New Roman" w:hAnsi="Calibri" w:cs="Arial"/>
                <w:color w:val="000000"/>
                <w:sz w:val="16"/>
                <w:szCs w:val="16"/>
                <w:lang w:eastAsia="ja-JP" w:bidi="hi-IN"/>
              </w:rPr>
              <w:t xml:space="preserve">by latest </w:t>
            </w:r>
            <w:r w:rsidRPr="007171DD">
              <w:rPr>
                <w:rFonts w:ascii="Calibri" w:eastAsia="Times New Roman" w:hAnsi="Calibri" w:cs="Arial"/>
                <w:color w:val="000000"/>
                <w:sz w:val="16"/>
                <w:szCs w:val="16"/>
                <w:lang w:eastAsia="ja-JP" w:bidi="hi-IN"/>
              </w:rPr>
              <w:t>31 October 2016</w:t>
            </w:r>
          </w:p>
        </w:tc>
      </w:tr>
      <w:tr w:rsidR="007171DD" w:rsidRPr="007171DD" w14:paraId="45958B9B" w14:textId="77777777" w:rsidTr="007171DD">
        <w:trPr>
          <w:trHeight w:val="48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9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9.1.12  </w:t>
            </w:r>
          </w:p>
        </w:tc>
        <w:tc>
          <w:tcPr>
            <w:tcW w:w="956" w:type="dxa"/>
            <w:tcBorders>
              <w:top w:val="nil"/>
              <w:left w:val="nil"/>
              <w:bottom w:val="single" w:sz="4" w:space="0" w:color="auto"/>
              <w:right w:val="single" w:sz="4" w:space="0" w:color="auto"/>
            </w:tcBorders>
            <w:shd w:val="clear" w:color="000000" w:fill="DCE6F1"/>
            <w:hideMark/>
          </w:tcPr>
          <w:p w14:paraId="45958B9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9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B9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000000" w:fill="DCE6F1"/>
            <w:hideMark/>
          </w:tcPr>
          <w:p w14:paraId="45958B9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000000" w:fill="DCE6F1"/>
            <w:noWrap/>
            <w:hideMark/>
          </w:tcPr>
          <w:p w14:paraId="45958B9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B9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Party11Choice</w:t>
            </w:r>
          </w:p>
        </w:tc>
        <w:tc>
          <w:tcPr>
            <w:tcW w:w="851" w:type="dxa"/>
            <w:tcBorders>
              <w:top w:val="nil"/>
              <w:left w:val="nil"/>
              <w:bottom w:val="single" w:sz="4" w:space="0" w:color="auto"/>
              <w:right w:val="single" w:sz="4" w:space="0" w:color="auto"/>
            </w:tcBorders>
            <w:shd w:val="clear" w:color="auto" w:fill="auto"/>
            <w:noWrap/>
            <w:hideMark/>
          </w:tcPr>
          <w:p w14:paraId="45958B9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B9A" w14:textId="14251CAB" w:rsidR="007171DD" w:rsidRPr="007171DD" w:rsidRDefault="007171DD" w:rsidP="00ED74DA">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Can be used for SEPA payments for all countries.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Note: </w:t>
            </w:r>
            <w:r w:rsidRPr="007171DD">
              <w:rPr>
                <w:rFonts w:ascii="Calibri" w:eastAsia="Times New Roman" w:hAnsi="Calibri" w:cs="Arial"/>
                <w:color w:val="000000"/>
                <w:sz w:val="16"/>
                <w:szCs w:val="16"/>
                <w:lang w:eastAsia="ja-JP" w:bidi="hi-IN"/>
              </w:rPr>
              <w:t xml:space="preserve">Will apply </w:t>
            </w:r>
            <w:r w:rsidR="00ED74DA">
              <w:rPr>
                <w:rFonts w:ascii="Calibri" w:eastAsia="Times New Roman" w:hAnsi="Calibri" w:cs="Arial"/>
                <w:color w:val="000000"/>
                <w:sz w:val="16"/>
                <w:szCs w:val="16"/>
                <w:lang w:eastAsia="ja-JP" w:bidi="hi-IN"/>
              </w:rPr>
              <w:t xml:space="preserve">by latest </w:t>
            </w:r>
            <w:r w:rsidRPr="007171DD">
              <w:rPr>
                <w:rFonts w:ascii="Calibri" w:eastAsia="Times New Roman" w:hAnsi="Calibri" w:cs="Arial"/>
                <w:color w:val="000000"/>
                <w:sz w:val="16"/>
                <w:szCs w:val="16"/>
                <w:lang w:eastAsia="ja-JP" w:bidi="hi-IN"/>
              </w:rPr>
              <w:t>31 October 2016.</w:t>
            </w:r>
          </w:p>
        </w:tc>
      </w:tr>
      <w:tr w:rsidR="007171DD" w:rsidRPr="007171DD" w14:paraId="45958BA5" w14:textId="77777777" w:rsidTr="00570EE1">
        <w:trPr>
          <w:trHeight w:val="361"/>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9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9.1.13  </w:t>
            </w:r>
          </w:p>
        </w:tc>
        <w:tc>
          <w:tcPr>
            <w:tcW w:w="956" w:type="dxa"/>
            <w:tcBorders>
              <w:top w:val="nil"/>
              <w:left w:val="nil"/>
              <w:bottom w:val="single" w:sz="4" w:space="0" w:color="auto"/>
              <w:right w:val="single" w:sz="4" w:space="0" w:color="auto"/>
            </w:tcBorders>
            <w:shd w:val="clear" w:color="000000" w:fill="DCE6F1"/>
            <w:hideMark/>
          </w:tcPr>
          <w:p w14:paraId="45958B9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9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000000" w:fill="DCE6F1"/>
            <w:noWrap/>
            <w:hideMark/>
          </w:tcPr>
          <w:p w14:paraId="45958B9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OrganisationIdentification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BA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OrgId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A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BA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OrganisationIdentification8</w:t>
            </w:r>
          </w:p>
        </w:tc>
        <w:tc>
          <w:tcPr>
            <w:tcW w:w="851" w:type="dxa"/>
            <w:tcBorders>
              <w:top w:val="nil"/>
              <w:left w:val="nil"/>
              <w:bottom w:val="single" w:sz="4" w:space="0" w:color="auto"/>
              <w:right w:val="single" w:sz="4" w:space="0" w:color="auto"/>
            </w:tcBorders>
            <w:shd w:val="clear" w:color="auto" w:fill="auto"/>
            <w:noWrap/>
            <w:hideMark/>
          </w:tcPr>
          <w:p w14:paraId="45958BA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noWrap/>
            <w:hideMark/>
          </w:tcPr>
          <w:p w14:paraId="45958BA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BAF" w14:textId="77777777" w:rsidTr="007171DD">
        <w:trPr>
          <w:trHeight w:val="46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A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9.1.15  </w:t>
            </w:r>
          </w:p>
        </w:tc>
        <w:tc>
          <w:tcPr>
            <w:tcW w:w="956" w:type="dxa"/>
            <w:tcBorders>
              <w:top w:val="nil"/>
              <w:left w:val="nil"/>
              <w:bottom w:val="single" w:sz="4" w:space="0" w:color="auto"/>
              <w:right w:val="single" w:sz="4" w:space="0" w:color="auto"/>
            </w:tcBorders>
            <w:shd w:val="clear" w:color="000000" w:fill="DCE6F1"/>
            <w:hideMark/>
          </w:tcPr>
          <w:p w14:paraId="45958BA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A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BA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Other  </w:t>
            </w:r>
          </w:p>
        </w:tc>
        <w:tc>
          <w:tcPr>
            <w:tcW w:w="1607" w:type="dxa"/>
            <w:tcBorders>
              <w:top w:val="nil"/>
              <w:left w:val="nil"/>
              <w:bottom w:val="single" w:sz="4" w:space="0" w:color="auto"/>
              <w:right w:val="single" w:sz="4" w:space="0" w:color="auto"/>
            </w:tcBorders>
            <w:shd w:val="clear" w:color="000000" w:fill="DCE6F1"/>
            <w:hideMark/>
          </w:tcPr>
          <w:p w14:paraId="45958BA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Othr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A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[0..n]  </w:t>
            </w:r>
          </w:p>
        </w:tc>
        <w:tc>
          <w:tcPr>
            <w:tcW w:w="2102" w:type="dxa"/>
            <w:tcBorders>
              <w:top w:val="nil"/>
              <w:left w:val="nil"/>
              <w:bottom w:val="single" w:sz="4" w:space="0" w:color="auto"/>
              <w:right w:val="single" w:sz="4" w:space="0" w:color="auto"/>
            </w:tcBorders>
            <w:shd w:val="clear" w:color="000000" w:fill="DCE6F1"/>
            <w:hideMark/>
          </w:tcPr>
          <w:p w14:paraId="45958BA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GenericOrganisationIdentif</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cation1</w:t>
            </w:r>
          </w:p>
        </w:tc>
        <w:tc>
          <w:tcPr>
            <w:tcW w:w="851" w:type="dxa"/>
            <w:tcBorders>
              <w:top w:val="nil"/>
              <w:left w:val="nil"/>
              <w:bottom w:val="single" w:sz="4" w:space="0" w:color="auto"/>
              <w:right w:val="single" w:sz="4" w:space="0" w:color="auto"/>
            </w:tcBorders>
            <w:shd w:val="clear" w:color="auto" w:fill="auto"/>
            <w:noWrap/>
            <w:hideMark/>
          </w:tcPr>
          <w:p w14:paraId="45958BA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BA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BB9" w14:textId="77777777" w:rsidTr="007171DD">
        <w:trPr>
          <w:trHeight w:val="330"/>
        </w:trPr>
        <w:tc>
          <w:tcPr>
            <w:tcW w:w="779" w:type="dxa"/>
            <w:tcBorders>
              <w:top w:val="nil"/>
              <w:left w:val="single" w:sz="4" w:space="0" w:color="auto"/>
              <w:bottom w:val="single" w:sz="4" w:space="0" w:color="auto"/>
              <w:right w:val="single" w:sz="4" w:space="0" w:color="auto"/>
            </w:tcBorders>
            <w:shd w:val="clear" w:color="auto" w:fill="auto"/>
            <w:noWrap/>
            <w:hideMark/>
          </w:tcPr>
          <w:p w14:paraId="45958BB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9.1.16  </w:t>
            </w:r>
          </w:p>
        </w:tc>
        <w:tc>
          <w:tcPr>
            <w:tcW w:w="956" w:type="dxa"/>
            <w:tcBorders>
              <w:top w:val="nil"/>
              <w:left w:val="nil"/>
              <w:bottom w:val="single" w:sz="4" w:space="0" w:color="auto"/>
              <w:right w:val="single" w:sz="4" w:space="0" w:color="auto"/>
            </w:tcBorders>
            <w:shd w:val="clear" w:color="auto" w:fill="auto"/>
            <w:hideMark/>
          </w:tcPr>
          <w:p w14:paraId="45958BB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BB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BB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auto" w:fill="auto"/>
            <w:hideMark/>
          </w:tcPr>
          <w:p w14:paraId="45958BB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auto" w:fill="auto"/>
            <w:noWrap/>
            <w:hideMark/>
          </w:tcPr>
          <w:p w14:paraId="45958BB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BB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BB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BB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BC3" w14:textId="77777777" w:rsidTr="007171DD">
        <w:trPr>
          <w:trHeight w:val="48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B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9.1.17  </w:t>
            </w:r>
          </w:p>
        </w:tc>
        <w:tc>
          <w:tcPr>
            <w:tcW w:w="956" w:type="dxa"/>
            <w:tcBorders>
              <w:top w:val="nil"/>
              <w:left w:val="nil"/>
              <w:bottom w:val="single" w:sz="4" w:space="0" w:color="auto"/>
              <w:right w:val="single" w:sz="4" w:space="0" w:color="auto"/>
            </w:tcBorders>
            <w:shd w:val="clear" w:color="000000" w:fill="DCE6F1"/>
            <w:hideMark/>
          </w:tcPr>
          <w:p w14:paraId="45958BB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B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BB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SchemeName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BB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SchmeNm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B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BC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OrganisationIdentific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tionSchemeName1Choice</w:t>
            </w:r>
          </w:p>
        </w:tc>
        <w:tc>
          <w:tcPr>
            <w:tcW w:w="851" w:type="dxa"/>
            <w:tcBorders>
              <w:top w:val="nil"/>
              <w:left w:val="nil"/>
              <w:bottom w:val="single" w:sz="4" w:space="0" w:color="auto"/>
              <w:right w:val="single" w:sz="4" w:space="0" w:color="auto"/>
            </w:tcBorders>
            <w:shd w:val="clear" w:color="auto" w:fill="auto"/>
            <w:noWrap/>
            <w:hideMark/>
          </w:tcPr>
          <w:p w14:paraId="45958BC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BC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BCD" w14:textId="77777777" w:rsidTr="007171DD">
        <w:trPr>
          <w:trHeight w:val="540"/>
        </w:trPr>
        <w:tc>
          <w:tcPr>
            <w:tcW w:w="779" w:type="dxa"/>
            <w:tcBorders>
              <w:top w:val="nil"/>
              <w:left w:val="single" w:sz="4" w:space="0" w:color="auto"/>
              <w:bottom w:val="single" w:sz="4" w:space="0" w:color="auto"/>
              <w:right w:val="single" w:sz="4" w:space="0" w:color="auto"/>
            </w:tcBorders>
            <w:shd w:val="clear" w:color="auto" w:fill="auto"/>
            <w:noWrap/>
            <w:hideMark/>
          </w:tcPr>
          <w:p w14:paraId="45958BC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9.1.18  </w:t>
            </w:r>
          </w:p>
        </w:tc>
        <w:tc>
          <w:tcPr>
            <w:tcW w:w="956" w:type="dxa"/>
            <w:tcBorders>
              <w:top w:val="nil"/>
              <w:left w:val="nil"/>
              <w:bottom w:val="single" w:sz="4" w:space="0" w:color="auto"/>
              <w:right w:val="single" w:sz="4" w:space="0" w:color="auto"/>
            </w:tcBorders>
            <w:shd w:val="clear" w:color="auto" w:fill="auto"/>
            <w:hideMark/>
          </w:tcPr>
          <w:p w14:paraId="45958BC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BC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BC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BC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BC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BC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ExternalOrganisationIdent</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fication1Code</w:t>
            </w:r>
          </w:p>
        </w:tc>
        <w:tc>
          <w:tcPr>
            <w:tcW w:w="851" w:type="dxa"/>
            <w:tcBorders>
              <w:top w:val="nil"/>
              <w:left w:val="nil"/>
              <w:bottom w:val="single" w:sz="4" w:space="0" w:color="auto"/>
              <w:right w:val="single" w:sz="4" w:space="0" w:color="auto"/>
            </w:tcBorders>
            <w:shd w:val="clear" w:color="auto" w:fill="auto"/>
            <w:hideMark/>
          </w:tcPr>
          <w:p w14:paraId="45958BC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BC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Codes:</w:t>
            </w:r>
            <w:r w:rsidRPr="007171DD">
              <w:rPr>
                <w:rFonts w:ascii="Calibri" w:eastAsia="Times New Roman" w:hAnsi="Calibri" w:cs="Arial"/>
                <w:color w:val="000000"/>
                <w:sz w:val="16"/>
                <w:szCs w:val="16"/>
                <w:lang w:eastAsia="ja-JP" w:bidi="hi-IN"/>
              </w:rPr>
              <w:br/>
              <w:t>CUST = Customer Number (Used for SEPA payments – for all countries)</w:t>
            </w:r>
          </w:p>
        </w:tc>
      </w:tr>
      <w:tr w:rsidR="007171DD" w:rsidRPr="007171DD" w14:paraId="45958BD7" w14:textId="77777777" w:rsidTr="007171DD">
        <w:trPr>
          <w:trHeight w:val="33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C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9.1.21  </w:t>
            </w:r>
          </w:p>
        </w:tc>
        <w:tc>
          <w:tcPr>
            <w:tcW w:w="956" w:type="dxa"/>
            <w:tcBorders>
              <w:top w:val="nil"/>
              <w:left w:val="nil"/>
              <w:bottom w:val="single" w:sz="4" w:space="0" w:color="auto"/>
              <w:right w:val="single" w:sz="4" w:space="0" w:color="auto"/>
            </w:tcBorders>
            <w:shd w:val="clear" w:color="000000" w:fill="DCE6F1"/>
            <w:hideMark/>
          </w:tcPr>
          <w:p w14:paraId="45958BC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D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000000" w:fill="DCE6F1"/>
            <w:noWrap/>
            <w:hideMark/>
          </w:tcPr>
          <w:p w14:paraId="45958BD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PrivateIdentification</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BD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PrvtId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D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noWrap/>
            <w:hideMark/>
          </w:tcPr>
          <w:p w14:paraId="45958BD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PersonIdentification5</w:t>
            </w:r>
          </w:p>
        </w:tc>
        <w:tc>
          <w:tcPr>
            <w:tcW w:w="851" w:type="dxa"/>
            <w:tcBorders>
              <w:top w:val="nil"/>
              <w:left w:val="nil"/>
              <w:bottom w:val="single" w:sz="4" w:space="0" w:color="auto"/>
              <w:right w:val="single" w:sz="4" w:space="0" w:color="auto"/>
            </w:tcBorders>
            <w:shd w:val="clear" w:color="auto" w:fill="auto"/>
            <w:noWrap/>
            <w:hideMark/>
          </w:tcPr>
          <w:p w14:paraId="45958BD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noWrap/>
            <w:hideMark/>
          </w:tcPr>
          <w:p w14:paraId="45958BD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BE1" w14:textId="77777777" w:rsidTr="007171DD">
        <w:trPr>
          <w:trHeight w:val="45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D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9.1.27  </w:t>
            </w:r>
          </w:p>
        </w:tc>
        <w:tc>
          <w:tcPr>
            <w:tcW w:w="956" w:type="dxa"/>
            <w:tcBorders>
              <w:top w:val="nil"/>
              <w:left w:val="nil"/>
              <w:bottom w:val="single" w:sz="4" w:space="0" w:color="auto"/>
              <w:right w:val="single" w:sz="4" w:space="0" w:color="auto"/>
            </w:tcBorders>
            <w:shd w:val="clear" w:color="000000" w:fill="DCE6F1"/>
            <w:hideMark/>
          </w:tcPr>
          <w:p w14:paraId="45958BD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D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BD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Other  </w:t>
            </w:r>
          </w:p>
        </w:tc>
        <w:tc>
          <w:tcPr>
            <w:tcW w:w="1607" w:type="dxa"/>
            <w:tcBorders>
              <w:top w:val="nil"/>
              <w:left w:val="nil"/>
              <w:bottom w:val="single" w:sz="4" w:space="0" w:color="auto"/>
              <w:right w:val="single" w:sz="4" w:space="0" w:color="auto"/>
            </w:tcBorders>
            <w:shd w:val="clear" w:color="000000" w:fill="DCE6F1"/>
            <w:hideMark/>
          </w:tcPr>
          <w:p w14:paraId="45958BD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Othr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D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[0..n]  </w:t>
            </w:r>
          </w:p>
        </w:tc>
        <w:tc>
          <w:tcPr>
            <w:tcW w:w="2102" w:type="dxa"/>
            <w:tcBorders>
              <w:top w:val="nil"/>
              <w:left w:val="nil"/>
              <w:bottom w:val="single" w:sz="4" w:space="0" w:color="auto"/>
              <w:right w:val="single" w:sz="4" w:space="0" w:color="auto"/>
            </w:tcBorders>
            <w:shd w:val="clear" w:color="000000" w:fill="DCE6F1"/>
            <w:hideMark/>
          </w:tcPr>
          <w:p w14:paraId="45958BD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GenericPersonIdentific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tion1</w:t>
            </w:r>
          </w:p>
        </w:tc>
        <w:tc>
          <w:tcPr>
            <w:tcW w:w="851" w:type="dxa"/>
            <w:tcBorders>
              <w:top w:val="nil"/>
              <w:left w:val="nil"/>
              <w:bottom w:val="single" w:sz="4" w:space="0" w:color="auto"/>
              <w:right w:val="single" w:sz="4" w:space="0" w:color="auto"/>
            </w:tcBorders>
            <w:shd w:val="clear" w:color="auto" w:fill="auto"/>
            <w:hideMark/>
          </w:tcPr>
          <w:p w14:paraId="45958BDF"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BE0"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w:t>
            </w:r>
          </w:p>
        </w:tc>
      </w:tr>
      <w:tr w:rsidR="007171DD" w:rsidRPr="007171DD" w14:paraId="45958BEB" w14:textId="77777777" w:rsidTr="007171DD">
        <w:trPr>
          <w:trHeight w:val="330"/>
        </w:trPr>
        <w:tc>
          <w:tcPr>
            <w:tcW w:w="779" w:type="dxa"/>
            <w:tcBorders>
              <w:top w:val="nil"/>
              <w:left w:val="single" w:sz="4" w:space="0" w:color="auto"/>
              <w:bottom w:val="single" w:sz="4" w:space="0" w:color="auto"/>
              <w:right w:val="single" w:sz="4" w:space="0" w:color="auto"/>
            </w:tcBorders>
            <w:shd w:val="clear" w:color="auto" w:fill="auto"/>
            <w:noWrap/>
            <w:hideMark/>
          </w:tcPr>
          <w:p w14:paraId="45958BE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9.1.28  </w:t>
            </w:r>
          </w:p>
        </w:tc>
        <w:tc>
          <w:tcPr>
            <w:tcW w:w="956" w:type="dxa"/>
            <w:tcBorders>
              <w:top w:val="nil"/>
              <w:left w:val="nil"/>
              <w:bottom w:val="single" w:sz="4" w:space="0" w:color="auto"/>
              <w:right w:val="single" w:sz="4" w:space="0" w:color="auto"/>
            </w:tcBorders>
            <w:shd w:val="clear" w:color="auto" w:fill="auto"/>
            <w:hideMark/>
          </w:tcPr>
          <w:p w14:paraId="45958BE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BE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BE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Identification  </w:t>
            </w:r>
          </w:p>
        </w:tc>
        <w:tc>
          <w:tcPr>
            <w:tcW w:w="1607" w:type="dxa"/>
            <w:tcBorders>
              <w:top w:val="nil"/>
              <w:left w:val="nil"/>
              <w:bottom w:val="single" w:sz="4" w:space="0" w:color="auto"/>
              <w:right w:val="single" w:sz="4" w:space="0" w:color="auto"/>
            </w:tcBorders>
            <w:shd w:val="clear" w:color="auto" w:fill="auto"/>
            <w:hideMark/>
          </w:tcPr>
          <w:p w14:paraId="45958BE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&lt;Id&gt;</w:t>
            </w:r>
          </w:p>
        </w:tc>
        <w:tc>
          <w:tcPr>
            <w:tcW w:w="827" w:type="dxa"/>
            <w:tcBorders>
              <w:top w:val="nil"/>
              <w:left w:val="nil"/>
              <w:bottom w:val="single" w:sz="4" w:space="0" w:color="auto"/>
              <w:right w:val="single" w:sz="4" w:space="0" w:color="auto"/>
            </w:tcBorders>
            <w:shd w:val="clear" w:color="auto" w:fill="auto"/>
            <w:noWrap/>
            <w:hideMark/>
          </w:tcPr>
          <w:p w14:paraId="45958BE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BE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BE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BE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BF5" w14:textId="77777777" w:rsidTr="007171DD">
        <w:trPr>
          <w:trHeight w:val="51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BE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9.1.29  </w:t>
            </w:r>
          </w:p>
        </w:tc>
        <w:tc>
          <w:tcPr>
            <w:tcW w:w="956" w:type="dxa"/>
            <w:tcBorders>
              <w:top w:val="nil"/>
              <w:left w:val="nil"/>
              <w:bottom w:val="single" w:sz="4" w:space="0" w:color="auto"/>
              <w:right w:val="single" w:sz="4" w:space="0" w:color="auto"/>
            </w:tcBorders>
            <w:shd w:val="clear" w:color="000000" w:fill="DCE6F1"/>
            <w:hideMark/>
          </w:tcPr>
          <w:p w14:paraId="45958BE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BE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BE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SchemeName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BF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SchmeNm</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BF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BF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PersonIdentific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tionSchemeName1Choice</w:t>
            </w:r>
          </w:p>
        </w:tc>
        <w:tc>
          <w:tcPr>
            <w:tcW w:w="851" w:type="dxa"/>
            <w:tcBorders>
              <w:top w:val="nil"/>
              <w:left w:val="nil"/>
              <w:bottom w:val="single" w:sz="4" w:space="0" w:color="auto"/>
              <w:right w:val="single" w:sz="4" w:space="0" w:color="auto"/>
            </w:tcBorders>
            <w:shd w:val="clear" w:color="auto" w:fill="auto"/>
            <w:noWrap/>
            <w:hideMark/>
          </w:tcPr>
          <w:p w14:paraId="45958BF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BF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BFF" w14:textId="77777777" w:rsidTr="007171DD">
        <w:trPr>
          <w:trHeight w:val="570"/>
        </w:trPr>
        <w:tc>
          <w:tcPr>
            <w:tcW w:w="779" w:type="dxa"/>
            <w:tcBorders>
              <w:top w:val="nil"/>
              <w:left w:val="single" w:sz="4" w:space="0" w:color="auto"/>
              <w:bottom w:val="single" w:sz="4" w:space="0" w:color="auto"/>
              <w:right w:val="single" w:sz="4" w:space="0" w:color="auto"/>
            </w:tcBorders>
            <w:shd w:val="clear" w:color="auto" w:fill="auto"/>
            <w:noWrap/>
            <w:hideMark/>
          </w:tcPr>
          <w:p w14:paraId="45958BF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9.1.30  </w:t>
            </w:r>
          </w:p>
        </w:tc>
        <w:tc>
          <w:tcPr>
            <w:tcW w:w="956" w:type="dxa"/>
            <w:tcBorders>
              <w:top w:val="nil"/>
              <w:left w:val="nil"/>
              <w:bottom w:val="single" w:sz="4" w:space="0" w:color="auto"/>
              <w:right w:val="single" w:sz="4" w:space="0" w:color="auto"/>
            </w:tcBorders>
            <w:shd w:val="clear" w:color="auto" w:fill="auto"/>
            <w:hideMark/>
          </w:tcPr>
          <w:p w14:paraId="45958BF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BF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BF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BF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BF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hideMark/>
          </w:tcPr>
          <w:p w14:paraId="45958BF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ExternalPersonIdentific</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tion1Code</w:t>
            </w:r>
          </w:p>
        </w:tc>
        <w:tc>
          <w:tcPr>
            <w:tcW w:w="851" w:type="dxa"/>
            <w:tcBorders>
              <w:top w:val="nil"/>
              <w:left w:val="nil"/>
              <w:bottom w:val="single" w:sz="4" w:space="0" w:color="auto"/>
              <w:right w:val="single" w:sz="4" w:space="0" w:color="auto"/>
            </w:tcBorders>
            <w:shd w:val="clear" w:color="auto" w:fill="auto"/>
            <w:hideMark/>
          </w:tcPr>
          <w:p w14:paraId="45958BF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BF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Valid Code: </w:t>
            </w:r>
            <w:r w:rsidRPr="007171DD">
              <w:rPr>
                <w:rFonts w:ascii="Calibri" w:eastAsia="Times New Roman" w:hAnsi="Calibri" w:cs="Arial"/>
                <w:color w:val="000000"/>
                <w:sz w:val="16"/>
                <w:szCs w:val="16"/>
                <w:lang w:eastAsia="ja-JP" w:bidi="hi-IN"/>
              </w:rPr>
              <w:br/>
              <w:t>SOSE = Social Security Number (Used for SEPA payments – for all countries)</w:t>
            </w:r>
          </w:p>
        </w:tc>
      </w:tr>
      <w:tr w:rsidR="007171DD" w:rsidRPr="007171DD" w14:paraId="45958C09" w14:textId="77777777" w:rsidTr="007171DD">
        <w:trPr>
          <w:trHeight w:val="96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C0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2.86  </w:t>
            </w:r>
          </w:p>
        </w:tc>
        <w:tc>
          <w:tcPr>
            <w:tcW w:w="956" w:type="dxa"/>
            <w:tcBorders>
              <w:top w:val="nil"/>
              <w:left w:val="nil"/>
              <w:bottom w:val="single" w:sz="4" w:space="0" w:color="auto"/>
              <w:right w:val="single" w:sz="4" w:space="0" w:color="auto"/>
            </w:tcBorders>
            <w:shd w:val="clear" w:color="000000" w:fill="DCE6F1"/>
            <w:hideMark/>
          </w:tcPr>
          <w:p w14:paraId="45958C0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C0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C03"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Purpose  </w:t>
            </w:r>
          </w:p>
        </w:tc>
        <w:tc>
          <w:tcPr>
            <w:tcW w:w="1607" w:type="dxa"/>
            <w:tcBorders>
              <w:top w:val="nil"/>
              <w:left w:val="nil"/>
              <w:bottom w:val="single" w:sz="4" w:space="0" w:color="auto"/>
              <w:right w:val="single" w:sz="4" w:space="0" w:color="auto"/>
            </w:tcBorders>
            <w:shd w:val="clear" w:color="000000" w:fill="DCE6F1"/>
            <w:hideMark/>
          </w:tcPr>
          <w:p w14:paraId="45958C0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Purp</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C0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C0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Purpose2Choice</w:t>
            </w:r>
          </w:p>
        </w:tc>
        <w:tc>
          <w:tcPr>
            <w:tcW w:w="851" w:type="dxa"/>
            <w:tcBorders>
              <w:top w:val="nil"/>
              <w:left w:val="nil"/>
              <w:bottom w:val="single" w:sz="4" w:space="0" w:color="auto"/>
              <w:right w:val="single" w:sz="4" w:space="0" w:color="auto"/>
            </w:tcBorders>
            <w:shd w:val="clear" w:color="auto" w:fill="auto"/>
            <w:hideMark/>
          </w:tcPr>
          <w:p w14:paraId="45958C0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C0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Can either be used for SEPA payments (&lt;Cd&gt;) to inform about the purpose of the payment or for domestic payments (&lt;</w:t>
            </w:r>
            <w:proofErr w:type="spellStart"/>
            <w:r w:rsidRPr="007171DD">
              <w:rPr>
                <w:rFonts w:ascii="Calibri" w:eastAsia="Times New Roman" w:hAnsi="Calibri" w:cs="Arial"/>
                <w:color w:val="000000"/>
                <w:sz w:val="16"/>
                <w:szCs w:val="16"/>
                <w:lang w:eastAsia="ja-JP" w:bidi="hi-IN"/>
              </w:rPr>
              <w:t>Prtry</w:t>
            </w:r>
            <w:proofErr w:type="spellEnd"/>
            <w:r w:rsidRPr="007171DD">
              <w:rPr>
                <w:rFonts w:ascii="Calibri" w:eastAsia="Times New Roman" w:hAnsi="Calibri" w:cs="Arial"/>
                <w:color w:val="000000"/>
                <w:sz w:val="16"/>
                <w:szCs w:val="16"/>
                <w:lang w:eastAsia="ja-JP" w:bidi="hi-IN"/>
              </w:rPr>
              <w:t xml:space="preserve">&gt;) when reference to be quoted on statement.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Only one occurrence allowed. </w:t>
            </w:r>
          </w:p>
        </w:tc>
      </w:tr>
      <w:tr w:rsidR="007171DD" w:rsidRPr="007171DD" w14:paraId="45958C13" w14:textId="77777777" w:rsidTr="00570EE1">
        <w:trPr>
          <w:trHeight w:val="989"/>
        </w:trPr>
        <w:tc>
          <w:tcPr>
            <w:tcW w:w="779" w:type="dxa"/>
            <w:tcBorders>
              <w:top w:val="nil"/>
              <w:left w:val="single" w:sz="4" w:space="0" w:color="auto"/>
              <w:bottom w:val="single" w:sz="4" w:space="0" w:color="auto"/>
              <w:right w:val="single" w:sz="4" w:space="0" w:color="auto"/>
            </w:tcBorders>
            <w:shd w:val="clear" w:color="auto" w:fill="auto"/>
            <w:noWrap/>
            <w:hideMark/>
          </w:tcPr>
          <w:p w14:paraId="45958C0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2.87  </w:t>
            </w:r>
          </w:p>
        </w:tc>
        <w:tc>
          <w:tcPr>
            <w:tcW w:w="956" w:type="dxa"/>
            <w:tcBorders>
              <w:top w:val="nil"/>
              <w:left w:val="nil"/>
              <w:bottom w:val="single" w:sz="4" w:space="0" w:color="auto"/>
              <w:right w:val="single" w:sz="4" w:space="0" w:color="auto"/>
            </w:tcBorders>
            <w:shd w:val="clear" w:color="auto" w:fill="auto"/>
            <w:hideMark/>
          </w:tcPr>
          <w:p w14:paraId="45958C0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0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auto" w:fill="auto"/>
            <w:noWrap/>
            <w:hideMark/>
          </w:tcPr>
          <w:p w14:paraId="45958C0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C0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C0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C1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ExternalPurpose1Code</w:t>
            </w:r>
          </w:p>
        </w:tc>
        <w:tc>
          <w:tcPr>
            <w:tcW w:w="851" w:type="dxa"/>
            <w:tcBorders>
              <w:top w:val="nil"/>
              <w:left w:val="nil"/>
              <w:bottom w:val="single" w:sz="4" w:space="0" w:color="auto"/>
              <w:right w:val="single" w:sz="4" w:space="0" w:color="auto"/>
            </w:tcBorders>
            <w:shd w:val="clear" w:color="auto" w:fill="auto"/>
            <w:hideMark/>
          </w:tcPr>
          <w:p w14:paraId="45958C1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C1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Can only be used for SEPA payments to inform beneficiary about the purpose of the payment. For available codes, please see External Code List. Only four (4) characters allowed.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Will not be validated by Nordea.</w:t>
            </w:r>
          </w:p>
        </w:tc>
      </w:tr>
      <w:tr w:rsidR="007171DD" w:rsidRPr="007171DD" w14:paraId="45958C1D" w14:textId="77777777" w:rsidTr="007171DD">
        <w:trPr>
          <w:trHeight w:val="2820"/>
        </w:trPr>
        <w:tc>
          <w:tcPr>
            <w:tcW w:w="779" w:type="dxa"/>
            <w:tcBorders>
              <w:top w:val="nil"/>
              <w:left w:val="single" w:sz="4" w:space="0" w:color="auto"/>
              <w:bottom w:val="single" w:sz="4" w:space="0" w:color="auto"/>
              <w:right w:val="single" w:sz="4" w:space="0" w:color="auto"/>
            </w:tcBorders>
            <w:shd w:val="clear" w:color="auto" w:fill="auto"/>
            <w:noWrap/>
            <w:hideMark/>
          </w:tcPr>
          <w:p w14:paraId="45958C1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2.88  </w:t>
            </w:r>
          </w:p>
        </w:tc>
        <w:tc>
          <w:tcPr>
            <w:tcW w:w="956" w:type="dxa"/>
            <w:tcBorders>
              <w:top w:val="nil"/>
              <w:left w:val="nil"/>
              <w:bottom w:val="single" w:sz="4" w:space="0" w:color="auto"/>
              <w:right w:val="single" w:sz="4" w:space="0" w:color="auto"/>
            </w:tcBorders>
            <w:shd w:val="clear" w:color="auto" w:fill="auto"/>
            <w:hideMark/>
          </w:tcPr>
          <w:p w14:paraId="45958C1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1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auto" w:fill="auto"/>
            <w:noWrap/>
            <w:hideMark/>
          </w:tcPr>
          <w:p w14:paraId="45958C1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Proprietary  </w:t>
            </w:r>
          </w:p>
        </w:tc>
        <w:tc>
          <w:tcPr>
            <w:tcW w:w="1607" w:type="dxa"/>
            <w:tcBorders>
              <w:top w:val="nil"/>
              <w:left w:val="nil"/>
              <w:bottom w:val="single" w:sz="4" w:space="0" w:color="auto"/>
              <w:right w:val="single" w:sz="4" w:space="0" w:color="auto"/>
            </w:tcBorders>
            <w:shd w:val="clear" w:color="auto" w:fill="auto"/>
            <w:hideMark/>
          </w:tcPr>
          <w:p w14:paraId="45958C1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Prtry</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C1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C1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hideMark/>
          </w:tcPr>
          <w:p w14:paraId="45958C1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C1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Reference quoted on statement. This reference will be presented on Creditor’s account statement. It can only be used for domestic pa</w:t>
            </w:r>
            <w:r w:rsidRPr="007171DD">
              <w:rPr>
                <w:rFonts w:ascii="Calibri" w:eastAsia="Times New Roman" w:hAnsi="Calibri" w:cs="Arial"/>
                <w:color w:val="000000"/>
                <w:sz w:val="16"/>
                <w:szCs w:val="16"/>
                <w:lang w:eastAsia="ja-JP" w:bidi="hi-IN"/>
              </w:rPr>
              <w:t>y</w:t>
            </w:r>
            <w:r w:rsidRPr="007171DD">
              <w:rPr>
                <w:rFonts w:ascii="Calibri" w:eastAsia="Times New Roman" w:hAnsi="Calibri" w:cs="Arial"/>
                <w:color w:val="000000"/>
                <w:sz w:val="16"/>
                <w:szCs w:val="16"/>
                <w:lang w:eastAsia="ja-JP" w:bidi="hi-IN"/>
              </w:rPr>
              <w:t>ments.</w:t>
            </w:r>
            <w:r w:rsidRPr="007171DD">
              <w:rPr>
                <w:rFonts w:ascii="Calibri" w:eastAsia="Times New Roman" w:hAnsi="Calibri" w:cs="Arial"/>
                <w:color w:val="000000"/>
                <w:sz w:val="16"/>
                <w:szCs w:val="16"/>
                <w:lang w:eastAsia="ja-JP" w:bidi="hi-IN"/>
              </w:rPr>
              <w:br/>
              <w:t xml:space="preserve">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Only to be used for domestic credit transfers. Max. 20 cha</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 xml:space="preserve">acters can be used. If RF Creditor reference (SCOR) is used, Purpose will not be forwarded.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Norway:</w:t>
            </w:r>
            <w:r w:rsidRPr="007171DD">
              <w:rPr>
                <w:rFonts w:ascii="Calibri" w:eastAsia="Times New Roman" w:hAnsi="Calibri" w:cs="Arial"/>
                <w:color w:val="000000"/>
                <w:sz w:val="16"/>
                <w:szCs w:val="16"/>
                <w:lang w:eastAsia="ja-JP" w:bidi="hi-IN"/>
              </w:rPr>
              <w:t xml:space="preserve"> Only to be used for payments to account when no advice is to be sent. Max. 20 characters can be used.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Sweden: </w:t>
            </w:r>
            <w:r w:rsidRPr="007171DD">
              <w:rPr>
                <w:rFonts w:ascii="Calibri" w:eastAsia="Times New Roman" w:hAnsi="Calibri" w:cs="Arial"/>
                <w:color w:val="000000"/>
                <w:sz w:val="16"/>
                <w:szCs w:val="16"/>
                <w:lang w:eastAsia="ja-JP" w:bidi="hi-IN"/>
              </w:rPr>
              <w:t xml:space="preserve">Only to be used for "Credit transfer”. Max. 12 characters can be used.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Information on this level will prevail information stated in 2.99 &lt;</w:t>
            </w:r>
            <w:proofErr w:type="spellStart"/>
            <w:r w:rsidRPr="007171DD">
              <w:rPr>
                <w:rFonts w:ascii="Calibri" w:eastAsia="Times New Roman" w:hAnsi="Calibri" w:cs="Arial"/>
                <w:color w:val="000000"/>
                <w:sz w:val="16"/>
                <w:szCs w:val="16"/>
                <w:lang w:eastAsia="ja-JP" w:bidi="hi-IN"/>
              </w:rPr>
              <w:t>Ustrd</w:t>
            </w:r>
            <w:proofErr w:type="spellEnd"/>
            <w:r w:rsidRPr="007171DD">
              <w:rPr>
                <w:rFonts w:ascii="Calibri" w:eastAsia="Times New Roman" w:hAnsi="Calibri" w:cs="Arial"/>
                <w:color w:val="000000"/>
                <w:sz w:val="16"/>
                <w:szCs w:val="16"/>
                <w:lang w:eastAsia="ja-JP" w:bidi="hi-IN"/>
              </w:rPr>
              <w:t>&gt;</w:t>
            </w:r>
          </w:p>
        </w:tc>
      </w:tr>
      <w:tr w:rsidR="007171DD" w:rsidRPr="007171DD" w14:paraId="45958C27" w14:textId="77777777" w:rsidTr="00570EE1">
        <w:trPr>
          <w:trHeight w:val="1159"/>
        </w:trPr>
        <w:tc>
          <w:tcPr>
            <w:tcW w:w="779" w:type="dxa"/>
            <w:tcBorders>
              <w:top w:val="nil"/>
              <w:left w:val="single" w:sz="4" w:space="0" w:color="auto"/>
              <w:bottom w:val="single" w:sz="4" w:space="0" w:color="auto"/>
              <w:right w:val="single" w:sz="4" w:space="0" w:color="auto"/>
            </w:tcBorders>
            <w:shd w:val="clear" w:color="000000" w:fill="DCE6F1"/>
            <w:noWrap/>
            <w:hideMark/>
          </w:tcPr>
          <w:p w14:paraId="45958C1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2.89  </w:t>
            </w:r>
          </w:p>
        </w:tc>
        <w:tc>
          <w:tcPr>
            <w:tcW w:w="956" w:type="dxa"/>
            <w:tcBorders>
              <w:top w:val="nil"/>
              <w:left w:val="nil"/>
              <w:bottom w:val="single" w:sz="4" w:space="0" w:color="auto"/>
              <w:right w:val="single" w:sz="4" w:space="0" w:color="auto"/>
            </w:tcBorders>
            <w:shd w:val="clear" w:color="000000" w:fill="DCE6F1"/>
            <w:hideMark/>
          </w:tcPr>
          <w:p w14:paraId="45958C1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C2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C2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RegulatoryReporting</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C2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RgltryRptg</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C2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[0..10]  </w:t>
            </w:r>
          </w:p>
        </w:tc>
        <w:tc>
          <w:tcPr>
            <w:tcW w:w="2102" w:type="dxa"/>
            <w:tcBorders>
              <w:top w:val="nil"/>
              <w:left w:val="nil"/>
              <w:bottom w:val="single" w:sz="4" w:space="0" w:color="auto"/>
              <w:right w:val="single" w:sz="4" w:space="0" w:color="auto"/>
            </w:tcBorders>
            <w:shd w:val="clear" w:color="000000" w:fill="DCE6F1"/>
            <w:noWrap/>
            <w:hideMark/>
          </w:tcPr>
          <w:p w14:paraId="45958C2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RegulatoryReporting3</w:t>
            </w:r>
          </w:p>
        </w:tc>
        <w:tc>
          <w:tcPr>
            <w:tcW w:w="851" w:type="dxa"/>
            <w:tcBorders>
              <w:top w:val="nil"/>
              <w:left w:val="nil"/>
              <w:bottom w:val="single" w:sz="4" w:space="0" w:color="auto"/>
              <w:right w:val="single" w:sz="4" w:space="0" w:color="auto"/>
            </w:tcBorders>
            <w:shd w:val="clear" w:color="auto" w:fill="auto"/>
            <w:hideMark/>
          </w:tcPr>
          <w:p w14:paraId="45958C25"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C26"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Regulatory Reporting is required for certain payments Norway and Sweden. Please see </w:t>
            </w:r>
            <w:r w:rsidRPr="007171DD">
              <w:rPr>
                <w:rFonts w:ascii="Calibri" w:eastAsia="Times New Roman" w:hAnsi="Calibri" w:cs="Arial"/>
                <w:i/>
                <w:iCs/>
                <w:sz w:val="16"/>
                <w:szCs w:val="16"/>
                <w:lang w:eastAsia="ja-JP" w:bidi="hi-IN"/>
              </w:rPr>
              <w:t>Country Appendix</w:t>
            </w:r>
            <w:r w:rsidRPr="007171DD">
              <w:rPr>
                <w:rFonts w:ascii="Calibri" w:eastAsia="Times New Roman" w:hAnsi="Calibri" w:cs="Arial"/>
                <w:sz w:val="16"/>
                <w:szCs w:val="16"/>
                <w:lang w:eastAsia="ja-JP" w:bidi="hi-IN"/>
              </w:rPr>
              <w:t xml:space="preserve">, chapter 2.3. </w:t>
            </w:r>
            <w:r w:rsidRPr="007171DD">
              <w:rPr>
                <w:rFonts w:ascii="Calibri" w:eastAsia="Times New Roman" w:hAnsi="Calibri" w:cs="Arial"/>
                <w:sz w:val="16"/>
                <w:szCs w:val="16"/>
                <w:lang w:eastAsia="ja-JP" w:bidi="hi-IN"/>
              </w:rPr>
              <w:br/>
            </w:r>
            <w:r w:rsidRPr="007171DD">
              <w:rPr>
                <w:rFonts w:ascii="Calibri" w:eastAsia="Times New Roman" w:hAnsi="Calibri" w:cs="Arial"/>
                <w:sz w:val="16"/>
                <w:szCs w:val="16"/>
                <w:lang w:eastAsia="ja-JP" w:bidi="hi-IN"/>
              </w:rPr>
              <w:br/>
            </w:r>
            <w:r w:rsidRPr="007171DD">
              <w:rPr>
                <w:rFonts w:ascii="Calibri" w:eastAsia="Times New Roman" w:hAnsi="Calibri" w:cs="Arial"/>
                <w:b/>
                <w:bCs/>
                <w:sz w:val="16"/>
                <w:szCs w:val="16"/>
                <w:lang w:eastAsia="ja-JP" w:bidi="hi-IN"/>
              </w:rPr>
              <w:t>Norway:</w:t>
            </w:r>
            <w:r w:rsidRPr="007171DD">
              <w:rPr>
                <w:rFonts w:ascii="Calibri" w:eastAsia="Times New Roman" w:hAnsi="Calibri" w:cs="Arial"/>
                <w:sz w:val="16"/>
                <w:szCs w:val="16"/>
                <w:lang w:eastAsia="ja-JP" w:bidi="hi-IN"/>
              </w:rPr>
              <w:t xml:space="preserve"> Mandatory for international payments above 100.000 NOK. </w:t>
            </w:r>
            <w:r w:rsidRPr="007171DD">
              <w:rPr>
                <w:rFonts w:ascii="Calibri" w:eastAsia="Times New Roman" w:hAnsi="Calibri" w:cs="Arial"/>
                <w:sz w:val="16"/>
                <w:szCs w:val="16"/>
                <w:lang w:eastAsia="ja-JP" w:bidi="hi-IN"/>
              </w:rPr>
              <w:br/>
            </w:r>
            <w:r w:rsidRPr="007171DD">
              <w:rPr>
                <w:rFonts w:ascii="Calibri" w:eastAsia="Times New Roman" w:hAnsi="Calibri" w:cs="Arial"/>
                <w:b/>
                <w:bCs/>
                <w:sz w:val="16"/>
                <w:szCs w:val="16"/>
                <w:lang w:eastAsia="ja-JP" w:bidi="hi-IN"/>
              </w:rPr>
              <w:t>Sweden:</w:t>
            </w:r>
            <w:r w:rsidRPr="007171DD">
              <w:rPr>
                <w:rFonts w:ascii="Calibri" w:eastAsia="Times New Roman" w:hAnsi="Calibri" w:cs="Arial"/>
                <w:sz w:val="16"/>
                <w:szCs w:val="16"/>
                <w:lang w:eastAsia="ja-JP" w:bidi="hi-IN"/>
              </w:rPr>
              <w:t xml:space="preserve"> Mandatory for international payments above 150.000 SEK. </w:t>
            </w:r>
          </w:p>
        </w:tc>
      </w:tr>
      <w:tr w:rsidR="007171DD" w:rsidRPr="007171DD" w14:paraId="45958C31" w14:textId="77777777" w:rsidTr="00570EE1">
        <w:trPr>
          <w:trHeight w:val="46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C2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11.1.4  </w:t>
            </w:r>
          </w:p>
        </w:tc>
        <w:tc>
          <w:tcPr>
            <w:tcW w:w="956" w:type="dxa"/>
            <w:tcBorders>
              <w:top w:val="nil"/>
              <w:left w:val="nil"/>
              <w:bottom w:val="single" w:sz="4" w:space="0" w:color="auto"/>
              <w:right w:val="single" w:sz="4" w:space="0" w:color="auto"/>
            </w:tcBorders>
            <w:shd w:val="clear" w:color="000000" w:fill="DCE6F1"/>
            <w:hideMark/>
          </w:tcPr>
          <w:p w14:paraId="45958C2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C2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C2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Details  </w:t>
            </w:r>
          </w:p>
        </w:tc>
        <w:tc>
          <w:tcPr>
            <w:tcW w:w="1607" w:type="dxa"/>
            <w:tcBorders>
              <w:top w:val="nil"/>
              <w:left w:val="nil"/>
              <w:bottom w:val="single" w:sz="4" w:space="0" w:color="auto"/>
              <w:right w:val="single" w:sz="4" w:space="0" w:color="auto"/>
            </w:tcBorders>
            <w:shd w:val="clear" w:color="000000" w:fill="DCE6F1"/>
            <w:hideMark/>
          </w:tcPr>
          <w:p w14:paraId="45958C2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Dtls</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C2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[0..n]  </w:t>
            </w:r>
          </w:p>
        </w:tc>
        <w:tc>
          <w:tcPr>
            <w:tcW w:w="2102" w:type="dxa"/>
            <w:tcBorders>
              <w:top w:val="nil"/>
              <w:left w:val="nil"/>
              <w:bottom w:val="single" w:sz="4" w:space="0" w:color="auto"/>
              <w:right w:val="single" w:sz="4" w:space="0" w:color="auto"/>
            </w:tcBorders>
            <w:shd w:val="clear" w:color="000000" w:fill="DCE6F1"/>
            <w:hideMark/>
          </w:tcPr>
          <w:p w14:paraId="45958C2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StructuredRegulatoryR</w:t>
            </w:r>
            <w:r w:rsidRPr="007171DD">
              <w:rPr>
                <w:rFonts w:ascii="Calibri" w:eastAsia="Times New Roman" w:hAnsi="Calibri" w:cs="Arial"/>
                <w:color w:val="000000"/>
                <w:sz w:val="16"/>
                <w:szCs w:val="16"/>
                <w:lang w:eastAsia="ja-JP" w:bidi="hi-IN"/>
              </w:rPr>
              <w:t>e</w:t>
            </w:r>
            <w:r w:rsidRPr="007171DD">
              <w:rPr>
                <w:rFonts w:ascii="Calibri" w:eastAsia="Times New Roman" w:hAnsi="Calibri" w:cs="Arial"/>
                <w:color w:val="000000"/>
                <w:sz w:val="16"/>
                <w:szCs w:val="16"/>
                <w:lang w:eastAsia="ja-JP" w:bidi="hi-IN"/>
              </w:rPr>
              <w:t>porting3</w:t>
            </w:r>
          </w:p>
        </w:tc>
        <w:tc>
          <w:tcPr>
            <w:tcW w:w="851" w:type="dxa"/>
            <w:tcBorders>
              <w:top w:val="nil"/>
              <w:left w:val="nil"/>
              <w:bottom w:val="single" w:sz="4" w:space="0" w:color="auto"/>
              <w:right w:val="single" w:sz="4" w:space="0" w:color="auto"/>
            </w:tcBorders>
            <w:shd w:val="clear" w:color="auto" w:fill="auto"/>
            <w:hideMark/>
          </w:tcPr>
          <w:p w14:paraId="45958C2F" w14:textId="77777777" w:rsidR="007171DD" w:rsidRPr="007171DD" w:rsidRDefault="007171DD" w:rsidP="007171DD">
            <w:pPr>
              <w:overflowPunct/>
              <w:autoSpaceDE/>
              <w:autoSpaceDN/>
              <w:adjustRightInd/>
              <w:jc w:val="center"/>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C30"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w:t>
            </w:r>
          </w:p>
        </w:tc>
      </w:tr>
      <w:tr w:rsidR="007171DD" w:rsidRPr="007171DD" w14:paraId="45958C3B" w14:textId="77777777" w:rsidTr="00570EE1">
        <w:trPr>
          <w:trHeight w:val="315"/>
        </w:trPr>
        <w:tc>
          <w:tcPr>
            <w:tcW w:w="779" w:type="dxa"/>
            <w:tcBorders>
              <w:top w:val="nil"/>
              <w:left w:val="single" w:sz="4" w:space="0" w:color="auto"/>
              <w:bottom w:val="single" w:sz="4" w:space="0" w:color="auto"/>
              <w:right w:val="single" w:sz="4" w:space="0" w:color="auto"/>
            </w:tcBorders>
            <w:shd w:val="clear" w:color="auto" w:fill="auto"/>
            <w:noWrap/>
            <w:hideMark/>
          </w:tcPr>
          <w:p w14:paraId="45958C3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11.1.8  </w:t>
            </w:r>
          </w:p>
        </w:tc>
        <w:tc>
          <w:tcPr>
            <w:tcW w:w="956" w:type="dxa"/>
            <w:tcBorders>
              <w:top w:val="nil"/>
              <w:left w:val="nil"/>
              <w:bottom w:val="single" w:sz="4" w:space="0" w:color="auto"/>
              <w:right w:val="single" w:sz="4" w:space="0" w:color="auto"/>
            </w:tcBorders>
            <w:shd w:val="clear" w:color="auto" w:fill="auto"/>
            <w:hideMark/>
          </w:tcPr>
          <w:p w14:paraId="45958C3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3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C3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C3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C3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C3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Max10Text</w:t>
            </w:r>
          </w:p>
        </w:tc>
        <w:tc>
          <w:tcPr>
            <w:tcW w:w="851" w:type="dxa"/>
            <w:tcBorders>
              <w:top w:val="single" w:sz="4" w:space="0" w:color="auto"/>
              <w:left w:val="nil"/>
              <w:bottom w:val="single" w:sz="4" w:space="0" w:color="auto"/>
              <w:right w:val="single" w:sz="4" w:space="0" w:color="auto"/>
            </w:tcBorders>
            <w:shd w:val="clear" w:color="auto" w:fill="auto"/>
            <w:noWrap/>
            <w:hideMark/>
          </w:tcPr>
          <w:p w14:paraId="45958C3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single" w:sz="4" w:space="0" w:color="auto"/>
              <w:left w:val="nil"/>
              <w:bottom w:val="single" w:sz="4" w:space="0" w:color="auto"/>
              <w:right w:val="single" w:sz="4" w:space="0" w:color="auto"/>
            </w:tcBorders>
            <w:shd w:val="clear" w:color="auto" w:fill="auto"/>
            <w:noWrap/>
            <w:vAlign w:val="bottom"/>
            <w:hideMark/>
          </w:tcPr>
          <w:p w14:paraId="45958C3A" w14:textId="77777777" w:rsidR="007171DD" w:rsidRPr="007171DD" w:rsidRDefault="007171DD" w:rsidP="007171DD">
            <w:pPr>
              <w:overflowPunct/>
              <w:autoSpaceDE/>
              <w:autoSpaceDN/>
              <w:adjustRightInd/>
              <w:textAlignment w:val="auto"/>
              <w:rPr>
                <w:rFonts w:ascii="Arial" w:eastAsia="Times New Roman" w:hAnsi="Arial" w:cs="Arial"/>
                <w:color w:val="191919"/>
                <w:sz w:val="22"/>
                <w:szCs w:val="22"/>
                <w:lang w:eastAsia="ja-JP" w:bidi="hi-IN"/>
              </w:rPr>
            </w:pPr>
          </w:p>
        </w:tc>
      </w:tr>
      <w:tr w:rsidR="007171DD" w:rsidRPr="007171DD" w14:paraId="45958C45" w14:textId="77777777" w:rsidTr="00570EE1">
        <w:trPr>
          <w:trHeight w:val="345"/>
        </w:trPr>
        <w:tc>
          <w:tcPr>
            <w:tcW w:w="779" w:type="dxa"/>
            <w:tcBorders>
              <w:top w:val="nil"/>
              <w:left w:val="single" w:sz="4" w:space="0" w:color="auto"/>
              <w:bottom w:val="single" w:sz="4" w:space="0" w:color="auto"/>
              <w:right w:val="single" w:sz="4" w:space="0" w:color="auto"/>
            </w:tcBorders>
            <w:shd w:val="clear" w:color="auto" w:fill="auto"/>
            <w:noWrap/>
            <w:hideMark/>
          </w:tcPr>
          <w:p w14:paraId="45958C3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11.1.10  </w:t>
            </w:r>
          </w:p>
        </w:tc>
        <w:tc>
          <w:tcPr>
            <w:tcW w:w="956" w:type="dxa"/>
            <w:tcBorders>
              <w:top w:val="nil"/>
              <w:left w:val="nil"/>
              <w:bottom w:val="single" w:sz="4" w:space="0" w:color="auto"/>
              <w:right w:val="single" w:sz="4" w:space="0" w:color="auto"/>
            </w:tcBorders>
            <w:shd w:val="clear" w:color="auto" w:fill="auto"/>
            <w:hideMark/>
          </w:tcPr>
          <w:p w14:paraId="45958C3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3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C3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Information  </w:t>
            </w:r>
          </w:p>
        </w:tc>
        <w:tc>
          <w:tcPr>
            <w:tcW w:w="1607" w:type="dxa"/>
            <w:tcBorders>
              <w:top w:val="nil"/>
              <w:left w:val="nil"/>
              <w:bottom w:val="single" w:sz="4" w:space="0" w:color="auto"/>
              <w:right w:val="single" w:sz="4" w:space="0" w:color="auto"/>
            </w:tcBorders>
            <w:shd w:val="clear" w:color="auto" w:fill="auto"/>
            <w:hideMark/>
          </w:tcPr>
          <w:p w14:paraId="45958C4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Inf</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C4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[0..n]  </w:t>
            </w:r>
          </w:p>
        </w:tc>
        <w:tc>
          <w:tcPr>
            <w:tcW w:w="2102" w:type="dxa"/>
            <w:tcBorders>
              <w:top w:val="nil"/>
              <w:left w:val="nil"/>
              <w:bottom w:val="single" w:sz="4" w:space="0" w:color="auto"/>
              <w:right w:val="single" w:sz="4" w:space="0" w:color="auto"/>
            </w:tcBorders>
            <w:shd w:val="clear" w:color="auto" w:fill="auto"/>
            <w:noWrap/>
            <w:hideMark/>
          </w:tcPr>
          <w:p w14:paraId="45958C4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C4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single" w:sz="4" w:space="0" w:color="auto"/>
              <w:left w:val="nil"/>
              <w:bottom w:val="single" w:sz="4" w:space="0" w:color="auto"/>
              <w:right w:val="single" w:sz="4" w:space="0" w:color="auto"/>
            </w:tcBorders>
            <w:shd w:val="clear" w:color="auto" w:fill="auto"/>
            <w:hideMark/>
          </w:tcPr>
          <w:p w14:paraId="45958C4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Norway:</w:t>
            </w:r>
            <w:r w:rsidRPr="007171DD">
              <w:rPr>
                <w:rFonts w:ascii="Calibri" w:eastAsia="Times New Roman" w:hAnsi="Calibri" w:cs="Arial"/>
                <w:color w:val="000000"/>
                <w:sz w:val="16"/>
                <w:szCs w:val="16"/>
                <w:lang w:eastAsia="ja-JP" w:bidi="hi-IN"/>
              </w:rPr>
              <w:t xml:space="preserve">  Text is mandatory. </w:t>
            </w:r>
          </w:p>
        </w:tc>
      </w:tr>
      <w:tr w:rsidR="007171DD" w:rsidRPr="007171DD" w14:paraId="45958C4F" w14:textId="77777777" w:rsidTr="007171DD">
        <w:trPr>
          <w:trHeight w:val="102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C4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2.98  </w:t>
            </w:r>
          </w:p>
        </w:tc>
        <w:tc>
          <w:tcPr>
            <w:tcW w:w="956" w:type="dxa"/>
            <w:tcBorders>
              <w:top w:val="nil"/>
              <w:left w:val="nil"/>
              <w:bottom w:val="single" w:sz="4" w:space="0" w:color="auto"/>
              <w:right w:val="single" w:sz="4" w:space="0" w:color="auto"/>
            </w:tcBorders>
            <w:shd w:val="clear" w:color="000000" w:fill="DCE6F1"/>
            <w:hideMark/>
          </w:tcPr>
          <w:p w14:paraId="45958C4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C4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C49"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RemittanceInformation</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C4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RmtInf</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C4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C4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RemittanceInformation7</w:t>
            </w:r>
          </w:p>
        </w:tc>
        <w:tc>
          <w:tcPr>
            <w:tcW w:w="851" w:type="dxa"/>
            <w:tcBorders>
              <w:top w:val="nil"/>
              <w:left w:val="nil"/>
              <w:bottom w:val="single" w:sz="4" w:space="0" w:color="auto"/>
              <w:right w:val="single" w:sz="4" w:space="0" w:color="auto"/>
            </w:tcBorders>
            <w:shd w:val="clear" w:color="auto" w:fill="auto"/>
            <w:hideMark/>
          </w:tcPr>
          <w:p w14:paraId="45958C4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C4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Structured information can be used for both domestic and intern</w:t>
            </w:r>
            <w:r w:rsidRPr="007171DD">
              <w:rPr>
                <w:rFonts w:ascii="Calibri" w:eastAsia="Times New Roman" w:hAnsi="Calibri" w:cs="Arial"/>
                <w:color w:val="000000"/>
                <w:sz w:val="16"/>
                <w:szCs w:val="16"/>
                <w:lang w:eastAsia="ja-JP" w:bidi="hi-IN"/>
              </w:rPr>
              <w:t>a</w:t>
            </w:r>
            <w:r w:rsidRPr="007171DD">
              <w:rPr>
                <w:rFonts w:ascii="Calibri" w:eastAsia="Times New Roman" w:hAnsi="Calibri" w:cs="Arial"/>
                <w:color w:val="000000"/>
                <w:sz w:val="16"/>
                <w:szCs w:val="16"/>
                <w:lang w:eastAsia="ja-JP" w:bidi="hi-IN"/>
              </w:rPr>
              <w:t xml:space="preserve">tional payments, unless specified differently below. </w:t>
            </w:r>
            <w:r w:rsidRPr="007171DD">
              <w:rPr>
                <w:rFonts w:ascii="Calibri" w:eastAsia="Times New Roman" w:hAnsi="Calibri" w:cs="Arial"/>
                <w:color w:val="000000"/>
                <w:sz w:val="16"/>
                <w:szCs w:val="16"/>
                <w:lang w:eastAsia="ja-JP" w:bidi="hi-IN"/>
              </w:rPr>
              <w:br/>
              <w:t>Unstructured Remittance Information will not be processed if Stru</w:t>
            </w:r>
            <w:r w:rsidRPr="007171DD">
              <w:rPr>
                <w:rFonts w:ascii="Calibri" w:eastAsia="Times New Roman" w:hAnsi="Calibri" w:cs="Arial"/>
                <w:color w:val="000000"/>
                <w:sz w:val="16"/>
                <w:szCs w:val="16"/>
                <w:lang w:eastAsia="ja-JP" w:bidi="hi-IN"/>
              </w:rPr>
              <w:t>c</w:t>
            </w:r>
            <w:r w:rsidRPr="007171DD">
              <w:rPr>
                <w:rFonts w:ascii="Calibri" w:eastAsia="Times New Roman" w:hAnsi="Calibri" w:cs="Arial"/>
                <w:color w:val="000000"/>
                <w:sz w:val="16"/>
                <w:szCs w:val="16"/>
                <w:lang w:eastAsia="ja-JP" w:bidi="hi-IN"/>
              </w:rPr>
              <w:t>tured Remittance Information exists, any exception will be stated below.</w:t>
            </w:r>
          </w:p>
        </w:tc>
      </w:tr>
      <w:tr w:rsidR="007171DD" w:rsidRPr="007171DD" w14:paraId="45958C59" w14:textId="77777777" w:rsidTr="007171DD">
        <w:trPr>
          <w:trHeight w:val="5280"/>
        </w:trPr>
        <w:tc>
          <w:tcPr>
            <w:tcW w:w="779" w:type="dxa"/>
            <w:tcBorders>
              <w:top w:val="nil"/>
              <w:left w:val="single" w:sz="4" w:space="0" w:color="auto"/>
              <w:bottom w:val="single" w:sz="4" w:space="0" w:color="auto"/>
              <w:right w:val="single" w:sz="4" w:space="0" w:color="auto"/>
            </w:tcBorders>
            <w:shd w:val="clear" w:color="auto" w:fill="auto"/>
            <w:noWrap/>
            <w:hideMark/>
          </w:tcPr>
          <w:p w14:paraId="45958C5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2.99  </w:t>
            </w:r>
          </w:p>
        </w:tc>
        <w:tc>
          <w:tcPr>
            <w:tcW w:w="956" w:type="dxa"/>
            <w:tcBorders>
              <w:top w:val="nil"/>
              <w:left w:val="nil"/>
              <w:bottom w:val="single" w:sz="4" w:space="0" w:color="auto"/>
              <w:right w:val="single" w:sz="4" w:space="0" w:color="auto"/>
            </w:tcBorders>
            <w:shd w:val="clear" w:color="auto" w:fill="auto"/>
            <w:hideMark/>
          </w:tcPr>
          <w:p w14:paraId="45958C5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5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auto" w:fill="auto"/>
            <w:noWrap/>
            <w:hideMark/>
          </w:tcPr>
          <w:p w14:paraId="45958C53"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Unstructured  </w:t>
            </w:r>
          </w:p>
        </w:tc>
        <w:tc>
          <w:tcPr>
            <w:tcW w:w="1607" w:type="dxa"/>
            <w:tcBorders>
              <w:top w:val="nil"/>
              <w:left w:val="nil"/>
              <w:bottom w:val="single" w:sz="4" w:space="0" w:color="auto"/>
              <w:right w:val="single" w:sz="4" w:space="0" w:color="auto"/>
            </w:tcBorders>
            <w:shd w:val="clear" w:color="auto" w:fill="auto"/>
            <w:hideMark/>
          </w:tcPr>
          <w:p w14:paraId="45958C5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Ustrd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C5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[0..n]  </w:t>
            </w:r>
          </w:p>
        </w:tc>
        <w:tc>
          <w:tcPr>
            <w:tcW w:w="2102" w:type="dxa"/>
            <w:tcBorders>
              <w:top w:val="nil"/>
              <w:left w:val="nil"/>
              <w:bottom w:val="single" w:sz="4" w:space="0" w:color="auto"/>
              <w:right w:val="single" w:sz="4" w:space="0" w:color="auto"/>
            </w:tcBorders>
            <w:shd w:val="clear" w:color="auto" w:fill="auto"/>
            <w:noWrap/>
            <w:hideMark/>
          </w:tcPr>
          <w:p w14:paraId="45958C5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Max140Text</w:t>
            </w:r>
          </w:p>
        </w:tc>
        <w:tc>
          <w:tcPr>
            <w:tcW w:w="851" w:type="dxa"/>
            <w:tcBorders>
              <w:top w:val="nil"/>
              <w:left w:val="nil"/>
              <w:bottom w:val="single" w:sz="4" w:space="0" w:color="auto"/>
              <w:right w:val="single" w:sz="4" w:space="0" w:color="auto"/>
            </w:tcBorders>
            <w:shd w:val="clear" w:color="auto" w:fill="auto"/>
            <w:noWrap/>
            <w:hideMark/>
          </w:tcPr>
          <w:p w14:paraId="45958C5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C5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Numbers in parenthesis () indicates the number of lines and chara</w:t>
            </w:r>
            <w:r w:rsidRPr="007171DD">
              <w:rPr>
                <w:rFonts w:ascii="Calibri" w:eastAsia="Times New Roman" w:hAnsi="Calibri" w:cs="Arial"/>
                <w:color w:val="000000"/>
                <w:sz w:val="16"/>
                <w:szCs w:val="16"/>
                <w:lang w:eastAsia="ja-JP" w:bidi="hi-IN"/>
              </w:rPr>
              <w:t>c</w:t>
            </w:r>
            <w:r w:rsidRPr="007171DD">
              <w:rPr>
                <w:rFonts w:ascii="Calibri" w:eastAsia="Times New Roman" w:hAnsi="Calibri" w:cs="Arial"/>
                <w:color w:val="000000"/>
                <w:sz w:val="16"/>
                <w:szCs w:val="16"/>
                <w:lang w:eastAsia="ja-JP" w:bidi="hi-IN"/>
              </w:rPr>
              <w:t>ters that will be provided as information to the beneficiary. To avoid reconciliation problems for Creditor it is advised to structure the i</w:t>
            </w:r>
            <w:r w:rsidRPr="007171DD">
              <w:rPr>
                <w:rFonts w:ascii="Calibri" w:eastAsia="Times New Roman" w:hAnsi="Calibri" w:cs="Arial"/>
                <w:color w:val="000000"/>
                <w:sz w:val="16"/>
                <w:szCs w:val="16"/>
                <w:lang w:eastAsia="ja-JP" w:bidi="hi-IN"/>
              </w:rPr>
              <w:t>n</w:t>
            </w:r>
            <w:r w:rsidRPr="007171DD">
              <w:rPr>
                <w:rFonts w:ascii="Calibri" w:eastAsia="Times New Roman" w:hAnsi="Calibri" w:cs="Arial"/>
                <w:color w:val="000000"/>
                <w:sz w:val="16"/>
                <w:szCs w:val="16"/>
                <w:lang w:eastAsia="ja-JP" w:bidi="hi-IN"/>
              </w:rPr>
              <w:t>formation or invoices in accordance to local rules, i.e. as stated in parenthesis () below.</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t xml:space="preserve">For usage, please see </w:t>
            </w:r>
            <w:r w:rsidRPr="007171DD">
              <w:rPr>
                <w:rFonts w:ascii="Calibri" w:eastAsia="Times New Roman" w:hAnsi="Calibri" w:cs="Arial"/>
                <w:i/>
                <w:iCs/>
                <w:color w:val="000000"/>
                <w:sz w:val="16"/>
                <w:szCs w:val="16"/>
                <w:lang w:eastAsia="ja-JP" w:bidi="hi-IN"/>
              </w:rPr>
              <w:t>Country Appendix</w:t>
            </w:r>
            <w:r w:rsidRPr="007171DD">
              <w:rPr>
                <w:rFonts w:ascii="Calibri" w:eastAsia="Times New Roman" w:hAnsi="Calibri" w:cs="Arial"/>
                <w:color w:val="000000"/>
                <w:sz w:val="16"/>
                <w:szCs w:val="16"/>
                <w:lang w:eastAsia="ja-JP" w:bidi="hi-IN"/>
              </w:rPr>
              <w:t xml:space="preserve">, chapter 2.2.1 and onwards.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Maximum of 1.435 (41*35) characters can be used. </w:t>
            </w:r>
            <w:r w:rsidRPr="007171DD">
              <w:rPr>
                <w:rFonts w:ascii="Calibri" w:eastAsia="Times New Roman" w:hAnsi="Calibri" w:cs="Arial"/>
                <w:color w:val="000000"/>
                <w:sz w:val="16"/>
                <w:szCs w:val="16"/>
                <w:lang w:eastAsia="ja-JP" w:bidi="hi-IN"/>
              </w:rPr>
              <w:br/>
              <w:t>Both Unstructured and 2.126 Reference can be used for payment type “Transfer form" form type “75”. For “Transfer form" form type “01”, “73” structured reference cannot be used but transfer form type must be provided in 2.126.</w:t>
            </w:r>
            <w:r w:rsidRPr="007171DD">
              <w:rPr>
                <w:rFonts w:ascii="Calibri" w:eastAsia="Times New Roman" w:hAnsi="Calibri" w:cs="Arial"/>
                <w:color w:val="000000"/>
                <w:sz w:val="16"/>
                <w:szCs w:val="16"/>
                <w:lang w:eastAsia="ja-JP" w:bidi="hi-IN"/>
              </w:rPr>
              <w:br/>
              <w:t>For “Transfer form” form type “04”, “15” and “71” only Structured can be used.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Norway:</w:t>
            </w:r>
            <w:r w:rsidRPr="007171DD">
              <w:rPr>
                <w:rFonts w:ascii="Calibri" w:eastAsia="Times New Roman" w:hAnsi="Calibri" w:cs="Arial"/>
                <w:color w:val="000000"/>
                <w:sz w:val="16"/>
                <w:szCs w:val="16"/>
                <w:lang w:eastAsia="ja-JP" w:bidi="hi-IN"/>
              </w:rPr>
              <w:t xml:space="preserve"> Maximum of 1.000 (25*40) characters can be used, which also applies for salary and pension payments.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Sweden: </w:t>
            </w:r>
            <w:r w:rsidRPr="007171DD">
              <w:rPr>
                <w:rFonts w:ascii="Calibri" w:eastAsia="Times New Roman" w:hAnsi="Calibri" w:cs="Arial"/>
                <w:color w:val="000000"/>
                <w:sz w:val="16"/>
                <w:szCs w:val="16"/>
                <w:lang w:eastAsia="ja-JP" w:bidi="hi-IN"/>
              </w:rPr>
              <w:t>Cannot be used for salary and pension payments</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If 2.88 &lt;</w:t>
            </w:r>
            <w:proofErr w:type="spellStart"/>
            <w:r w:rsidRPr="007171DD">
              <w:rPr>
                <w:rFonts w:ascii="Calibri" w:eastAsia="Times New Roman" w:hAnsi="Calibri" w:cs="Arial"/>
                <w:color w:val="000000"/>
                <w:sz w:val="16"/>
                <w:szCs w:val="16"/>
                <w:lang w:eastAsia="ja-JP" w:bidi="hi-IN"/>
              </w:rPr>
              <w:t>Prtry</w:t>
            </w:r>
            <w:proofErr w:type="spellEnd"/>
            <w:r w:rsidRPr="007171DD">
              <w:rPr>
                <w:rFonts w:ascii="Calibri" w:eastAsia="Times New Roman" w:hAnsi="Calibri" w:cs="Arial"/>
                <w:color w:val="000000"/>
                <w:sz w:val="16"/>
                <w:szCs w:val="16"/>
                <w:lang w:eastAsia="ja-JP" w:bidi="hi-IN"/>
              </w:rPr>
              <w:t xml:space="preserve">&gt; used, it will prevail information stated on this level.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International (incl. SEPA): </w:t>
            </w:r>
            <w:r w:rsidRPr="007171DD">
              <w:rPr>
                <w:rFonts w:ascii="Calibri" w:eastAsia="Times New Roman" w:hAnsi="Calibri" w:cs="Arial"/>
                <w:color w:val="000000"/>
                <w:sz w:val="16"/>
                <w:szCs w:val="16"/>
                <w:lang w:eastAsia="ja-JP" w:bidi="hi-IN"/>
              </w:rPr>
              <w:t xml:space="preserve">Only one occurrence of 140 characters (4*35) of Unstructured Remittance Information can be used. If Name of </w:t>
            </w:r>
            <w:proofErr w:type="spellStart"/>
            <w:r w:rsidRPr="007171DD">
              <w:rPr>
                <w:rFonts w:ascii="Calibri" w:eastAsia="Times New Roman" w:hAnsi="Calibri" w:cs="Arial"/>
                <w:color w:val="000000"/>
                <w:sz w:val="16"/>
                <w:szCs w:val="16"/>
                <w:lang w:eastAsia="ja-JP" w:bidi="hi-IN"/>
              </w:rPr>
              <w:t>UltimateDebtor</w:t>
            </w:r>
            <w:proofErr w:type="spellEnd"/>
            <w:r w:rsidRPr="007171DD">
              <w:rPr>
                <w:rFonts w:ascii="Calibri" w:eastAsia="Times New Roman" w:hAnsi="Calibri" w:cs="Arial"/>
                <w:color w:val="000000"/>
                <w:sz w:val="16"/>
                <w:szCs w:val="16"/>
                <w:lang w:eastAsia="ja-JP" w:bidi="hi-IN"/>
              </w:rPr>
              <w:t xml:space="preserve"> is used the free text will be decreased to 105 (3*35) characters. </w:t>
            </w:r>
          </w:p>
        </w:tc>
      </w:tr>
      <w:tr w:rsidR="007171DD" w:rsidRPr="007171DD" w14:paraId="45958C63" w14:textId="77777777" w:rsidTr="00A136C7">
        <w:trPr>
          <w:trHeight w:val="5583"/>
        </w:trPr>
        <w:tc>
          <w:tcPr>
            <w:tcW w:w="779" w:type="dxa"/>
            <w:tcBorders>
              <w:top w:val="nil"/>
              <w:left w:val="single" w:sz="4" w:space="0" w:color="auto"/>
              <w:bottom w:val="single" w:sz="4" w:space="0" w:color="auto"/>
              <w:right w:val="single" w:sz="4" w:space="0" w:color="auto"/>
            </w:tcBorders>
            <w:shd w:val="clear" w:color="000000" w:fill="DCE6F1"/>
            <w:noWrap/>
            <w:hideMark/>
          </w:tcPr>
          <w:p w14:paraId="45958C5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2.100  </w:t>
            </w:r>
          </w:p>
        </w:tc>
        <w:tc>
          <w:tcPr>
            <w:tcW w:w="956" w:type="dxa"/>
            <w:tcBorders>
              <w:top w:val="nil"/>
              <w:left w:val="nil"/>
              <w:bottom w:val="single" w:sz="4" w:space="0" w:color="auto"/>
              <w:right w:val="single" w:sz="4" w:space="0" w:color="auto"/>
            </w:tcBorders>
            <w:shd w:val="clear" w:color="000000" w:fill="DCE6F1"/>
            <w:hideMark/>
          </w:tcPr>
          <w:p w14:paraId="45958C5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C5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000000" w:fill="DCE6F1"/>
            <w:noWrap/>
            <w:hideMark/>
          </w:tcPr>
          <w:p w14:paraId="45958C5D"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Structured  </w:t>
            </w:r>
          </w:p>
        </w:tc>
        <w:tc>
          <w:tcPr>
            <w:tcW w:w="1607" w:type="dxa"/>
            <w:tcBorders>
              <w:top w:val="nil"/>
              <w:left w:val="nil"/>
              <w:bottom w:val="single" w:sz="4" w:space="0" w:color="auto"/>
              <w:right w:val="single" w:sz="4" w:space="0" w:color="auto"/>
            </w:tcBorders>
            <w:shd w:val="clear" w:color="000000" w:fill="DCE6F1"/>
            <w:hideMark/>
          </w:tcPr>
          <w:p w14:paraId="45958C5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Strd</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C5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[0..n]  </w:t>
            </w:r>
          </w:p>
        </w:tc>
        <w:tc>
          <w:tcPr>
            <w:tcW w:w="2102" w:type="dxa"/>
            <w:tcBorders>
              <w:top w:val="nil"/>
              <w:left w:val="nil"/>
              <w:bottom w:val="single" w:sz="4" w:space="0" w:color="auto"/>
              <w:right w:val="single" w:sz="4" w:space="0" w:color="auto"/>
            </w:tcBorders>
            <w:shd w:val="clear" w:color="000000" w:fill="DCE6F1"/>
            <w:hideMark/>
          </w:tcPr>
          <w:p w14:paraId="45958C6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StructuredRemittanceInfo</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mation9</w:t>
            </w:r>
          </w:p>
        </w:tc>
        <w:tc>
          <w:tcPr>
            <w:tcW w:w="851" w:type="dxa"/>
            <w:tcBorders>
              <w:top w:val="nil"/>
              <w:left w:val="nil"/>
              <w:bottom w:val="single" w:sz="4" w:space="0" w:color="auto"/>
              <w:right w:val="single" w:sz="4" w:space="0" w:color="auto"/>
            </w:tcBorders>
            <w:shd w:val="clear" w:color="auto" w:fill="auto"/>
            <w:hideMark/>
          </w:tcPr>
          <w:p w14:paraId="45958C6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XOR</w:t>
            </w:r>
          </w:p>
        </w:tc>
        <w:tc>
          <w:tcPr>
            <w:tcW w:w="4819" w:type="dxa"/>
            <w:tcBorders>
              <w:top w:val="nil"/>
              <w:left w:val="nil"/>
              <w:bottom w:val="single" w:sz="4" w:space="0" w:color="auto"/>
              <w:right w:val="single" w:sz="4" w:space="0" w:color="auto"/>
            </w:tcBorders>
            <w:shd w:val="clear" w:color="auto" w:fill="auto"/>
            <w:hideMark/>
          </w:tcPr>
          <w:p w14:paraId="45958C6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Only one occurrence of Structured Remittance Information can be used and only for payments via “Transfer form”, “Standard credit transfer” and “Same day credit transfer”.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For “Transfer form" form type “01”, “73” structured reference cannot be used but transfer form type must be provided in 2.126.</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Norway:</w:t>
            </w:r>
            <w:r w:rsidRPr="007171DD">
              <w:rPr>
                <w:rFonts w:ascii="Calibri" w:eastAsia="Times New Roman" w:hAnsi="Calibri" w:cs="Arial"/>
                <w:color w:val="000000"/>
                <w:sz w:val="16"/>
                <w:szCs w:val="16"/>
                <w:lang w:eastAsia="ja-JP" w:bidi="hi-IN"/>
              </w:rPr>
              <w:t xml:space="preserve"> Cannot be used for Salary and Pension payments. A max</w:t>
            </w:r>
            <w:r w:rsidRPr="007171DD">
              <w:rPr>
                <w:rFonts w:ascii="Calibri" w:eastAsia="Times New Roman" w:hAnsi="Calibri" w:cs="Arial"/>
                <w:color w:val="000000"/>
                <w:sz w:val="16"/>
                <w:szCs w:val="16"/>
                <w:lang w:eastAsia="ja-JP" w:bidi="hi-IN"/>
              </w:rPr>
              <w:t>i</w:t>
            </w:r>
            <w:r w:rsidRPr="007171DD">
              <w:rPr>
                <w:rFonts w:ascii="Calibri" w:eastAsia="Times New Roman" w:hAnsi="Calibri" w:cs="Arial"/>
                <w:color w:val="000000"/>
                <w:sz w:val="16"/>
                <w:szCs w:val="16"/>
                <w:lang w:eastAsia="ja-JP" w:bidi="hi-IN"/>
              </w:rPr>
              <w:t xml:space="preserve">mum of 999 occurrences are allowed for Creditor References and cannot be combined with Document number.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 1:</w:t>
            </w:r>
            <w:r w:rsidRPr="007171DD">
              <w:rPr>
                <w:rFonts w:ascii="Calibri" w:eastAsia="Times New Roman" w:hAnsi="Calibri" w:cs="Arial"/>
                <w:color w:val="000000"/>
                <w:sz w:val="16"/>
                <w:szCs w:val="16"/>
                <w:lang w:eastAsia="ja-JP" w:bidi="hi-IN"/>
              </w:rPr>
              <w:t xml:space="preserve"> If an incorrect Creditor Reference is detected – the whole Transaction level instruction will be rejected. For Document Number (CINV &amp; CREN) a maximum of 25 occurrences can be used.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 2:</w:t>
            </w:r>
            <w:r w:rsidRPr="007171DD">
              <w:rPr>
                <w:rFonts w:ascii="Calibri" w:eastAsia="Times New Roman" w:hAnsi="Calibri" w:cs="Arial"/>
                <w:color w:val="000000"/>
                <w:sz w:val="16"/>
                <w:szCs w:val="16"/>
                <w:lang w:eastAsia="ja-JP" w:bidi="hi-IN"/>
              </w:rPr>
              <w:t xml:space="preserve"> If CREN used minimum one occurrence of CINV must be used.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Cannot be used for Salary and Pension payments. Structured Remittance Information can be used when at least one invoices (CINV) or structured (SCOR) is present. Maximum 300 occurrences are then allowed. Each occurrence of Document Number can either consist of CINV, CREN or Creditor Reference (SCOR). For further information please see </w:t>
            </w:r>
            <w:r w:rsidRPr="007171DD">
              <w:rPr>
                <w:rFonts w:ascii="Calibri" w:eastAsia="Times New Roman" w:hAnsi="Calibri" w:cs="Arial"/>
                <w:i/>
                <w:iCs/>
                <w:color w:val="000000"/>
                <w:sz w:val="16"/>
                <w:szCs w:val="16"/>
                <w:lang w:eastAsia="ja-JP" w:bidi="hi-IN"/>
              </w:rPr>
              <w:t>Appendix Sweden</w:t>
            </w:r>
            <w:r w:rsidRPr="007171DD">
              <w:rPr>
                <w:rFonts w:ascii="Calibri" w:eastAsia="Times New Roman" w:hAnsi="Calibri" w:cs="Arial"/>
                <w:color w:val="000000"/>
                <w:sz w:val="16"/>
                <w:szCs w:val="16"/>
                <w:lang w:eastAsia="ja-JP" w:bidi="hi-IN"/>
              </w:rPr>
              <w:t xml:space="preserve">, chapter 2.2.1.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Note 1: </w:t>
            </w:r>
            <w:r w:rsidRPr="007171DD">
              <w:rPr>
                <w:rFonts w:ascii="Calibri" w:eastAsia="Times New Roman" w:hAnsi="Calibri" w:cs="Arial"/>
                <w:color w:val="000000"/>
                <w:sz w:val="16"/>
                <w:szCs w:val="16"/>
                <w:lang w:eastAsia="ja-JP" w:bidi="hi-IN"/>
              </w:rPr>
              <w:t xml:space="preserve">If CREN used then min. one occurrence of CINV or SCOR must be used.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 2:</w:t>
            </w:r>
            <w:r w:rsidRPr="007171DD">
              <w:rPr>
                <w:rFonts w:ascii="Calibri" w:eastAsia="Times New Roman" w:hAnsi="Calibri" w:cs="Arial"/>
                <w:color w:val="000000"/>
                <w:sz w:val="16"/>
                <w:szCs w:val="16"/>
                <w:lang w:eastAsia="ja-JP" w:bidi="hi-IN"/>
              </w:rPr>
              <w:t xml:space="preserve"> For payment type “Credit transfer” and “Money Order” &lt;</w:t>
            </w:r>
            <w:proofErr w:type="spellStart"/>
            <w:r w:rsidRPr="007171DD">
              <w:rPr>
                <w:rFonts w:ascii="Calibri" w:eastAsia="Times New Roman" w:hAnsi="Calibri" w:cs="Arial"/>
                <w:color w:val="000000"/>
                <w:sz w:val="16"/>
                <w:szCs w:val="16"/>
                <w:lang w:eastAsia="ja-JP" w:bidi="hi-IN"/>
              </w:rPr>
              <w:t>Strd</w:t>
            </w:r>
            <w:proofErr w:type="spellEnd"/>
            <w:r w:rsidRPr="007171DD">
              <w:rPr>
                <w:rFonts w:ascii="Calibri" w:eastAsia="Times New Roman" w:hAnsi="Calibri" w:cs="Arial"/>
                <w:color w:val="000000"/>
                <w:sz w:val="16"/>
                <w:szCs w:val="16"/>
                <w:lang w:eastAsia="ja-JP" w:bidi="hi-IN"/>
              </w:rPr>
              <w:t>&gt; cannot be used.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International (incl. SEPA):</w:t>
            </w:r>
            <w:r w:rsidRPr="007171DD">
              <w:rPr>
                <w:rFonts w:ascii="Calibri" w:eastAsia="Times New Roman" w:hAnsi="Calibri" w:cs="Arial"/>
                <w:color w:val="000000"/>
                <w:sz w:val="16"/>
                <w:szCs w:val="16"/>
                <w:lang w:eastAsia="ja-JP" w:bidi="hi-IN"/>
              </w:rPr>
              <w:t xml:space="preserve"> For international (cross-border/cross-currency) payments maximum 4 occurrences can be used. Each occu</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 xml:space="preserve">rence can consist of CINV, CREN or Creditor Reference (SCOR). For further information please see </w:t>
            </w:r>
            <w:r w:rsidRPr="007171DD">
              <w:rPr>
                <w:rFonts w:ascii="Calibri" w:eastAsia="Times New Roman" w:hAnsi="Calibri" w:cs="Arial"/>
                <w:i/>
                <w:iCs/>
                <w:color w:val="000000"/>
                <w:sz w:val="16"/>
                <w:szCs w:val="16"/>
                <w:lang w:eastAsia="ja-JP" w:bidi="hi-IN"/>
              </w:rPr>
              <w:t>Country Appendix</w:t>
            </w:r>
            <w:r w:rsidRPr="007171DD">
              <w:rPr>
                <w:rFonts w:ascii="Calibri" w:eastAsia="Times New Roman" w:hAnsi="Calibri" w:cs="Arial"/>
                <w:color w:val="000000"/>
                <w:sz w:val="16"/>
                <w:szCs w:val="16"/>
                <w:lang w:eastAsia="ja-JP" w:bidi="hi-IN"/>
              </w:rPr>
              <w:t>, chapter 2.2.7</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Note: </w:t>
            </w:r>
            <w:r w:rsidRPr="007171DD">
              <w:rPr>
                <w:rFonts w:ascii="Calibri" w:eastAsia="Times New Roman" w:hAnsi="Calibri" w:cs="Arial"/>
                <w:color w:val="000000"/>
                <w:sz w:val="16"/>
                <w:szCs w:val="16"/>
                <w:lang w:eastAsia="ja-JP" w:bidi="hi-IN"/>
              </w:rPr>
              <w:t xml:space="preserve"> If CREN used then min. one occurrence of CINV or SCOR must be used. </w:t>
            </w:r>
          </w:p>
        </w:tc>
      </w:tr>
      <w:tr w:rsidR="007171DD" w:rsidRPr="007171DD" w14:paraId="45958C6D" w14:textId="77777777" w:rsidTr="00A136C7">
        <w:trPr>
          <w:trHeight w:val="688"/>
        </w:trPr>
        <w:tc>
          <w:tcPr>
            <w:tcW w:w="779" w:type="dxa"/>
            <w:tcBorders>
              <w:top w:val="nil"/>
              <w:left w:val="single" w:sz="4" w:space="0" w:color="auto"/>
              <w:bottom w:val="single" w:sz="4" w:space="0" w:color="auto"/>
              <w:right w:val="single" w:sz="4" w:space="0" w:color="auto"/>
            </w:tcBorders>
            <w:shd w:val="clear" w:color="000000" w:fill="DCE6F1"/>
            <w:noWrap/>
            <w:hideMark/>
          </w:tcPr>
          <w:p w14:paraId="45958C6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2.101  </w:t>
            </w:r>
          </w:p>
        </w:tc>
        <w:tc>
          <w:tcPr>
            <w:tcW w:w="956" w:type="dxa"/>
            <w:tcBorders>
              <w:top w:val="nil"/>
              <w:left w:val="nil"/>
              <w:bottom w:val="single" w:sz="4" w:space="0" w:color="auto"/>
              <w:right w:val="single" w:sz="4" w:space="0" w:color="auto"/>
            </w:tcBorders>
            <w:shd w:val="clear" w:color="000000" w:fill="DCE6F1"/>
            <w:hideMark/>
          </w:tcPr>
          <w:p w14:paraId="45958C6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C6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C67"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ReferredDocumentInformation</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C6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RfrdDocInf</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C6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[0..n]  </w:t>
            </w:r>
          </w:p>
        </w:tc>
        <w:tc>
          <w:tcPr>
            <w:tcW w:w="2102" w:type="dxa"/>
            <w:tcBorders>
              <w:top w:val="nil"/>
              <w:left w:val="nil"/>
              <w:bottom w:val="single" w:sz="4" w:space="0" w:color="auto"/>
              <w:right w:val="single" w:sz="4" w:space="0" w:color="auto"/>
            </w:tcBorders>
            <w:shd w:val="clear" w:color="000000" w:fill="DCE6F1"/>
            <w:hideMark/>
          </w:tcPr>
          <w:p w14:paraId="45958C6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ReferredDocumentInfo</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mation3</w:t>
            </w:r>
          </w:p>
        </w:tc>
        <w:tc>
          <w:tcPr>
            <w:tcW w:w="851" w:type="dxa"/>
            <w:tcBorders>
              <w:top w:val="nil"/>
              <w:left w:val="nil"/>
              <w:bottom w:val="single" w:sz="4" w:space="0" w:color="auto"/>
              <w:right w:val="single" w:sz="4" w:space="0" w:color="auto"/>
            </w:tcBorders>
            <w:shd w:val="clear" w:color="auto" w:fill="auto"/>
            <w:noWrap/>
            <w:hideMark/>
          </w:tcPr>
          <w:p w14:paraId="45958C6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C6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Can be used for both domestic and International (cross-border/cross-currency) payments (all countries). Only to be used once per instance of &lt;</w:t>
            </w:r>
            <w:proofErr w:type="spellStart"/>
            <w:r w:rsidRPr="007171DD">
              <w:rPr>
                <w:rFonts w:ascii="Calibri" w:eastAsia="Times New Roman" w:hAnsi="Calibri" w:cs="Arial"/>
                <w:color w:val="000000"/>
                <w:sz w:val="16"/>
                <w:szCs w:val="16"/>
                <w:lang w:eastAsia="ja-JP" w:bidi="hi-IN"/>
              </w:rPr>
              <w:t>Strd</w:t>
            </w:r>
            <w:proofErr w:type="spellEnd"/>
            <w:r w:rsidRPr="007171DD">
              <w:rPr>
                <w:rFonts w:ascii="Calibri" w:eastAsia="Times New Roman" w:hAnsi="Calibri" w:cs="Arial"/>
                <w:color w:val="000000"/>
                <w:sz w:val="16"/>
                <w:szCs w:val="16"/>
                <w:lang w:eastAsia="ja-JP" w:bidi="hi-IN"/>
              </w:rPr>
              <w:t xml:space="preserve">&gt;. </w:t>
            </w:r>
          </w:p>
        </w:tc>
      </w:tr>
      <w:tr w:rsidR="007171DD" w:rsidRPr="007171DD" w14:paraId="45958C77" w14:textId="77777777" w:rsidTr="007171DD">
        <w:trPr>
          <w:trHeight w:val="33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C6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2.102  </w:t>
            </w:r>
          </w:p>
        </w:tc>
        <w:tc>
          <w:tcPr>
            <w:tcW w:w="956" w:type="dxa"/>
            <w:tcBorders>
              <w:top w:val="nil"/>
              <w:left w:val="nil"/>
              <w:bottom w:val="single" w:sz="4" w:space="0" w:color="auto"/>
              <w:right w:val="single" w:sz="4" w:space="0" w:color="auto"/>
            </w:tcBorders>
            <w:shd w:val="clear" w:color="000000" w:fill="DCE6F1"/>
            <w:hideMark/>
          </w:tcPr>
          <w:p w14:paraId="45958C6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C7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C71" w14:textId="77777777" w:rsidR="007171DD" w:rsidRPr="007171DD" w:rsidRDefault="007171DD" w:rsidP="007171DD">
            <w:pPr>
              <w:overflowPunct/>
              <w:autoSpaceDE/>
              <w:autoSpaceDN/>
              <w:adjustRightInd/>
              <w:textAlignment w:val="auto"/>
              <w:rPr>
                <w:rFonts w:ascii="Calibri" w:eastAsia="Times New Roman" w:hAnsi="Calibri" w:cs="Arial"/>
                <w:sz w:val="16"/>
                <w:szCs w:val="16"/>
                <w:lang w:eastAsia="ja-JP" w:bidi="hi-IN"/>
              </w:rPr>
            </w:pPr>
            <w:r w:rsidRPr="007171DD">
              <w:rPr>
                <w:rFonts w:ascii="Calibri" w:eastAsia="Times New Roman" w:hAnsi="Calibri" w:cs="Arial"/>
                <w:sz w:val="16"/>
                <w:szCs w:val="16"/>
                <w:lang w:eastAsia="ja-JP" w:bidi="hi-IN"/>
              </w:rPr>
              <w:t xml:space="preserve">                     Type  </w:t>
            </w:r>
          </w:p>
        </w:tc>
        <w:tc>
          <w:tcPr>
            <w:tcW w:w="1607" w:type="dxa"/>
            <w:tcBorders>
              <w:top w:val="nil"/>
              <w:left w:val="nil"/>
              <w:bottom w:val="single" w:sz="4" w:space="0" w:color="auto"/>
              <w:right w:val="single" w:sz="4" w:space="0" w:color="auto"/>
            </w:tcBorders>
            <w:shd w:val="clear" w:color="000000" w:fill="DCE6F1"/>
            <w:hideMark/>
          </w:tcPr>
          <w:p w14:paraId="45958C7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Tp</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C7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C7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ReferredDocumentType2</w:t>
            </w:r>
          </w:p>
        </w:tc>
        <w:tc>
          <w:tcPr>
            <w:tcW w:w="851" w:type="dxa"/>
            <w:tcBorders>
              <w:top w:val="nil"/>
              <w:left w:val="nil"/>
              <w:bottom w:val="single" w:sz="4" w:space="0" w:color="auto"/>
              <w:right w:val="single" w:sz="4" w:space="0" w:color="auto"/>
            </w:tcBorders>
            <w:shd w:val="clear" w:color="auto" w:fill="auto"/>
            <w:noWrap/>
            <w:hideMark/>
          </w:tcPr>
          <w:p w14:paraId="45958C7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C7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C81" w14:textId="77777777" w:rsidTr="007171DD">
        <w:trPr>
          <w:trHeight w:val="48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C7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2.103  </w:t>
            </w:r>
          </w:p>
        </w:tc>
        <w:tc>
          <w:tcPr>
            <w:tcW w:w="956" w:type="dxa"/>
            <w:tcBorders>
              <w:top w:val="nil"/>
              <w:left w:val="nil"/>
              <w:bottom w:val="single" w:sz="4" w:space="0" w:color="auto"/>
              <w:right w:val="single" w:sz="4" w:space="0" w:color="auto"/>
            </w:tcBorders>
            <w:shd w:val="clear" w:color="000000" w:fill="DCE6F1"/>
            <w:hideMark/>
          </w:tcPr>
          <w:p w14:paraId="45958C7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C7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000000" w:fill="DCE6F1"/>
            <w:noWrap/>
            <w:hideMark/>
          </w:tcPr>
          <w:p w14:paraId="45958C7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CodeOrProprietary</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C7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CdOrPrtry</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C7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C7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ReferredDoc</w:t>
            </w:r>
            <w:r w:rsidRPr="007171DD">
              <w:rPr>
                <w:rFonts w:ascii="Calibri" w:eastAsia="Times New Roman" w:hAnsi="Calibri" w:cs="Arial"/>
                <w:color w:val="000000"/>
                <w:sz w:val="16"/>
                <w:szCs w:val="16"/>
                <w:lang w:eastAsia="ja-JP" w:bidi="hi-IN"/>
              </w:rPr>
              <w:t>u</w:t>
            </w:r>
            <w:r w:rsidRPr="007171DD">
              <w:rPr>
                <w:rFonts w:ascii="Calibri" w:eastAsia="Times New Roman" w:hAnsi="Calibri" w:cs="Arial"/>
                <w:color w:val="000000"/>
                <w:sz w:val="16"/>
                <w:szCs w:val="16"/>
                <w:lang w:eastAsia="ja-JP" w:bidi="hi-IN"/>
              </w:rPr>
              <w:t>mentType1Choice</w:t>
            </w:r>
          </w:p>
        </w:tc>
        <w:tc>
          <w:tcPr>
            <w:tcW w:w="851" w:type="dxa"/>
            <w:tcBorders>
              <w:top w:val="nil"/>
              <w:left w:val="nil"/>
              <w:bottom w:val="single" w:sz="4" w:space="0" w:color="auto"/>
              <w:right w:val="single" w:sz="4" w:space="0" w:color="auto"/>
            </w:tcBorders>
            <w:shd w:val="clear" w:color="auto" w:fill="auto"/>
            <w:noWrap/>
            <w:hideMark/>
          </w:tcPr>
          <w:p w14:paraId="45958C7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C8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C8B" w14:textId="77777777" w:rsidTr="007171DD">
        <w:trPr>
          <w:trHeight w:val="780"/>
        </w:trPr>
        <w:tc>
          <w:tcPr>
            <w:tcW w:w="779" w:type="dxa"/>
            <w:tcBorders>
              <w:top w:val="nil"/>
              <w:left w:val="single" w:sz="4" w:space="0" w:color="auto"/>
              <w:bottom w:val="single" w:sz="4" w:space="0" w:color="auto"/>
              <w:right w:val="single" w:sz="4" w:space="0" w:color="auto"/>
            </w:tcBorders>
            <w:shd w:val="clear" w:color="auto" w:fill="auto"/>
            <w:noWrap/>
            <w:hideMark/>
          </w:tcPr>
          <w:p w14:paraId="45958C8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2.104  </w:t>
            </w:r>
          </w:p>
        </w:tc>
        <w:tc>
          <w:tcPr>
            <w:tcW w:w="956" w:type="dxa"/>
            <w:tcBorders>
              <w:top w:val="nil"/>
              <w:left w:val="nil"/>
              <w:bottom w:val="single" w:sz="4" w:space="0" w:color="auto"/>
              <w:right w:val="single" w:sz="4" w:space="0" w:color="auto"/>
            </w:tcBorders>
            <w:shd w:val="clear" w:color="auto" w:fill="auto"/>
            <w:hideMark/>
          </w:tcPr>
          <w:p w14:paraId="45958C8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8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C8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C8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C8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C8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DocumentType5Code</w:t>
            </w:r>
          </w:p>
        </w:tc>
        <w:tc>
          <w:tcPr>
            <w:tcW w:w="851" w:type="dxa"/>
            <w:tcBorders>
              <w:top w:val="nil"/>
              <w:left w:val="nil"/>
              <w:bottom w:val="single" w:sz="4" w:space="0" w:color="auto"/>
              <w:right w:val="single" w:sz="4" w:space="0" w:color="auto"/>
            </w:tcBorders>
            <w:shd w:val="clear" w:color="auto" w:fill="auto"/>
            <w:hideMark/>
          </w:tcPr>
          <w:p w14:paraId="45958C8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C8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codes:</w:t>
            </w:r>
            <w:r w:rsidRPr="007171DD">
              <w:rPr>
                <w:rFonts w:ascii="Calibri" w:eastAsia="Times New Roman" w:hAnsi="Calibri" w:cs="Arial"/>
                <w:color w:val="000000"/>
                <w:sz w:val="16"/>
                <w:szCs w:val="16"/>
                <w:lang w:eastAsia="ja-JP" w:bidi="hi-IN"/>
              </w:rPr>
              <w:br/>
              <w:t>CINV = Commercial Invoice</w:t>
            </w:r>
            <w:r w:rsidRPr="007171DD">
              <w:rPr>
                <w:rFonts w:ascii="Calibri" w:eastAsia="Times New Roman" w:hAnsi="Calibri" w:cs="Arial"/>
                <w:color w:val="000000"/>
                <w:sz w:val="16"/>
                <w:szCs w:val="16"/>
                <w:lang w:eastAsia="ja-JP" w:bidi="hi-IN"/>
              </w:rPr>
              <w:br/>
              <w:t>CREN = Credit Note</w:t>
            </w:r>
          </w:p>
        </w:tc>
      </w:tr>
      <w:tr w:rsidR="007171DD" w:rsidRPr="007171DD" w14:paraId="45958C95" w14:textId="77777777" w:rsidTr="00A136C7">
        <w:trPr>
          <w:trHeight w:val="2748"/>
        </w:trPr>
        <w:tc>
          <w:tcPr>
            <w:tcW w:w="779" w:type="dxa"/>
            <w:tcBorders>
              <w:top w:val="nil"/>
              <w:left w:val="single" w:sz="4" w:space="0" w:color="auto"/>
              <w:bottom w:val="single" w:sz="4" w:space="0" w:color="auto"/>
              <w:right w:val="single" w:sz="4" w:space="0" w:color="auto"/>
            </w:tcBorders>
            <w:shd w:val="clear" w:color="auto" w:fill="auto"/>
            <w:noWrap/>
            <w:hideMark/>
          </w:tcPr>
          <w:p w14:paraId="45958C8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2.107  </w:t>
            </w:r>
          </w:p>
        </w:tc>
        <w:tc>
          <w:tcPr>
            <w:tcW w:w="956" w:type="dxa"/>
            <w:tcBorders>
              <w:top w:val="nil"/>
              <w:left w:val="nil"/>
              <w:bottom w:val="single" w:sz="4" w:space="0" w:color="auto"/>
              <w:right w:val="single" w:sz="4" w:space="0" w:color="auto"/>
            </w:tcBorders>
            <w:shd w:val="clear" w:color="auto" w:fill="auto"/>
            <w:hideMark/>
          </w:tcPr>
          <w:p w14:paraId="45958C8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8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C8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Number  </w:t>
            </w:r>
          </w:p>
        </w:tc>
        <w:tc>
          <w:tcPr>
            <w:tcW w:w="1607" w:type="dxa"/>
            <w:tcBorders>
              <w:top w:val="nil"/>
              <w:left w:val="nil"/>
              <w:bottom w:val="single" w:sz="4" w:space="0" w:color="auto"/>
              <w:right w:val="single" w:sz="4" w:space="0" w:color="auto"/>
            </w:tcBorders>
            <w:shd w:val="clear" w:color="auto" w:fill="auto"/>
            <w:hideMark/>
          </w:tcPr>
          <w:p w14:paraId="45958C9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Nb</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C9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C9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noWrap/>
            <w:hideMark/>
          </w:tcPr>
          <w:p w14:paraId="45958C9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C9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If more than one invoice/reference is given towards the beneficiary - then this element must be used.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Note: </w:t>
            </w:r>
            <w:r w:rsidRPr="007171DD">
              <w:rPr>
                <w:rFonts w:ascii="Calibri" w:eastAsia="Times New Roman" w:hAnsi="Calibri" w:cs="Arial"/>
                <w:color w:val="000000"/>
                <w:sz w:val="16"/>
                <w:szCs w:val="16"/>
                <w:lang w:eastAsia="ja-JP" w:bidi="hi-IN"/>
              </w:rPr>
              <w:t>Structured (SCOR) references must be used under tag 2.126. If same structured remittance information contains both invoice number and "SCOR" Creditor Reference under tag 2.126, the Creditor refe</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ence will be processed towards Creditor and invoice number in this tag will be ignored.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Norway: </w:t>
            </w:r>
            <w:r w:rsidRPr="007171DD">
              <w:rPr>
                <w:rFonts w:ascii="Calibri" w:eastAsia="Times New Roman" w:hAnsi="Calibri" w:cs="Arial"/>
                <w:color w:val="000000"/>
                <w:sz w:val="16"/>
                <w:szCs w:val="16"/>
                <w:lang w:eastAsia="ja-JP" w:bidi="hi-IN"/>
              </w:rPr>
              <w:t>Can be used for invoice or credit note numbers. Maximum 20 characters can be used.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Can be used for structured reference, invoice or credit note numbers. Maximum 25 characters can be used.</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 xml:space="preserve">International (incl. SEPA): </w:t>
            </w:r>
            <w:r w:rsidRPr="007171DD">
              <w:rPr>
                <w:rFonts w:ascii="Calibri" w:eastAsia="Times New Roman" w:hAnsi="Calibri" w:cs="Arial"/>
                <w:color w:val="000000"/>
                <w:sz w:val="16"/>
                <w:szCs w:val="16"/>
                <w:lang w:eastAsia="ja-JP" w:bidi="hi-IN"/>
              </w:rPr>
              <w:t>Can be used for structured reference, i</w:t>
            </w:r>
            <w:r w:rsidRPr="007171DD">
              <w:rPr>
                <w:rFonts w:ascii="Calibri" w:eastAsia="Times New Roman" w:hAnsi="Calibri" w:cs="Arial"/>
                <w:color w:val="000000"/>
                <w:sz w:val="16"/>
                <w:szCs w:val="16"/>
                <w:lang w:eastAsia="ja-JP" w:bidi="hi-IN"/>
              </w:rPr>
              <w:t>n</w:t>
            </w:r>
            <w:r w:rsidRPr="007171DD">
              <w:rPr>
                <w:rFonts w:ascii="Calibri" w:eastAsia="Times New Roman" w:hAnsi="Calibri" w:cs="Arial"/>
                <w:color w:val="000000"/>
                <w:sz w:val="16"/>
                <w:szCs w:val="16"/>
                <w:lang w:eastAsia="ja-JP" w:bidi="hi-IN"/>
              </w:rPr>
              <w:t xml:space="preserve">voice or credit note numbers. </w:t>
            </w:r>
          </w:p>
        </w:tc>
      </w:tr>
      <w:tr w:rsidR="007171DD" w:rsidRPr="007171DD" w14:paraId="45958C9F" w14:textId="77777777" w:rsidTr="007171DD">
        <w:trPr>
          <w:trHeight w:val="330"/>
        </w:trPr>
        <w:tc>
          <w:tcPr>
            <w:tcW w:w="779" w:type="dxa"/>
            <w:tcBorders>
              <w:top w:val="nil"/>
              <w:left w:val="single" w:sz="4" w:space="0" w:color="auto"/>
              <w:bottom w:val="single" w:sz="4" w:space="0" w:color="auto"/>
              <w:right w:val="single" w:sz="4" w:space="0" w:color="auto"/>
            </w:tcBorders>
            <w:shd w:val="clear" w:color="auto" w:fill="auto"/>
            <w:noWrap/>
            <w:hideMark/>
          </w:tcPr>
          <w:p w14:paraId="45958C9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2.108  </w:t>
            </w:r>
          </w:p>
        </w:tc>
        <w:tc>
          <w:tcPr>
            <w:tcW w:w="956" w:type="dxa"/>
            <w:tcBorders>
              <w:top w:val="nil"/>
              <w:left w:val="nil"/>
              <w:bottom w:val="single" w:sz="4" w:space="0" w:color="auto"/>
              <w:right w:val="single" w:sz="4" w:space="0" w:color="auto"/>
            </w:tcBorders>
            <w:shd w:val="clear" w:color="auto" w:fill="auto"/>
            <w:hideMark/>
          </w:tcPr>
          <w:p w14:paraId="45958C9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9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C9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RelatedDate</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C9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RltdDt</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C9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C9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ISODate</w:t>
            </w:r>
            <w:proofErr w:type="spellEnd"/>
          </w:p>
        </w:tc>
        <w:tc>
          <w:tcPr>
            <w:tcW w:w="851" w:type="dxa"/>
            <w:tcBorders>
              <w:top w:val="nil"/>
              <w:left w:val="nil"/>
              <w:bottom w:val="single" w:sz="4" w:space="0" w:color="auto"/>
              <w:right w:val="single" w:sz="4" w:space="0" w:color="auto"/>
            </w:tcBorders>
            <w:shd w:val="clear" w:color="auto" w:fill="auto"/>
            <w:noWrap/>
            <w:hideMark/>
          </w:tcPr>
          <w:p w14:paraId="45958C9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C9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 xml:space="preserve">Norway: </w:t>
            </w:r>
            <w:r w:rsidRPr="007171DD">
              <w:rPr>
                <w:rFonts w:ascii="Calibri" w:eastAsia="Times New Roman" w:hAnsi="Calibri" w:cs="Arial"/>
                <w:color w:val="000000"/>
                <w:sz w:val="16"/>
                <w:szCs w:val="16"/>
                <w:lang w:eastAsia="ja-JP" w:bidi="hi-IN"/>
              </w:rPr>
              <w:t>Can be used.</w:t>
            </w:r>
          </w:p>
        </w:tc>
      </w:tr>
      <w:tr w:rsidR="007171DD" w:rsidRPr="007171DD" w14:paraId="45958CA9" w14:textId="77777777" w:rsidTr="00A136C7">
        <w:trPr>
          <w:trHeight w:val="1488"/>
        </w:trPr>
        <w:tc>
          <w:tcPr>
            <w:tcW w:w="779" w:type="dxa"/>
            <w:tcBorders>
              <w:top w:val="nil"/>
              <w:left w:val="single" w:sz="4" w:space="0" w:color="auto"/>
              <w:bottom w:val="single" w:sz="4" w:space="0" w:color="auto"/>
              <w:right w:val="single" w:sz="4" w:space="0" w:color="auto"/>
            </w:tcBorders>
            <w:shd w:val="clear" w:color="000000" w:fill="DCE6F1"/>
            <w:noWrap/>
            <w:hideMark/>
          </w:tcPr>
          <w:p w14:paraId="45958CA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2.109  </w:t>
            </w:r>
          </w:p>
        </w:tc>
        <w:tc>
          <w:tcPr>
            <w:tcW w:w="956" w:type="dxa"/>
            <w:tcBorders>
              <w:top w:val="nil"/>
              <w:left w:val="nil"/>
              <w:bottom w:val="single" w:sz="4" w:space="0" w:color="auto"/>
              <w:right w:val="single" w:sz="4" w:space="0" w:color="auto"/>
            </w:tcBorders>
            <w:shd w:val="clear" w:color="000000" w:fill="DCE6F1"/>
            <w:hideMark/>
          </w:tcPr>
          <w:p w14:paraId="45958CA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CA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000000" w:fill="DCE6F1"/>
            <w:noWrap/>
            <w:hideMark/>
          </w:tcPr>
          <w:p w14:paraId="45958CA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ReferredDocumentAmount</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CA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RfrdDocAmt</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CA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CA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RemittanceAmount2</w:t>
            </w:r>
          </w:p>
        </w:tc>
        <w:tc>
          <w:tcPr>
            <w:tcW w:w="851" w:type="dxa"/>
            <w:tcBorders>
              <w:top w:val="nil"/>
              <w:left w:val="nil"/>
              <w:bottom w:val="single" w:sz="4" w:space="0" w:color="auto"/>
              <w:right w:val="single" w:sz="4" w:space="0" w:color="auto"/>
            </w:tcBorders>
            <w:shd w:val="clear" w:color="auto" w:fill="auto"/>
            <w:noWrap/>
            <w:hideMark/>
          </w:tcPr>
          <w:p w14:paraId="45958CA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CA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Amount is mandatory if more than one structured piece of info</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 xml:space="preserve">mation is used. </w:t>
            </w:r>
            <w:r w:rsidRPr="007171DD">
              <w:rPr>
                <w:rFonts w:ascii="Calibri" w:eastAsia="Times New Roman" w:hAnsi="Calibri" w:cs="Arial"/>
                <w:color w:val="000000"/>
                <w:sz w:val="16"/>
                <w:szCs w:val="16"/>
                <w:lang w:eastAsia="ja-JP" w:bidi="hi-IN"/>
              </w:rPr>
              <w:br/>
              <w:t>Total amount for all Structured Remittance Information within one Credit Transfer Transaction must not result in or contain a zero amount, except for domestic payments for Norway &amp; Sweden where zero amounts is allowed, but can never result in or contain a negative amount at Credit Transfer Transaction level.</w:t>
            </w:r>
          </w:p>
        </w:tc>
      </w:tr>
      <w:tr w:rsidR="007171DD" w:rsidRPr="007171DD" w14:paraId="45958CB3" w14:textId="77777777" w:rsidTr="007171DD">
        <w:trPr>
          <w:trHeight w:val="1185"/>
        </w:trPr>
        <w:tc>
          <w:tcPr>
            <w:tcW w:w="779" w:type="dxa"/>
            <w:tcBorders>
              <w:top w:val="nil"/>
              <w:left w:val="single" w:sz="4" w:space="0" w:color="auto"/>
              <w:bottom w:val="single" w:sz="4" w:space="0" w:color="auto"/>
              <w:right w:val="single" w:sz="4" w:space="0" w:color="auto"/>
            </w:tcBorders>
            <w:shd w:val="clear" w:color="auto" w:fill="auto"/>
            <w:noWrap/>
            <w:hideMark/>
          </w:tcPr>
          <w:p w14:paraId="45958CA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2.112  </w:t>
            </w:r>
          </w:p>
        </w:tc>
        <w:tc>
          <w:tcPr>
            <w:tcW w:w="956" w:type="dxa"/>
            <w:tcBorders>
              <w:top w:val="nil"/>
              <w:left w:val="nil"/>
              <w:bottom w:val="single" w:sz="4" w:space="0" w:color="auto"/>
              <w:right w:val="single" w:sz="4" w:space="0" w:color="auto"/>
            </w:tcBorders>
            <w:shd w:val="clear" w:color="auto" w:fill="auto"/>
            <w:hideMark/>
          </w:tcPr>
          <w:p w14:paraId="45958CA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A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{{Or  </w:t>
            </w:r>
          </w:p>
        </w:tc>
        <w:tc>
          <w:tcPr>
            <w:tcW w:w="3036" w:type="dxa"/>
            <w:tcBorders>
              <w:top w:val="nil"/>
              <w:left w:val="nil"/>
              <w:bottom w:val="single" w:sz="4" w:space="0" w:color="auto"/>
              <w:right w:val="single" w:sz="4" w:space="0" w:color="auto"/>
            </w:tcBorders>
            <w:shd w:val="clear" w:color="auto" w:fill="auto"/>
            <w:noWrap/>
            <w:hideMark/>
          </w:tcPr>
          <w:p w14:paraId="45958CA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CreditNoteAmount</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CA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CdtNoteAmt</w:t>
            </w:r>
            <w:proofErr w:type="spellEnd"/>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Ccy</w:t>
            </w:r>
            <w:proofErr w:type="spellEnd"/>
            <w:r w:rsidRPr="007171DD">
              <w:rPr>
                <w:rFonts w:ascii="Calibri" w:eastAsia="Times New Roman" w:hAnsi="Calibri" w:cs="Arial"/>
                <w:color w:val="000000"/>
                <w:sz w:val="16"/>
                <w:szCs w:val="16"/>
                <w:lang w:eastAsia="ja-JP" w:bidi="hi-IN"/>
              </w:rPr>
              <w:t>="AAA"&gt;</w:t>
            </w:r>
          </w:p>
        </w:tc>
        <w:tc>
          <w:tcPr>
            <w:tcW w:w="827" w:type="dxa"/>
            <w:tcBorders>
              <w:top w:val="nil"/>
              <w:left w:val="nil"/>
              <w:bottom w:val="single" w:sz="4" w:space="0" w:color="auto"/>
              <w:right w:val="single" w:sz="4" w:space="0" w:color="auto"/>
            </w:tcBorders>
            <w:shd w:val="clear" w:color="auto" w:fill="auto"/>
            <w:noWrap/>
            <w:hideMark/>
          </w:tcPr>
          <w:p w14:paraId="45958CA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hideMark/>
          </w:tcPr>
          <w:p w14:paraId="45958CB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ActiveOrHistoricCurrenc</w:t>
            </w:r>
            <w:r w:rsidRPr="007171DD">
              <w:rPr>
                <w:rFonts w:ascii="Calibri" w:eastAsia="Times New Roman" w:hAnsi="Calibri" w:cs="Arial"/>
                <w:color w:val="000000"/>
                <w:sz w:val="16"/>
                <w:szCs w:val="16"/>
                <w:lang w:eastAsia="ja-JP" w:bidi="hi-IN"/>
              </w:rPr>
              <w:t>y</w:t>
            </w:r>
            <w:r w:rsidRPr="007171DD">
              <w:rPr>
                <w:rFonts w:ascii="Calibri" w:eastAsia="Times New Roman" w:hAnsi="Calibri" w:cs="Arial"/>
                <w:color w:val="000000"/>
                <w:sz w:val="16"/>
                <w:szCs w:val="16"/>
                <w:lang w:eastAsia="ja-JP" w:bidi="hi-IN"/>
              </w:rPr>
              <w:t>AndAmount</w:t>
            </w:r>
            <w:proofErr w:type="spellEnd"/>
          </w:p>
        </w:tc>
        <w:tc>
          <w:tcPr>
            <w:tcW w:w="851" w:type="dxa"/>
            <w:tcBorders>
              <w:top w:val="nil"/>
              <w:left w:val="nil"/>
              <w:bottom w:val="single" w:sz="4" w:space="0" w:color="auto"/>
              <w:right w:val="single" w:sz="4" w:space="0" w:color="auto"/>
            </w:tcBorders>
            <w:shd w:val="clear" w:color="auto" w:fill="auto"/>
            <w:noWrap/>
            <w:hideMark/>
          </w:tcPr>
          <w:p w14:paraId="45958CB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3394F19" w14:textId="77777777" w:rsid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Can only be used in combination with code CREN or SCOR reference.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Currency must correspond to currency stated under Instructed or Equivalent Amount (&lt;</w:t>
            </w:r>
            <w:proofErr w:type="spellStart"/>
            <w:r w:rsidRPr="007171DD">
              <w:rPr>
                <w:rFonts w:ascii="Calibri" w:eastAsia="Times New Roman" w:hAnsi="Calibri" w:cs="Arial"/>
                <w:color w:val="000000"/>
                <w:sz w:val="16"/>
                <w:szCs w:val="16"/>
                <w:lang w:eastAsia="ja-JP" w:bidi="hi-IN"/>
              </w:rPr>
              <w:t>Amt</w:t>
            </w:r>
            <w:proofErr w:type="spellEnd"/>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Ccy</w:t>
            </w:r>
            <w:proofErr w:type="spellEnd"/>
            <w:r w:rsidRPr="007171DD">
              <w:rPr>
                <w:rFonts w:ascii="Calibri" w:eastAsia="Times New Roman" w:hAnsi="Calibri" w:cs="Arial"/>
                <w:color w:val="000000"/>
                <w:sz w:val="16"/>
                <w:szCs w:val="16"/>
                <w:lang w:eastAsia="ja-JP" w:bidi="hi-IN"/>
              </w:rPr>
              <w:t>="AAA"&gt;)</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Nordea:</w:t>
            </w:r>
            <w:r w:rsidRPr="007171DD">
              <w:rPr>
                <w:rFonts w:ascii="Calibri" w:eastAsia="Times New Roman" w:hAnsi="Calibri" w:cs="Arial"/>
                <w:color w:val="000000"/>
                <w:sz w:val="16"/>
                <w:szCs w:val="16"/>
                <w:lang w:eastAsia="ja-JP" w:bidi="hi-IN"/>
              </w:rPr>
              <w:t xml:space="preserve"> 11 digits + 2 decimals allowed</w:t>
            </w:r>
          </w:p>
          <w:p w14:paraId="45958CB2" w14:textId="6F448C77" w:rsidR="00CE4625" w:rsidRPr="007171DD" w:rsidRDefault="00CE4625" w:rsidP="007171DD">
            <w:pPr>
              <w:overflowPunct/>
              <w:autoSpaceDE/>
              <w:autoSpaceDN/>
              <w:adjustRightInd/>
              <w:textAlignment w:val="auto"/>
              <w:rPr>
                <w:rFonts w:ascii="Calibri" w:eastAsia="Times New Roman" w:hAnsi="Calibri" w:cs="Arial"/>
                <w:color w:val="000000"/>
                <w:sz w:val="16"/>
                <w:szCs w:val="16"/>
                <w:lang w:eastAsia="ja-JP" w:bidi="hi-IN"/>
              </w:rPr>
            </w:pPr>
            <w:r w:rsidRPr="00CE4625">
              <w:rPr>
                <w:rFonts w:ascii="Calibri" w:eastAsia="Times New Roman" w:hAnsi="Calibri" w:cs="Arial"/>
                <w:b/>
                <w:bCs/>
                <w:color w:val="000000"/>
                <w:sz w:val="16"/>
                <w:szCs w:val="16"/>
                <w:lang w:eastAsia="ja-JP" w:bidi="hi-IN"/>
              </w:rPr>
              <w:t>Norway:</w:t>
            </w:r>
            <w:r w:rsidRPr="00CE4625">
              <w:rPr>
                <w:rFonts w:ascii="Calibri" w:eastAsia="Times New Roman" w:hAnsi="Calibri" w:cs="Arial"/>
                <w:color w:val="000000"/>
                <w:sz w:val="16"/>
                <w:szCs w:val="16"/>
                <w:lang w:eastAsia="ja-JP" w:bidi="hi-IN"/>
              </w:rPr>
              <w:t xml:space="preserve"> For payment type “Money order” (domestic check) only 9 digits + 2 decimals allowed.</w:t>
            </w:r>
          </w:p>
        </w:tc>
      </w:tr>
      <w:tr w:rsidR="007171DD" w:rsidRPr="007171DD" w14:paraId="45958CBD" w14:textId="77777777" w:rsidTr="007171DD">
        <w:trPr>
          <w:trHeight w:val="1125"/>
        </w:trPr>
        <w:tc>
          <w:tcPr>
            <w:tcW w:w="779" w:type="dxa"/>
            <w:tcBorders>
              <w:top w:val="nil"/>
              <w:left w:val="single" w:sz="4" w:space="0" w:color="auto"/>
              <w:bottom w:val="single" w:sz="4" w:space="0" w:color="auto"/>
              <w:right w:val="single" w:sz="4" w:space="0" w:color="auto"/>
            </w:tcBorders>
            <w:shd w:val="clear" w:color="auto" w:fill="auto"/>
            <w:noWrap/>
            <w:hideMark/>
          </w:tcPr>
          <w:p w14:paraId="45958CB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2.119  </w:t>
            </w:r>
          </w:p>
        </w:tc>
        <w:tc>
          <w:tcPr>
            <w:tcW w:w="956" w:type="dxa"/>
            <w:tcBorders>
              <w:top w:val="nil"/>
              <w:left w:val="nil"/>
              <w:bottom w:val="single" w:sz="4" w:space="0" w:color="auto"/>
              <w:right w:val="single" w:sz="4" w:space="0" w:color="auto"/>
            </w:tcBorders>
            <w:shd w:val="clear" w:color="auto" w:fill="auto"/>
            <w:hideMark/>
          </w:tcPr>
          <w:p w14:paraId="45958CB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B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Or}}  </w:t>
            </w:r>
          </w:p>
        </w:tc>
        <w:tc>
          <w:tcPr>
            <w:tcW w:w="3036" w:type="dxa"/>
            <w:tcBorders>
              <w:top w:val="nil"/>
              <w:left w:val="nil"/>
              <w:bottom w:val="single" w:sz="4" w:space="0" w:color="auto"/>
              <w:right w:val="single" w:sz="4" w:space="0" w:color="auto"/>
            </w:tcBorders>
            <w:shd w:val="clear" w:color="auto" w:fill="auto"/>
            <w:noWrap/>
            <w:hideMark/>
          </w:tcPr>
          <w:p w14:paraId="45958CB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RemittedAmount</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auto" w:fill="auto"/>
            <w:hideMark/>
          </w:tcPr>
          <w:p w14:paraId="45958CB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RmtdAmt</w:t>
            </w:r>
            <w:proofErr w:type="spellEnd"/>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Ccy</w:t>
            </w:r>
            <w:proofErr w:type="spellEnd"/>
            <w:r w:rsidRPr="007171DD">
              <w:rPr>
                <w:rFonts w:ascii="Calibri" w:eastAsia="Times New Roman" w:hAnsi="Calibri" w:cs="Arial"/>
                <w:color w:val="000000"/>
                <w:sz w:val="16"/>
                <w:szCs w:val="16"/>
                <w:lang w:eastAsia="ja-JP" w:bidi="hi-IN"/>
              </w:rPr>
              <w:t>="AAA"&gt;</w:t>
            </w:r>
          </w:p>
        </w:tc>
        <w:tc>
          <w:tcPr>
            <w:tcW w:w="827" w:type="dxa"/>
            <w:tcBorders>
              <w:top w:val="nil"/>
              <w:left w:val="nil"/>
              <w:bottom w:val="single" w:sz="4" w:space="0" w:color="auto"/>
              <w:right w:val="single" w:sz="4" w:space="0" w:color="auto"/>
            </w:tcBorders>
            <w:shd w:val="clear" w:color="auto" w:fill="auto"/>
            <w:noWrap/>
            <w:hideMark/>
          </w:tcPr>
          <w:p w14:paraId="45958CB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hideMark/>
          </w:tcPr>
          <w:p w14:paraId="45958CB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7171DD">
              <w:rPr>
                <w:rFonts w:ascii="Calibri" w:eastAsia="Times New Roman" w:hAnsi="Calibri" w:cs="Arial"/>
                <w:color w:val="000000"/>
                <w:sz w:val="16"/>
                <w:szCs w:val="16"/>
                <w:lang w:eastAsia="ja-JP" w:bidi="hi-IN"/>
              </w:rPr>
              <w:t>ActiveOrHistoricCurrenc</w:t>
            </w:r>
            <w:r w:rsidRPr="007171DD">
              <w:rPr>
                <w:rFonts w:ascii="Calibri" w:eastAsia="Times New Roman" w:hAnsi="Calibri" w:cs="Arial"/>
                <w:color w:val="000000"/>
                <w:sz w:val="16"/>
                <w:szCs w:val="16"/>
                <w:lang w:eastAsia="ja-JP" w:bidi="hi-IN"/>
              </w:rPr>
              <w:t>y</w:t>
            </w:r>
            <w:r w:rsidRPr="007171DD">
              <w:rPr>
                <w:rFonts w:ascii="Calibri" w:eastAsia="Times New Roman" w:hAnsi="Calibri" w:cs="Arial"/>
                <w:color w:val="000000"/>
                <w:sz w:val="16"/>
                <w:szCs w:val="16"/>
                <w:lang w:eastAsia="ja-JP" w:bidi="hi-IN"/>
              </w:rPr>
              <w:t>AndAmount</w:t>
            </w:r>
            <w:proofErr w:type="spellEnd"/>
          </w:p>
        </w:tc>
        <w:tc>
          <w:tcPr>
            <w:tcW w:w="851" w:type="dxa"/>
            <w:tcBorders>
              <w:top w:val="nil"/>
              <w:left w:val="nil"/>
              <w:bottom w:val="single" w:sz="4" w:space="0" w:color="auto"/>
              <w:right w:val="single" w:sz="4" w:space="0" w:color="auto"/>
            </w:tcBorders>
            <w:shd w:val="clear" w:color="auto" w:fill="auto"/>
            <w:noWrap/>
            <w:hideMark/>
          </w:tcPr>
          <w:p w14:paraId="45958CB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33CD9988" w14:textId="77777777" w:rsid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Can only be used in combination with code CINV or SCOR reference.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Note:</w:t>
            </w:r>
            <w:r w:rsidRPr="007171DD">
              <w:rPr>
                <w:rFonts w:ascii="Calibri" w:eastAsia="Times New Roman" w:hAnsi="Calibri" w:cs="Arial"/>
                <w:color w:val="000000"/>
                <w:sz w:val="16"/>
                <w:szCs w:val="16"/>
                <w:lang w:eastAsia="ja-JP" w:bidi="hi-IN"/>
              </w:rPr>
              <w:t xml:space="preserve"> Currency must correspond to currency stated under Instructed or Equivalent Amount (&lt;</w:t>
            </w:r>
            <w:proofErr w:type="spellStart"/>
            <w:r w:rsidRPr="007171DD">
              <w:rPr>
                <w:rFonts w:ascii="Calibri" w:eastAsia="Times New Roman" w:hAnsi="Calibri" w:cs="Arial"/>
                <w:color w:val="000000"/>
                <w:sz w:val="16"/>
                <w:szCs w:val="16"/>
                <w:lang w:eastAsia="ja-JP" w:bidi="hi-IN"/>
              </w:rPr>
              <w:t>Amt</w:t>
            </w:r>
            <w:proofErr w:type="spellEnd"/>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Ccy</w:t>
            </w:r>
            <w:proofErr w:type="spellEnd"/>
            <w:r w:rsidRPr="007171DD">
              <w:rPr>
                <w:rFonts w:ascii="Calibri" w:eastAsia="Times New Roman" w:hAnsi="Calibri" w:cs="Arial"/>
                <w:color w:val="000000"/>
                <w:sz w:val="16"/>
                <w:szCs w:val="16"/>
                <w:lang w:eastAsia="ja-JP" w:bidi="hi-IN"/>
              </w:rPr>
              <w:t>="AAA"&gt;)</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Nordea:</w:t>
            </w:r>
            <w:r w:rsidRPr="007171DD">
              <w:rPr>
                <w:rFonts w:ascii="Calibri" w:eastAsia="Times New Roman" w:hAnsi="Calibri" w:cs="Arial"/>
                <w:color w:val="000000"/>
                <w:sz w:val="16"/>
                <w:szCs w:val="16"/>
                <w:lang w:eastAsia="ja-JP" w:bidi="hi-IN"/>
              </w:rPr>
              <w:t xml:space="preserve"> 11 digits + 2 decimals allowed</w:t>
            </w:r>
          </w:p>
          <w:p w14:paraId="45958CBC" w14:textId="62357A15" w:rsidR="00CE4625" w:rsidRPr="007171DD" w:rsidRDefault="00CE4625" w:rsidP="007171DD">
            <w:pPr>
              <w:overflowPunct/>
              <w:autoSpaceDE/>
              <w:autoSpaceDN/>
              <w:adjustRightInd/>
              <w:textAlignment w:val="auto"/>
              <w:rPr>
                <w:rFonts w:ascii="Calibri" w:eastAsia="Times New Roman" w:hAnsi="Calibri" w:cs="Arial"/>
                <w:color w:val="000000"/>
                <w:sz w:val="16"/>
                <w:szCs w:val="16"/>
                <w:lang w:eastAsia="ja-JP" w:bidi="hi-IN"/>
              </w:rPr>
            </w:pPr>
            <w:r w:rsidRPr="00CE4625">
              <w:rPr>
                <w:rFonts w:ascii="Calibri" w:eastAsia="Times New Roman" w:hAnsi="Calibri" w:cs="Arial"/>
                <w:b/>
                <w:bCs/>
                <w:color w:val="000000"/>
                <w:sz w:val="16"/>
                <w:szCs w:val="16"/>
                <w:lang w:eastAsia="ja-JP" w:bidi="hi-IN"/>
              </w:rPr>
              <w:t>Norway:</w:t>
            </w:r>
            <w:r w:rsidRPr="00CE4625">
              <w:rPr>
                <w:rFonts w:ascii="Calibri" w:eastAsia="Times New Roman" w:hAnsi="Calibri" w:cs="Arial"/>
                <w:color w:val="000000"/>
                <w:sz w:val="16"/>
                <w:szCs w:val="16"/>
                <w:lang w:eastAsia="ja-JP" w:bidi="hi-IN"/>
              </w:rPr>
              <w:t xml:space="preserve"> For payment type “Money order” (domestic check) only 9 digits + 2 decimals allowed.</w:t>
            </w:r>
          </w:p>
        </w:tc>
      </w:tr>
      <w:tr w:rsidR="007171DD" w:rsidRPr="007171DD" w14:paraId="45958CC7" w14:textId="77777777" w:rsidTr="007171DD">
        <w:trPr>
          <w:trHeight w:val="43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CB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2.120  </w:t>
            </w:r>
          </w:p>
        </w:tc>
        <w:tc>
          <w:tcPr>
            <w:tcW w:w="956" w:type="dxa"/>
            <w:tcBorders>
              <w:top w:val="nil"/>
              <w:left w:val="nil"/>
              <w:bottom w:val="single" w:sz="4" w:space="0" w:color="auto"/>
              <w:right w:val="single" w:sz="4" w:space="0" w:color="auto"/>
            </w:tcBorders>
            <w:shd w:val="clear" w:color="000000" w:fill="DCE6F1"/>
            <w:hideMark/>
          </w:tcPr>
          <w:p w14:paraId="45958CB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CC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Or}  </w:t>
            </w:r>
          </w:p>
        </w:tc>
        <w:tc>
          <w:tcPr>
            <w:tcW w:w="3036" w:type="dxa"/>
            <w:tcBorders>
              <w:top w:val="nil"/>
              <w:left w:val="nil"/>
              <w:bottom w:val="single" w:sz="4" w:space="0" w:color="auto"/>
              <w:right w:val="single" w:sz="4" w:space="0" w:color="auto"/>
            </w:tcBorders>
            <w:shd w:val="clear" w:color="000000" w:fill="DCE6F1"/>
            <w:noWrap/>
            <w:hideMark/>
          </w:tcPr>
          <w:p w14:paraId="45958CC1" w14:textId="77777777" w:rsidR="007171DD" w:rsidRPr="007171DD" w:rsidRDefault="007171DD" w:rsidP="007171DD">
            <w:pPr>
              <w:overflowPunct/>
              <w:autoSpaceDE/>
              <w:autoSpaceDN/>
              <w:adjustRightInd/>
              <w:textAlignment w:val="auto"/>
              <w:rPr>
                <w:rFonts w:ascii="Calibri" w:eastAsia="Times New Roman" w:hAnsi="Calibri" w:cs="Arial"/>
                <w:color w:val="0000FF"/>
                <w:sz w:val="16"/>
                <w:szCs w:val="16"/>
                <w:lang w:eastAsia="ja-JP" w:bidi="hi-IN"/>
              </w:rPr>
            </w:pPr>
            <w:r w:rsidRPr="007171DD">
              <w:rPr>
                <w:rFonts w:ascii="Calibri" w:eastAsia="Times New Roman" w:hAnsi="Calibri" w:cs="Arial"/>
                <w:color w:val="0000FF"/>
                <w:sz w:val="16"/>
                <w:szCs w:val="16"/>
                <w:lang w:eastAsia="ja-JP" w:bidi="hi-IN"/>
              </w:rPr>
              <w:t xml:space="preserve">                 </w:t>
            </w:r>
            <w:proofErr w:type="spellStart"/>
            <w:r w:rsidRPr="007171DD">
              <w:rPr>
                <w:rFonts w:ascii="Calibri" w:eastAsia="Times New Roman" w:hAnsi="Calibri" w:cs="Arial"/>
                <w:color w:val="0000FF"/>
                <w:sz w:val="16"/>
                <w:szCs w:val="16"/>
                <w:lang w:eastAsia="ja-JP" w:bidi="hi-IN"/>
              </w:rPr>
              <w:t>CreditorReferenceInformation</w:t>
            </w:r>
            <w:proofErr w:type="spellEnd"/>
            <w:r w:rsidRPr="007171DD">
              <w:rPr>
                <w:rFonts w:ascii="Calibri" w:eastAsia="Times New Roman" w:hAnsi="Calibri" w:cs="Arial"/>
                <w:color w:val="0000FF"/>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CC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CdtrRefInf</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CC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hideMark/>
          </w:tcPr>
          <w:p w14:paraId="45958CC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CreditorReferenceInfo</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mation2</w:t>
            </w:r>
          </w:p>
        </w:tc>
        <w:tc>
          <w:tcPr>
            <w:tcW w:w="851" w:type="dxa"/>
            <w:tcBorders>
              <w:top w:val="nil"/>
              <w:left w:val="nil"/>
              <w:bottom w:val="single" w:sz="4" w:space="0" w:color="auto"/>
              <w:right w:val="single" w:sz="4" w:space="0" w:color="auto"/>
            </w:tcBorders>
            <w:shd w:val="clear" w:color="auto" w:fill="auto"/>
            <w:noWrap/>
            <w:hideMark/>
          </w:tcPr>
          <w:p w14:paraId="45958CC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noWrap/>
            <w:hideMark/>
          </w:tcPr>
          <w:p w14:paraId="45958CC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CD1" w14:textId="77777777" w:rsidTr="007171DD">
        <w:trPr>
          <w:trHeight w:val="330"/>
        </w:trPr>
        <w:tc>
          <w:tcPr>
            <w:tcW w:w="779" w:type="dxa"/>
            <w:tcBorders>
              <w:top w:val="nil"/>
              <w:left w:val="single" w:sz="4" w:space="0" w:color="auto"/>
              <w:bottom w:val="single" w:sz="4" w:space="0" w:color="auto"/>
              <w:right w:val="single" w:sz="4" w:space="0" w:color="auto"/>
            </w:tcBorders>
            <w:shd w:val="clear" w:color="000000" w:fill="DCE6F1"/>
            <w:noWrap/>
            <w:hideMark/>
          </w:tcPr>
          <w:p w14:paraId="45958CC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2.121  </w:t>
            </w:r>
          </w:p>
        </w:tc>
        <w:tc>
          <w:tcPr>
            <w:tcW w:w="956" w:type="dxa"/>
            <w:tcBorders>
              <w:top w:val="nil"/>
              <w:left w:val="nil"/>
              <w:bottom w:val="single" w:sz="4" w:space="0" w:color="auto"/>
              <w:right w:val="single" w:sz="4" w:space="0" w:color="auto"/>
            </w:tcBorders>
            <w:shd w:val="clear" w:color="000000" w:fill="DCE6F1"/>
            <w:hideMark/>
          </w:tcPr>
          <w:p w14:paraId="45958CC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CC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CCB"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Type  </w:t>
            </w:r>
          </w:p>
        </w:tc>
        <w:tc>
          <w:tcPr>
            <w:tcW w:w="1607" w:type="dxa"/>
            <w:tcBorders>
              <w:top w:val="nil"/>
              <w:left w:val="nil"/>
              <w:bottom w:val="single" w:sz="4" w:space="0" w:color="auto"/>
              <w:right w:val="single" w:sz="4" w:space="0" w:color="auto"/>
            </w:tcBorders>
            <w:shd w:val="clear" w:color="000000" w:fill="DCE6F1"/>
            <w:hideMark/>
          </w:tcPr>
          <w:p w14:paraId="45958CC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Tp</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CC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000000" w:fill="DCE6F1"/>
            <w:noWrap/>
            <w:hideMark/>
          </w:tcPr>
          <w:p w14:paraId="45958CC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CreditorReferenceType2</w:t>
            </w:r>
          </w:p>
        </w:tc>
        <w:tc>
          <w:tcPr>
            <w:tcW w:w="851" w:type="dxa"/>
            <w:tcBorders>
              <w:top w:val="nil"/>
              <w:left w:val="nil"/>
              <w:bottom w:val="single" w:sz="4" w:space="0" w:color="auto"/>
              <w:right w:val="single" w:sz="4" w:space="0" w:color="auto"/>
            </w:tcBorders>
            <w:shd w:val="clear" w:color="auto" w:fill="auto"/>
            <w:noWrap/>
            <w:hideMark/>
          </w:tcPr>
          <w:p w14:paraId="45958CCF"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CD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CDB" w14:textId="77777777" w:rsidTr="007171DD">
        <w:trPr>
          <w:trHeight w:val="465"/>
        </w:trPr>
        <w:tc>
          <w:tcPr>
            <w:tcW w:w="779" w:type="dxa"/>
            <w:tcBorders>
              <w:top w:val="nil"/>
              <w:left w:val="single" w:sz="4" w:space="0" w:color="auto"/>
              <w:bottom w:val="single" w:sz="4" w:space="0" w:color="auto"/>
              <w:right w:val="single" w:sz="4" w:space="0" w:color="auto"/>
            </w:tcBorders>
            <w:shd w:val="clear" w:color="000000" w:fill="DCE6F1"/>
            <w:noWrap/>
            <w:hideMark/>
          </w:tcPr>
          <w:p w14:paraId="45958CD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lastRenderedPageBreak/>
              <w:t xml:space="preserve"> 2.122  </w:t>
            </w:r>
          </w:p>
        </w:tc>
        <w:tc>
          <w:tcPr>
            <w:tcW w:w="956" w:type="dxa"/>
            <w:tcBorders>
              <w:top w:val="nil"/>
              <w:left w:val="nil"/>
              <w:bottom w:val="single" w:sz="4" w:space="0" w:color="auto"/>
              <w:right w:val="single" w:sz="4" w:space="0" w:color="auto"/>
            </w:tcBorders>
            <w:shd w:val="clear" w:color="000000" w:fill="DCE6F1"/>
            <w:hideMark/>
          </w:tcPr>
          <w:p w14:paraId="45958CD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000000" w:fill="DCE6F1"/>
            <w:noWrap/>
            <w:hideMark/>
          </w:tcPr>
          <w:p w14:paraId="45958CD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000000" w:fill="DCE6F1"/>
            <w:noWrap/>
            <w:hideMark/>
          </w:tcPr>
          <w:p w14:paraId="45958CD5"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roofErr w:type="spellStart"/>
            <w:r w:rsidRPr="007171DD">
              <w:rPr>
                <w:rFonts w:ascii="Calibri" w:eastAsia="Times New Roman" w:hAnsi="Calibri" w:cs="Arial"/>
                <w:color w:val="000000"/>
                <w:sz w:val="16"/>
                <w:szCs w:val="16"/>
                <w:lang w:eastAsia="ja-JP" w:bidi="hi-IN"/>
              </w:rPr>
              <w:t>CodeOrProprietary</w:t>
            </w:r>
            <w:proofErr w:type="spellEnd"/>
            <w:r w:rsidRPr="007171DD">
              <w:rPr>
                <w:rFonts w:ascii="Calibri" w:eastAsia="Times New Roman" w:hAnsi="Calibri" w:cs="Arial"/>
                <w:color w:val="000000"/>
                <w:sz w:val="16"/>
                <w:szCs w:val="16"/>
                <w:lang w:eastAsia="ja-JP" w:bidi="hi-IN"/>
              </w:rPr>
              <w:t xml:space="preserve">  </w:t>
            </w:r>
          </w:p>
        </w:tc>
        <w:tc>
          <w:tcPr>
            <w:tcW w:w="1607" w:type="dxa"/>
            <w:tcBorders>
              <w:top w:val="nil"/>
              <w:left w:val="nil"/>
              <w:bottom w:val="single" w:sz="4" w:space="0" w:color="auto"/>
              <w:right w:val="single" w:sz="4" w:space="0" w:color="auto"/>
            </w:tcBorders>
            <w:shd w:val="clear" w:color="000000" w:fill="DCE6F1"/>
            <w:hideMark/>
          </w:tcPr>
          <w:p w14:paraId="45958CD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CdOrPrtry</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000000" w:fill="DCE6F1"/>
            <w:noWrap/>
            <w:hideMark/>
          </w:tcPr>
          <w:p w14:paraId="45958CD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000000" w:fill="DCE6F1"/>
            <w:hideMark/>
          </w:tcPr>
          <w:p w14:paraId="45958CD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CreditorReferenc</w:t>
            </w:r>
            <w:r w:rsidRPr="007171DD">
              <w:rPr>
                <w:rFonts w:ascii="Calibri" w:eastAsia="Times New Roman" w:hAnsi="Calibri" w:cs="Arial"/>
                <w:color w:val="000000"/>
                <w:sz w:val="16"/>
                <w:szCs w:val="16"/>
                <w:lang w:eastAsia="ja-JP" w:bidi="hi-IN"/>
              </w:rPr>
              <w:t>e</w:t>
            </w:r>
            <w:r w:rsidRPr="007171DD">
              <w:rPr>
                <w:rFonts w:ascii="Calibri" w:eastAsia="Times New Roman" w:hAnsi="Calibri" w:cs="Arial"/>
                <w:color w:val="000000"/>
                <w:sz w:val="16"/>
                <w:szCs w:val="16"/>
                <w:lang w:eastAsia="ja-JP" w:bidi="hi-IN"/>
              </w:rPr>
              <w:t>Type1Choice</w:t>
            </w:r>
          </w:p>
        </w:tc>
        <w:tc>
          <w:tcPr>
            <w:tcW w:w="851" w:type="dxa"/>
            <w:tcBorders>
              <w:top w:val="nil"/>
              <w:left w:val="nil"/>
              <w:bottom w:val="single" w:sz="4" w:space="0" w:color="auto"/>
              <w:right w:val="single" w:sz="4" w:space="0" w:color="auto"/>
            </w:tcBorders>
            <w:shd w:val="clear" w:color="auto" w:fill="auto"/>
            <w:noWrap/>
            <w:hideMark/>
          </w:tcPr>
          <w:p w14:paraId="45958CD9"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noWrap/>
            <w:hideMark/>
          </w:tcPr>
          <w:p w14:paraId="45958CD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r>
      <w:tr w:rsidR="007171DD" w:rsidRPr="007171DD" w14:paraId="45958CE5" w14:textId="77777777" w:rsidTr="00A136C7">
        <w:trPr>
          <w:trHeight w:val="480"/>
        </w:trPr>
        <w:tc>
          <w:tcPr>
            <w:tcW w:w="779" w:type="dxa"/>
            <w:tcBorders>
              <w:top w:val="nil"/>
              <w:left w:val="single" w:sz="4" w:space="0" w:color="auto"/>
              <w:bottom w:val="single" w:sz="4" w:space="0" w:color="auto"/>
              <w:right w:val="single" w:sz="4" w:space="0" w:color="auto"/>
            </w:tcBorders>
            <w:shd w:val="clear" w:color="auto" w:fill="auto"/>
            <w:noWrap/>
            <w:hideMark/>
          </w:tcPr>
          <w:p w14:paraId="45958CD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2.123  </w:t>
            </w:r>
          </w:p>
        </w:tc>
        <w:tc>
          <w:tcPr>
            <w:tcW w:w="956" w:type="dxa"/>
            <w:tcBorders>
              <w:top w:val="nil"/>
              <w:left w:val="nil"/>
              <w:bottom w:val="single" w:sz="4" w:space="0" w:color="auto"/>
              <w:right w:val="single" w:sz="4" w:space="0" w:color="auto"/>
            </w:tcBorders>
            <w:shd w:val="clear" w:color="auto" w:fill="auto"/>
            <w:hideMark/>
          </w:tcPr>
          <w:p w14:paraId="45958CDD"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D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w:t>
            </w:r>
          </w:p>
        </w:tc>
        <w:tc>
          <w:tcPr>
            <w:tcW w:w="3036" w:type="dxa"/>
            <w:tcBorders>
              <w:top w:val="nil"/>
              <w:left w:val="nil"/>
              <w:bottom w:val="single" w:sz="4" w:space="0" w:color="auto"/>
              <w:right w:val="single" w:sz="4" w:space="0" w:color="auto"/>
            </w:tcBorders>
            <w:shd w:val="clear" w:color="auto" w:fill="auto"/>
            <w:noWrap/>
            <w:hideMark/>
          </w:tcPr>
          <w:p w14:paraId="45958CDF"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Code  </w:t>
            </w:r>
          </w:p>
        </w:tc>
        <w:tc>
          <w:tcPr>
            <w:tcW w:w="1607" w:type="dxa"/>
            <w:tcBorders>
              <w:top w:val="nil"/>
              <w:left w:val="nil"/>
              <w:bottom w:val="single" w:sz="4" w:space="0" w:color="auto"/>
              <w:right w:val="single" w:sz="4" w:space="0" w:color="auto"/>
            </w:tcBorders>
            <w:shd w:val="clear" w:color="auto" w:fill="auto"/>
            <w:hideMark/>
          </w:tcPr>
          <w:p w14:paraId="45958CE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&lt;Cd&gt;</w:t>
            </w:r>
          </w:p>
        </w:tc>
        <w:tc>
          <w:tcPr>
            <w:tcW w:w="827" w:type="dxa"/>
            <w:tcBorders>
              <w:top w:val="nil"/>
              <w:left w:val="nil"/>
              <w:bottom w:val="single" w:sz="4" w:space="0" w:color="auto"/>
              <w:right w:val="single" w:sz="4" w:space="0" w:color="auto"/>
            </w:tcBorders>
            <w:shd w:val="clear" w:color="auto" w:fill="auto"/>
            <w:noWrap/>
            <w:hideMark/>
          </w:tcPr>
          <w:p w14:paraId="45958CE1"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[1..1]  </w:t>
            </w:r>
          </w:p>
        </w:tc>
        <w:tc>
          <w:tcPr>
            <w:tcW w:w="2102" w:type="dxa"/>
            <w:tcBorders>
              <w:top w:val="nil"/>
              <w:left w:val="nil"/>
              <w:bottom w:val="single" w:sz="4" w:space="0" w:color="auto"/>
              <w:right w:val="single" w:sz="4" w:space="0" w:color="auto"/>
            </w:tcBorders>
            <w:shd w:val="clear" w:color="auto" w:fill="auto"/>
            <w:noWrap/>
            <w:hideMark/>
          </w:tcPr>
          <w:p w14:paraId="45958CE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DocumentType3Code</w:t>
            </w:r>
          </w:p>
        </w:tc>
        <w:tc>
          <w:tcPr>
            <w:tcW w:w="851" w:type="dxa"/>
            <w:tcBorders>
              <w:top w:val="nil"/>
              <w:left w:val="nil"/>
              <w:bottom w:val="single" w:sz="4" w:space="0" w:color="auto"/>
              <w:right w:val="single" w:sz="4" w:space="0" w:color="auto"/>
            </w:tcBorders>
            <w:shd w:val="clear" w:color="auto" w:fill="auto"/>
            <w:hideMark/>
          </w:tcPr>
          <w:p w14:paraId="45958CE3"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CE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Valid code:</w:t>
            </w:r>
            <w:r w:rsidRPr="007171DD">
              <w:rPr>
                <w:rFonts w:ascii="Calibri" w:eastAsia="Times New Roman" w:hAnsi="Calibri" w:cs="Arial"/>
                <w:color w:val="000000"/>
                <w:sz w:val="16"/>
                <w:szCs w:val="16"/>
                <w:lang w:eastAsia="ja-JP" w:bidi="hi-IN"/>
              </w:rPr>
              <w:br/>
              <w:t>SCOR = Structured Communication Reference</w:t>
            </w:r>
          </w:p>
        </w:tc>
      </w:tr>
      <w:tr w:rsidR="007171DD" w:rsidRPr="007171DD" w14:paraId="45958CEF" w14:textId="77777777" w:rsidTr="00A136C7">
        <w:trPr>
          <w:trHeight w:val="983"/>
        </w:trPr>
        <w:tc>
          <w:tcPr>
            <w:tcW w:w="779" w:type="dxa"/>
            <w:tcBorders>
              <w:top w:val="nil"/>
              <w:left w:val="single" w:sz="4" w:space="0" w:color="auto"/>
              <w:bottom w:val="single" w:sz="4" w:space="0" w:color="auto"/>
              <w:right w:val="single" w:sz="4" w:space="0" w:color="auto"/>
            </w:tcBorders>
            <w:shd w:val="clear" w:color="auto" w:fill="auto"/>
            <w:noWrap/>
            <w:hideMark/>
          </w:tcPr>
          <w:p w14:paraId="45958CE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2.125  </w:t>
            </w:r>
          </w:p>
        </w:tc>
        <w:tc>
          <w:tcPr>
            <w:tcW w:w="956" w:type="dxa"/>
            <w:tcBorders>
              <w:top w:val="nil"/>
              <w:left w:val="nil"/>
              <w:bottom w:val="single" w:sz="4" w:space="0" w:color="auto"/>
              <w:right w:val="single" w:sz="4" w:space="0" w:color="auto"/>
            </w:tcBorders>
            <w:shd w:val="clear" w:color="auto" w:fill="auto"/>
            <w:hideMark/>
          </w:tcPr>
          <w:p w14:paraId="45958CE7"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E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CE9"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Issuer  </w:t>
            </w:r>
          </w:p>
        </w:tc>
        <w:tc>
          <w:tcPr>
            <w:tcW w:w="1607" w:type="dxa"/>
            <w:tcBorders>
              <w:top w:val="nil"/>
              <w:left w:val="nil"/>
              <w:bottom w:val="single" w:sz="4" w:space="0" w:color="auto"/>
              <w:right w:val="single" w:sz="4" w:space="0" w:color="auto"/>
            </w:tcBorders>
            <w:shd w:val="clear" w:color="auto" w:fill="auto"/>
            <w:hideMark/>
          </w:tcPr>
          <w:p w14:paraId="45958CEA"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w:t>
            </w:r>
            <w:proofErr w:type="spellStart"/>
            <w:r w:rsidRPr="007171DD">
              <w:rPr>
                <w:rFonts w:ascii="Calibri" w:eastAsia="Times New Roman" w:hAnsi="Calibri" w:cs="Arial"/>
                <w:color w:val="000000"/>
                <w:sz w:val="16"/>
                <w:szCs w:val="16"/>
                <w:lang w:eastAsia="ja-JP" w:bidi="hi-IN"/>
              </w:rPr>
              <w:t>Issr</w:t>
            </w:r>
            <w:proofErr w:type="spellEnd"/>
            <w:r w:rsidRPr="007171DD">
              <w:rPr>
                <w:rFonts w:ascii="Calibri" w:eastAsia="Times New Roman" w:hAnsi="Calibri" w:cs="Arial"/>
                <w:color w:val="000000"/>
                <w:sz w:val="16"/>
                <w:szCs w:val="16"/>
                <w:lang w:eastAsia="ja-JP" w:bidi="hi-IN"/>
              </w:rPr>
              <w:t>&gt;</w:t>
            </w:r>
          </w:p>
        </w:tc>
        <w:tc>
          <w:tcPr>
            <w:tcW w:w="827" w:type="dxa"/>
            <w:tcBorders>
              <w:top w:val="nil"/>
              <w:left w:val="nil"/>
              <w:bottom w:val="single" w:sz="4" w:space="0" w:color="auto"/>
              <w:right w:val="single" w:sz="4" w:space="0" w:color="auto"/>
            </w:tcBorders>
            <w:shd w:val="clear" w:color="auto" w:fill="auto"/>
            <w:noWrap/>
            <w:hideMark/>
          </w:tcPr>
          <w:p w14:paraId="45958CEB"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CEC"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hideMark/>
          </w:tcPr>
          <w:p w14:paraId="45958CED"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C</w:t>
            </w:r>
          </w:p>
        </w:tc>
        <w:tc>
          <w:tcPr>
            <w:tcW w:w="4819" w:type="dxa"/>
            <w:tcBorders>
              <w:top w:val="nil"/>
              <w:left w:val="nil"/>
              <w:bottom w:val="single" w:sz="4" w:space="0" w:color="auto"/>
              <w:right w:val="single" w:sz="4" w:space="0" w:color="auto"/>
            </w:tcBorders>
            <w:shd w:val="clear" w:color="auto" w:fill="auto"/>
            <w:hideMark/>
          </w:tcPr>
          <w:p w14:paraId="45958CEE"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ISO (International Standardisation Organisation) reserved for ISO 11649 international creditor's reference.</w:t>
            </w:r>
            <w:r w:rsidRPr="007171DD">
              <w:rPr>
                <w:rFonts w:ascii="Calibri" w:eastAsia="Times New Roman" w:hAnsi="Calibri" w:cs="Arial"/>
                <w:color w:val="000000"/>
                <w:sz w:val="16"/>
                <w:szCs w:val="16"/>
                <w:lang w:eastAsia="ja-JP" w:bidi="hi-IN"/>
              </w:rPr>
              <w:br/>
              <w:t>Only used for International (cross-border/cross-currency) payments, “Same day credit transfer” and "Standard Credit Transfer" for De</w:t>
            </w:r>
            <w:r w:rsidRPr="007171DD">
              <w:rPr>
                <w:rFonts w:ascii="Calibri" w:eastAsia="Times New Roman" w:hAnsi="Calibri" w:cs="Arial"/>
                <w:color w:val="000000"/>
                <w:sz w:val="16"/>
                <w:szCs w:val="16"/>
                <w:lang w:eastAsia="ja-JP" w:bidi="hi-IN"/>
              </w:rPr>
              <w:t>n</w:t>
            </w:r>
            <w:r w:rsidRPr="007171DD">
              <w:rPr>
                <w:rFonts w:ascii="Calibri" w:eastAsia="Times New Roman" w:hAnsi="Calibri" w:cs="Arial"/>
                <w:color w:val="000000"/>
                <w:sz w:val="16"/>
                <w:szCs w:val="16"/>
                <w:lang w:eastAsia="ja-JP" w:bidi="hi-IN"/>
              </w:rPr>
              <w:t>mark.</w:t>
            </w:r>
          </w:p>
        </w:tc>
      </w:tr>
      <w:tr w:rsidR="007171DD" w:rsidRPr="007171DD" w14:paraId="45958CF9" w14:textId="77777777" w:rsidTr="00A136C7">
        <w:trPr>
          <w:trHeight w:val="4668"/>
        </w:trPr>
        <w:tc>
          <w:tcPr>
            <w:tcW w:w="779" w:type="dxa"/>
            <w:tcBorders>
              <w:top w:val="nil"/>
              <w:left w:val="single" w:sz="4" w:space="0" w:color="auto"/>
              <w:bottom w:val="single" w:sz="4" w:space="0" w:color="auto"/>
              <w:right w:val="single" w:sz="4" w:space="0" w:color="auto"/>
            </w:tcBorders>
            <w:shd w:val="clear" w:color="auto" w:fill="auto"/>
            <w:noWrap/>
            <w:hideMark/>
          </w:tcPr>
          <w:p w14:paraId="45958CF0"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2.126  </w:t>
            </w:r>
          </w:p>
        </w:tc>
        <w:tc>
          <w:tcPr>
            <w:tcW w:w="956" w:type="dxa"/>
            <w:tcBorders>
              <w:top w:val="nil"/>
              <w:left w:val="nil"/>
              <w:bottom w:val="single" w:sz="4" w:space="0" w:color="auto"/>
              <w:right w:val="single" w:sz="4" w:space="0" w:color="auto"/>
            </w:tcBorders>
            <w:shd w:val="clear" w:color="auto" w:fill="auto"/>
            <w:hideMark/>
          </w:tcPr>
          <w:p w14:paraId="45958CF1"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w:t>
            </w:r>
          </w:p>
        </w:tc>
        <w:tc>
          <w:tcPr>
            <w:tcW w:w="479" w:type="dxa"/>
            <w:tcBorders>
              <w:top w:val="nil"/>
              <w:left w:val="nil"/>
              <w:bottom w:val="single" w:sz="4" w:space="0" w:color="auto"/>
              <w:right w:val="single" w:sz="4" w:space="0" w:color="auto"/>
            </w:tcBorders>
            <w:shd w:val="clear" w:color="auto" w:fill="auto"/>
            <w:noWrap/>
            <w:hideMark/>
          </w:tcPr>
          <w:p w14:paraId="45958CF2"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w:t>
            </w:r>
          </w:p>
        </w:tc>
        <w:tc>
          <w:tcPr>
            <w:tcW w:w="3036" w:type="dxa"/>
            <w:tcBorders>
              <w:top w:val="nil"/>
              <w:left w:val="nil"/>
              <w:bottom w:val="single" w:sz="4" w:space="0" w:color="auto"/>
              <w:right w:val="single" w:sz="4" w:space="0" w:color="auto"/>
            </w:tcBorders>
            <w:shd w:val="clear" w:color="auto" w:fill="auto"/>
            <w:noWrap/>
            <w:hideMark/>
          </w:tcPr>
          <w:p w14:paraId="45958CF3"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Reference  </w:t>
            </w:r>
          </w:p>
        </w:tc>
        <w:tc>
          <w:tcPr>
            <w:tcW w:w="1607" w:type="dxa"/>
            <w:tcBorders>
              <w:top w:val="nil"/>
              <w:left w:val="nil"/>
              <w:bottom w:val="single" w:sz="4" w:space="0" w:color="auto"/>
              <w:right w:val="single" w:sz="4" w:space="0" w:color="auto"/>
            </w:tcBorders>
            <w:shd w:val="clear" w:color="auto" w:fill="auto"/>
            <w:hideMark/>
          </w:tcPr>
          <w:p w14:paraId="45958CF4"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&lt;Ref&gt;</w:t>
            </w:r>
          </w:p>
        </w:tc>
        <w:tc>
          <w:tcPr>
            <w:tcW w:w="827" w:type="dxa"/>
            <w:tcBorders>
              <w:top w:val="nil"/>
              <w:left w:val="nil"/>
              <w:bottom w:val="single" w:sz="4" w:space="0" w:color="auto"/>
              <w:right w:val="single" w:sz="4" w:space="0" w:color="auto"/>
            </w:tcBorders>
            <w:shd w:val="clear" w:color="auto" w:fill="auto"/>
            <w:noWrap/>
            <w:hideMark/>
          </w:tcPr>
          <w:p w14:paraId="45958CF5"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 xml:space="preserve"> [0..1]  </w:t>
            </w:r>
          </w:p>
        </w:tc>
        <w:tc>
          <w:tcPr>
            <w:tcW w:w="2102" w:type="dxa"/>
            <w:tcBorders>
              <w:top w:val="nil"/>
              <w:left w:val="nil"/>
              <w:bottom w:val="single" w:sz="4" w:space="0" w:color="auto"/>
              <w:right w:val="single" w:sz="4" w:space="0" w:color="auto"/>
            </w:tcBorders>
            <w:shd w:val="clear" w:color="auto" w:fill="auto"/>
            <w:noWrap/>
            <w:hideMark/>
          </w:tcPr>
          <w:p w14:paraId="45958CF6"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Max35Text</w:t>
            </w:r>
          </w:p>
        </w:tc>
        <w:tc>
          <w:tcPr>
            <w:tcW w:w="851" w:type="dxa"/>
            <w:tcBorders>
              <w:top w:val="nil"/>
              <w:left w:val="nil"/>
              <w:bottom w:val="single" w:sz="4" w:space="0" w:color="auto"/>
              <w:right w:val="single" w:sz="4" w:space="0" w:color="auto"/>
            </w:tcBorders>
            <w:shd w:val="clear" w:color="auto" w:fill="auto"/>
            <w:hideMark/>
          </w:tcPr>
          <w:p w14:paraId="45958CF7" w14:textId="77777777" w:rsidR="007171DD" w:rsidRPr="007171DD" w:rsidRDefault="007171DD" w:rsidP="007171DD">
            <w:pPr>
              <w:overflowPunct/>
              <w:autoSpaceDE/>
              <w:autoSpaceDN/>
              <w:adjustRightInd/>
              <w:jc w:val="center"/>
              <w:textAlignment w:val="auto"/>
              <w:rPr>
                <w:rFonts w:ascii="Calibri" w:eastAsia="Times New Roman" w:hAnsi="Calibri" w:cs="Arial"/>
                <w:color w:val="000000"/>
                <w:sz w:val="16"/>
                <w:szCs w:val="16"/>
                <w:lang w:eastAsia="ja-JP" w:bidi="hi-IN"/>
              </w:rPr>
            </w:pPr>
            <w:r w:rsidRPr="007171DD">
              <w:rPr>
                <w:rFonts w:ascii="Calibri" w:eastAsia="Times New Roman" w:hAnsi="Calibri" w:cs="Arial"/>
                <w:color w:val="000000"/>
                <w:sz w:val="16"/>
                <w:szCs w:val="16"/>
                <w:lang w:eastAsia="ja-JP" w:bidi="hi-IN"/>
              </w:rPr>
              <w:t>R</w:t>
            </w:r>
          </w:p>
        </w:tc>
        <w:tc>
          <w:tcPr>
            <w:tcW w:w="4819" w:type="dxa"/>
            <w:tcBorders>
              <w:top w:val="nil"/>
              <w:left w:val="nil"/>
              <w:bottom w:val="single" w:sz="4" w:space="0" w:color="auto"/>
              <w:right w:val="single" w:sz="4" w:space="0" w:color="auto"/>
            </w:tcBorders>
            <w:shd w:val="clear" w:color="auto" w:fill="auto"/>
            <w:hideMark/>
          </w:tcPr>
          <w:p w14:paraId="45958CF8" w14:textId="77777777" w:rsidR="007171DD" w:rsidRPr="007171DD" w:rsidRDefault="007171DD" w:rsidP="007171DD">
            <w:pPr>
              <w:overflowPunct/>
              <w:autoSpaceDE/>
              <w:autoSpaceDN/>
              <w:adjustRightInd/>
              <w:textAlignment w:val="auto"/>
              <w:rPr>
                <w:rFonts w:ascii="Calibri" w:eastAsia="Times New Roman" w:hAnsi="Calibri" w:cs="Arial"/>
                <w:color w:val="000000"/>
                <w:sz w:val="16"/>
                <w:szCs w:val="16"/>
                <w:lang w:eastAsia="ja-JP" w:bidi="hi-IN"/>
              </w:rPr>
            </w:pPr>
            <w:r w:rsidRPr="007171DD">
              <w:rPr>
                <w:rFonts w:ascii="Calibri" w:eastAsia="Times New Roman" w:hAnsi="Calibri" w:cs="Arial"/>
                <w:b/>
                <w:bCs/>
                <w:color w:val="000000"/>
                <w:sz w:val="16"/>
                <w:szCs w:val="16"/>
                <w:lang w:eastAsia="ja-JP" w:bidi="hi-IN"/>
              </w:rPr>
              <w:t>Denmark:</w:t>
            </w:r>
            <w:r w:rsidRPr="007171DD">
              <w:rPr>
                <w:rFonts w:ascii="Calibri" w:eastAsia="Times New Roman" w:hAnsi="Calibri" w:cs="Arial"/>
                <w:color w:val="000000"/>
                <w:sz w:val="16"/>
                <w:szCs w:val="16"/>
                <w:lang w:eastAsia="ja-JP" w:bidi="hi-IN"/>
              </w:rPr>
              <w:t xml:space="preserve"> For payment via “Transfer </w:t>
            </w:r>
            <w:proofErr w:type="spellStart"/>
            <w:r w:rsidRPr="007171DD">
              <w:rPr>
                <w:rFonts w:ascii="Calibri" w:eastAsia="Times New Roman" w:hAnsi="Calibri" w:cs="Arial"/>
                <w:color w:val="000000"/>
                <w:sz w:val="16"/>
                <w:szCs w:val="16"/>
                <w:lang w:eastAsia="ja-JP" w:bidi="hi-IN"/>
              </w:rPr>
              <w:t>form</w:t>
            </w:r>
            <w:proofErr w:type="spellEnd"/>
            <w:r w:rsidRPr="007171DD">
              <w:rPr>
                <w:rFonts w:ascii="Calibri" w:eastAsia="Times New Roman" w:hAnsi="Calibri" w:cs="Arial"/>
                <w:color w:val="000000"/>
                <w:sz w:val="16"/>
                <w:szCs w:val="16"/>
                <w:lang w:eastAsia="ja-JP" w:bidi="hi-IN"/>
              </w:rPr>
              <w:t>” the form type (04, 15, 71 or 75) must be given in position 1-2, followed by "/" (Slash) and the reference. Example: &lt;Ref&gt;75/1234567890123456&lt;/Ref&gt; The refe</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ence must be 16 characters for form type 04, 15 and 75, and 15 cha</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acters for form type 71. Form type 75 can be used together with &lt;</w:t>
            </w:r>
            <w:proofErr w:type="spellStart"/>
            <w:r w:rsidRPr="007171DD">
              <w:rPr>
                <w:rFonts w:ascii="Calibri" w:eastAsia="Times New Roman" w:hAnsi="Calibri" w:cs="Arial"/>
                <w:color w:val="000000"/>
                <w:sz w:val="16"/>
                <w:szCs w:val="16"/>
                <w:lang w:eastAsia="ja-JP" w:bidi="hi-IN"/>
              </w:rPr>
              <w:t>Ustrd</w:t>
            </w:r>
            <w:proofErr w:type="spellEnd"/>
            <w:r w:rsidRPr="007171DD">
              <w:rPr>
                <w:rFonts w:ascii="Calibri" w:eastAsia="Times New Roman" w:hAnsi="Calibri" w:cs="Arial"/>
                <w:color w:val="000000"/>
                <w:sz w:val="16"/>
                <w:szCs w:val="16"/>
                <w:lang w:eastAsia="ja-JP" w:bidi="hi-IN"/>
              </w:rPr>
              <w:t>&gt;. For form type 01 and 73 only the form type must be stated (Example: &lt;Ref&gt;73&lt;/Ref&gt; and further beneficiary information stated in &lt;</w:t>
            </w:r>
            <w:proofErr w:type="spellStart"/>
            <w:r w:rsidRPr="007171DD">
              <w:rPr>
                <w:rFonts w:ascii="Calibri" w:eastAsia="Times New Roman" w:hAnsi="Calibri" w:cs="Arial"/>
                <w:color w:val="000000"/>
                <w:sz w:val="16"/>
                <w:szCs w:val="16"/>
                <w:lang w:eastAsia="ja-JP" w:bidi="hi-IN"/>
              </w:rPr>
              <w:t>Ustrd</w:t>
            </w:r>
            <w:proofErr w:type="spellEnd"/>
            <w:r w:rsidRPr="007171DD">
              <w:rPr>
                <w:rFonts w:ascii="Calibri" w:eastAsia="Times New Roman" w:hAnsi="Calibri" w:cs="Arial"/>
                <w:color w:val="000000"/>
                <w:sz w:val="16"/>
                <w:szCs w:val="16"/>
                <w:lang w:eastAsia="ja-JP" w:bidi="hi-IN"/>
              </w:rPr>
              <w:t>&gt;. For Payment types "Standard credit transfer" and "Same-day credit transfer" the reference can contain maximum 25 characters. If Creditor Reference is provided, 2.79 Creditor, 9.1.16 Id (Ordering customer identification) code CUST and 2.86 Purpose will not be fo</w:t>
            </w:r>
            <w:r w:rsidRPr="007171DD">
              <w:rPr>
                <w:rFonts w:ascii="Calibri" w:eastAsia="Times New Roman" w:hAnsi="Calibri" w:cs="Arial"/>
                <w:color w:val="000000"/>
                <w:sz w:val="16"/>
                <w:szCs w:val="16"/>
                <w:lang w:eastAsia="ja-JP" w:bidi="hi-IN"/>
              </w:rPr>
              <w:t>r</w:t>
            </w:r>
            <w:r w:rsidRPr="007171DD">
              <w:rPr>
                <w:rFonts w:ascii="Calibri" w:eastAsia="Times New Roman" w:hAnsi="Calibri" w:cs="Arial"/>
                <w:color w:val="000000"/>
                <w:sz w:val="16"/>
                <w:szCs w:val="16"/>
                <w:lang w:eastAsia="ja-JP" w:bidi="hi-IN"/>
              </w:rPr>
              <w:t>warded.</w:t>
            </w:r>
            <w:r w:rsidRPr="007171DD">
              <w:rPr>
                <w:rFonts w:ascii="Calibri" w:eastAsia="Times New Roman" w:hAnsi="Calibri" w:cs="Arial"/>
                <w:color w:val="000000"/>
                <w:sz w:val="16"/>
                <w:szCs w:val="16"/>
                <w:lang w:eastAsia="ja-JP" w:bidi="hi-IN"/>
              </w:rPr>
              <w:br/>
              <w:t xml:space="preserve">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Norway:</w:t>
            </w:r>
            <w:r w:rsidRPr="007171DD">
              <w:rPr>
                <w:rFonts w:ascii="Calibri" w:eastAsia="Times New Roman" w:hAnsi="Calibri" w:cs="Arial"/>
                <w:color w:val="000000"/>
                <w:sz w:val="16"/>
                <w:szCs w:val="16"/>
                <w:lang w:eastAsia="ja-JP" w:bidi="hi-IN"/>
              </w:rPr>
              <w:t xml:space="preserve"> Creditor Reference can contain maximum 25 characters. Numeric values and hyphen (-) can be used.</w:t>
            </w:r>
            <w:r w:rsidRPr="007171DD">
              <w:rPr>
                <w:rFonts w:ascii="Calibri" w:eastAsia="Times New Roman" w:hAnsi="Calibri" w:cs="Arial"/>
                <w:color w:val="000000"/>
                <w:sz w:val="16"/>
                <w:szCs w:val="16"/>
                <w:lang w:eastAsia="ja-JP" w:bidi="hi-IN"/>
              </w:rPr>
              <w:br/>
              <w:t xml:space="preserve"> </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Sweden:</w:t>
            </w:r>
            <w:r w:rsidRPr="007171DD">
              <w:rPr>
                <w:rFonts w:ascii="Calibri" w:eastAsia="Times New Roman" w:hAnsi="Calibri" w:cs="Arial"/>
                <w:color w:val="000000"/>
                <w:sz w:val="16"/>
                <w:szCs w:val="16"/>
                <w:lang w:eastAsia="ja-JP" w:bidi="hi-IN"/>
              </w:rPr>
              <w:t xml:space="preserve"> Creditor Reference can contain maximum 25 characters</w:t>
            </w:r>
            <w:r w:rsidRPr="007171DD">
              <w:rPr>
                <w:rFonts w:ascii="Calibri" w:eastAsia="Times New Roman" w:hAnsi="Calibri" w:cs="Arial"/>
                <w:color w:val="000000"/>
                <w:sz w:val="16"/>
                <w:szCs w:val="16"/>
                <w:lang w:eastAsia="ja-JP" w:bidi="hi-IN"/>
              </w:rPr>
              <w:br/>
              <w:t>Please also see 2.100 &lt;</w:t>
            </w:r>
            <w:proofErr w:type="spellStart"/>
            <w:r w:rsidRPr="007171DD">
              <w:rPr>
                <w:rFonts w:ascii="Calibri" w:eastAsia="Times New Roman" w:hAnsi="Calibri" w:cs="Arial"/>
                <w:color w:val="000000"/>
                <w:sz w:val="16"/>
                <w:szCs w:val="16"/>
                <w:lang w:eastAsia="ja-JP" w:bidi="hi-IN"/>
              </w:rPr>
              <w:t>Strd</w:t>
            </w:r>
            <w:proofErr w:type="spellEnd"/>
            <w:r w:rsidRPr="007171DD">
              <w:rPr>
                <w:rFonts w:ascii="Calibri" w:eastAsia="Times New Roman" w:hAnsi="Calibri" w:cs="Arial"/>
                <w:color w:val="000000"/>
                <w:sz w:val="16"/>
                <w:szCs w:val="16"/>
                <w:lang w:eastAsia="ja-JP" w:bidi="hi-IN"/>
              </w:rPr>
              <w:t>&gt; for possible combined invoice, Creditor Reference and credit note usage.</w:t>
            </w:r>
            <w:r w:rsidRPr="007171DD">
              <w:rPr>
                <w:rFonts w:ascii="Calibri" w:eastAsia="Times New Roman" w:hAnsi="Calibri" w:cs="Arial"/>
                <w:color w:val="000000"/>
                <w:sz w:val="16"/>
                <w:szCs w:val="16"/>
                <w:lang w:eastAsia="ja-JP" w:bidi="hi-IN"/>
              </w:rPr>
              <w:br/>
            </w:r>
            <w:r w:rsidRPr="007171DD">
              <w:rPr>
                <w:rFonts w:ascii="Calibri" w:eastAsia="Times New Roman" w:hAnsi="Calibri" w:cs="Arial"/>
                <w:color w:val="000000"/>
                <w:sz w:val="16"/>
                <w:szCs w:val="16"/>
                <w:lang w:eastAsia="ja-JP" w:bidi="hi-IN"/>
              </w:rPr>
              <w:br/>
            </w:r>
            <w:r w:rsidRPr="007171DD">
              <w:rPr>
                <w:rFonts w:ascii="Calibri" w:eastAsia="Times New Roman" w:hAnsi="Calibri" w:cs="Arial"/>
                <w:b/>
                <w:bCs/>
                <w:color w:val="000000"/>
                <w:sz w:val="16"/>
                <w:szCs w:val="16"/>
                <w:lang w:eastAsia="ja-JP" w:bidi="hi-IN"/>
              </w:rPr>
              <w:t>International (incl. SEPA):</w:t>
            </w:r>
            <w:r w:rsidRPr="007171DD">
              <w:rPr>
                <w:rFonts w:ascii="Calibri" w:eastAsia="Times New Roman" w:hAnsi="Calibri" w:cs="Arial"/>
                <w:color w:val="000000"/>
                <w:sz w:val="16"/>
                <w:szCs w:val="16"/>
                <w:lang w:eastAsia="ja-JP" w:bidi="hi-IN"/>
              </w:rPr>
              <w:t xml:space="preserve"> Max. 4 occurrences can be used for stru</w:t>
            </w:r>
            <w:r w:rsidRPr="007171DD">
              <w:rPr>
                <w:rFonts w:ascii="Calibri" w:eastAsia="Times New Roman" w:hAnsi="Calibri" w:cs="Arial"/>
                <w:color w:val="000000"/>
                <w:sz w:val="16"/>
                <w:szCs w:val="16"/>
                <w:lang w:eastAsia="ja-JP" w:bidi="hi-IN"/>
              </w:rPr>
              <w:t>c</w:t>
            </w:r>
            <w:r w:rsidRPr="007171DD">
              <w:rPr>
                <w:rFonts w:ascii="Calibri" w:eastAsia="Times New Roman" w:hAnsi="Calibri" w:cs="Arial"/>
                <w:color w:val="000000"/>
                <w:sz w:val="16"/>
                <w:szCs w:val="16"/>
                <w:lang w:eastAsia="ja-JP" w:bidi="hi-IN"/>
              </w:rPr>
              <w:t>tured Creditor Reference. Please also see 2.100 &lt;</w:t>
            </w:r>
            <w:proofErr w:type="spellStart"/>
            <w:r w:rsidRPr="007171DD">
              <w:rPr>
                <w:rFonts w:ascii="Calibri" w:eastAsia="Times New Roman" w:hAnsi="Calibri" w:cs="Arial"/>
                <w:color w:val="000000"/>
                <w:sz w:val="16"/>
                <w:szCs w:val="16"/>
                <w:lang w:eastAsia="ja-JP" w:bidi="hi-IN"/>
              </w:rPr>
              <w:t>Strd</w:t>
            </w:r>
            <w:proofErr w:type="spellEnd"/>
            <w:r w:rsidRPr="007171DD">
              <w:rPr>
                <w:rFonts w:ascii="Calibri" w:eastAsia="Times New Roman" w:hAnsi="Calibri" w:cs="Arial"/>
                <w:color w:val="000000"/>
                <w:sz w:val="16"/>
                <w:szCs w:val="16"/>
                <w:lang w:eastAsia="ja-JP" w:bidi="hi-IN"/>
              </w:rPr>
              <w:t xml:space="preserve">&gt; for possible combined invoice, Creditor Reference and credit note usage. </w:t>
            </w:r>
          </w:p>
        </w:tc>
      </w:tr>
    </w:tbl>
    <w:p w14:paraId="45958CFA" w14:textId="77777777" w:rsidR="00716C34" w:rsidRPr="005647FF" w:rsidRDefault="00716C34" w:rsidP="00B16E15"/>
    <w:sectPr w:rsidR="00716C34" w:rsidRPr="005647FF" w:rsidSect="006E57B1">
      <w:headerReference w:type="default" r:id="rId23"/>
      <w:pgSz w:w="16840" w:h="11907" w:orient="landscape" w:code="9"/>
      <w:pgMar w:top="720" w:right="851" w:bottom="720" w:left="851"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200B9F" w14:textId="77777777" w:rsidR="00E730E1" w:rsidRDefault="00E730E1">
      <w:r>
        <w:separator/>
      </w:r>
    </w:p>
  </w:endnote>
  <w:endnote w:type="continuationSeparator" w:id="0">
    <w:p w14:paraId="0F894BD6" w14:textId="77777777" w:rsidR="00E730E1" w:rsidRDefault="00E730E1">
      <w:r>
        <w:continuationSeparator/>
      </w:r>
    </w:p>
  </w:endnote>
  <w:endnote w:type="continuationNotice" w:id="1">
    <w:p w14:paraId="267C2A97" w14:textId="77777777" w:rsidR="00E730E1" w:rsidRDefault="00E730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GMinchoB">
    <w:altName w:val="MS PMincho"/>
    <w:panose1 w:val="00000000000000000000"/>
    <w:charset w:val="8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HGGothicM">
    <w:altName w:val="HGｺﾞｼｯｸM"/>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068740" w14:textId="77777777" w:rsidR="00E730E1" w:rsidRDefault="00E730E1">
      <w:r>
        <w:separator/>
      </w:r>
    </w:p>
  </w:footnote>
  <w:footnote w:type="continuationSeparator" w:id="0">
    <w:p w14:paraId="35BF84FB" w14:textId="77777777" w:rsidR="00E730E1" w:rsidRDefault="00E730E1">
      <w:r>
        <w:continuationSeparator/>
      </w:r>
    </w:p>
  </w:footnote>
  <w:footnote w:type="continuationNotice" w:id="1">
    <w:p w14:paraId="0D7AFB62" w14:textId="77777777" w:rsidR="00E730E1" w:rsidRDefault="00E730E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958D07" w14:textId="77777777" w:rsidR="00B443BF" w:rsidRDefault="00B443BF">
    <w:pPr>
      <w:pStyle w:val="Header"/>
    </w:pPr>
    <w:r>
      <w:rPr>
        <w:rFonts w:ascii="Arial" w:hAnsi="Arial" w:cs="Arial"/>
        <w:noProof/>
        <w:sz w:val="18"/>
        <w:szCs w:val="18"/>
        <w:lang w:val="en-US" w:eastAsia="ja-JP" w:bidi="hi-IN"/>
      </w:rPr>
      <w:drawing>
        <wp:anchor distT="0" distB="0" distL="114300" distR="114300" simplePos="0" relativeHeight="251656192" behindDoc="1" locked="0" layoutInCell="1" allowOverlap="1" wp14:anchorId="45958D28" wp14:editId="45958D29">
          <wp:simplePos x="0" y="0"/>
          <wp:positionH relativeFrom="column">
            <wp:posOffset>36195</wp:posOffset>
          </wp:positionH>
          <wp:positionV relativeFrom="paragraph">
            <wp:posOffset>107460</wp:posOffset>
          </wp:positionV>
          <wp:extent cx="1684800" cy="532800"/>
          <wp:effectExtent l="0" t="0" r="0"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4800" cy="5328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single" w:sz="4" w:space="0" w:color="999933"/>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4933"/>
      <w:gridCol w:w="825"/>
      <w:gridCol w:w="1425"/>
    </w:tblGrid>
    <w:tr w:rsidR="00B443BF" w:rsidRPr="00FD0B66" w14:paraId="45958D10" w14:textId="77777777" w:rsidTr="00D14939">
      <w:trPr>
        <w:trHeight w:hRule="exact" w:val="794"/>
      </w:trPr>
      <w:tc>
        <w:tcPr>
          <w:tcW w:w="2802" w:type="dxa"/>
          <w:tcMar>
            <w:top w:w="57" w:type="dxa"/>
            <w:bottom w:w="57" w:type="dxa"/>
          </w:tcMar>
        </w:tcPr>
        <w:p w14:paraId="45958D08" w14:textId="77777777" w:rsidR="00B443BF" w:rsidRPr="000A3DC9" w:rsidRDefault="00B443BF" w:rsidP="00C7211E">
          <w:pPr>
            <w:pStyle w:val="Header"/>
            <w:tabs>
              <w:tab w:val="clear" w:pos="5216"/>
              <w:tab w:val="clear" w:pos="7825"/>
              <w:tab w:val="clear" w:pos="9129"/>
              <w:tab w:val="center" w:pos="5670"/>
              <w:tab w:val="left" w:pos="7938"/>
              <w:tab w:val="left" w:pos="9072"/>
            </w:tabs>
            <w:spacing w:line="276" w:lineRule="auto"/>
            <w:rPr>
              <w:rFonts w:ascii="Arial" w:hAnsi="Arial"/>
              <w:sz w:val="18"/>
            </w:rPr>
          </w:pPr>
        </w:p>
      </w:tc>
      <w:tc>
        <w:tcPr>
          <w:tcW w:w="4933" w:type="dxa"/>
          <w:tcMar>
            <w:top w:w="57" w:type="dxa"/>
            <w:bottom w:w="57" w:type="dxa"/>
          </w:tcMar>
        </w:tcPr>
        <w:p w14:paraId="45958D09" w14:textId="77777777" w:rsidR="00B443BF" w:rsidRPr="000A3DC9" w:rsidRDefault="00B443BF" w:rsidP="00AD2166">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r w:rsidRPr="000A3DC9">
            <w:rPr>
              <w:rFonts w:ascii="Calibri" w:hAnsi="Calibri"/>
              <w:sz w:val="18"/>
            </w:rPr>
            <w:t>pain.001.001.03</w:t>
          </w:r>
        </w:p>
        <w:p w14:paraId="45958D0A" w14:textId="77777777" w:rsidR="00B443BF" w:rsidRPr="000A3DC9" w:rsidRDefault="00B443BF"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r>
            <w:rPr>
              <w:rFonts w:ascii="Calibri" w:hAnsi="Calibri"/>
              <w:sz w:val="18"/>
            </w:rPr>
            <w:t>Corporate Access Payables</w:t>
          </w:r>
          <w:r w:rsidRPr="000A3DC9">
            <w:rPr>
              <w:rFonts w:ascii="Calibri" w:hAnsi="Calibri"/>
              <w:sz w:val="18"/>
            </w:rPr>
            <w:t xml:space="preserve"> </w:t>
          </w:r>
          <w:r>
            <w:rPr>
              <w:rFonts w:ascii="Calibri" w:hAnsi="Calibri"/>
              <w:sz w:val="18"/>
            </w:rPr>
            <w:t>version 1.1</w:t>
          </w:r>
        </w:p>
        <w:p w14:paraId="45958D0B" w14:textId="77777777" w:rsidR="00B443BF" w:rsidRPr="000A3DC9" w:rsidRDefault="00B443BF"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p>
      </w:tc>
      <w:tc>
        <w:tcPr>
          <w:tcW w:w="825" w:type="dxa"/>
          <w:tcMar>
            <w:top w:w="57" w:type="dxa"/>
            <w:bottom w:w="57" w:type="dxa"/>
          </w:tcMar>
        </w:tcPr>
        <w:p w14:paraId="45958D0C" w14:textId="77777777" w:rsidR="00B443BF" w:rsidRPr="000A3DC9" w:rsidRDefault="00B443BF"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sidRPr="000A3DC9">
            <w:rPr>
              <w:rFonts w:ascii="Calibri" w:hAnsi="Calibri"/>
              <w:sz w:val="18"/>
            </w:rPr>
            <w:t>Date</w:t>
          </w:r>
        </w:p>
        <w:p w14:paraId="45958D0D" w14:textId="77777777" w:rsidR="00B443BF" w:rsidRPr="000A3DC9" w:rsidRDefault="00B443BF"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sidRPr="000A3DC9">
            <w:rPr>
              <w:rFonts w:ascii="Calibri" w:hAnsi="Calibri"/>
              <w:sz w:val="18"/>
            </w:rPr>
            <w:t>Page</w:t>
          </w:r>
        </w:p>
      </w:tc>
      <w:tc>
        <w:tcPr>
          <w:tcW w:w="1425" w:type="dxa"/>
          <w:tcMar>
            <w:top w:w="57" w:type="dxa"/>
            <w:bottom w:w="57" w:type="dxa"/>
          </w:tcMar>
        </w:tcPr>
        <w:p w14:paraId="45958D0E" w14:textId="3A815854" w:rsidR="00B443BF" w:rsidRDefault="00B443BF"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Pr>
              <w:rFonts w:ascii="Calibri" w:hAnsi="Calibri"/>
              <w:sz w:val="18"/>
            </w:rPr>
            <w:t>01/02/2016</w:t>
          </w:r>
        </w:p>
        <w:p w14:paraId="45958D0F" w14:textId="77777777" w:rsidR="00B443BF" w:rsidRPr="00C7211E" w:rsidRDefault="00B443BF" w:rsidP="00C7211E">
          <w:pPr>
            <w:pStyle w:val="Header"/>
            <w:tabs>
              <w:tab w:val="clear" w:pos="5216"/>
              <w:tab w:val="clear" w:pos="7825"/>
              <w:tab w:val="clear" w:pos="9129"/>
              <w:tab w:val="center" w:pos="5670"/>
              <w:tab w:val="left" w:pos="7938"/>
              <w:tab w:val="left" w:pos="9072"/>
            </w:tabs>
            <w:spacing w:line="276" w:lineRule="auto"/>
            <w:rPr>
              <w:rFonts w:ascii="Calibri" w:hAnsi="Calibri" w:cs="Arial"/>
              <w:sz w:val="18"/>
              <w:szCs w:val="12"/>
            </w:rPr>
          </w:pPr>
          <w:r>
            <w:rPr>
              <w:rFonts w:ascii="Calibri" w:hAnsi="Calibri" w:cs="Arial"/>
              <w:sz w:val="18"/>
              <w:szCs w:val="12"/>
            </w:rPr>
            <w:fldChar w:fldCharType="begin"/>
          </w:r>
          <w:r>
            <w:rPr>
              <w:rFonts w:ascii="Calibri" w:hAnsi="Calibri" w:cs="Arial"/>
              <w:sz w:val="18"/>
              <w:szCs w:val="12"/>
            </w:rPr>
            <w:instrText xml:space="preserve"> PAGE  \* Arabic  \* MERGEFORMAT </w:instrText>
          </w:r>
          <w:r>
            <w:rPr>
              <w:rFonts w:ascii="Calibri" w:hAnsi="Calibri" w:cs="Arial"/>
              <w:sz w:val="18"/>
              <w:szCs w:val="12"/>
            </w:rPr>
            <w:fldChar w:fldCharType="separate"/>
          </w:r>
          <w:r w:rsidR="007119CC">
            <w:rPr>
              <w:rFonts w:ascii="Calibri" w:hAnsi="Calibri" w:cs="Arial"/>
              <w:noProof/>
              <w:sz w:val="18"/>
              <w:szCs w:val="12"/>
            </w:rPr>
            <w:t>2</w:t>
          </w:r>
          <w:r>
            <w:rPr>
              <w:rFonts w:ascii="Calibri" w:hAnsi="Calibri" w:cs="Arial"/>
              <w:sz w:val="18"/>
              <w:szCs w:val="12"/>
            </w:rPr>
            <w:fldChar w:fldCharType="end"/>
          </w:r>
          <w:r>
            <w:rPr>
              <w:rFonts w:ascii="Calibri" w:hAnsi="Calibri"/>
              <w:sz w:val="18"/>
            </w:rPr>
            <w:t xml:space="preserve">  of  </w:t>
          </w:r>
          <w:r w:rsidRPr="00150B0A">
            <w:rPr>
              <w:rFonts w:ascii="Calibri" w:hAnsi="Calibri" w:cs="Arial"/>
              <w:sz w:val="18"/>
              <w:szCs w:val="12"/>
            </w:rPr>
            <w:fldChar w:fldCharType="begin"/>
          </w:r>
          <w:r w:rsidRPr="00150B0A">
            <w:rPr>
              <w:rFonts w:ascii="Calibri" w:hAnsi="Calibri" w:cs="Arial"/>
              <w:sz w:val="18"/>
              <w:szCs w:val="12"/>
            </w:rPr>
            <w:instrText xml:space="preserve"> NUMPAGES   \* MERGEFORMAT </w:instrText>
          </w:r>
          <w:r w:rsidRPr="00150B0A">
            <w:rPr>
              <w:rFonts w:ascii="Calibri" w:hAnsi="Calibri" w:cs="Arial"/>
              <w:sz w:val="18"/>
              <w:szCs w:val="12"/>
            </w:rPr>
            <w:fldChar w:fldCharType="separate"/>
          </w:r>
          <w:r w:rsidR="007119CC">
            <w:rPr>
              <w:rFonts w:ascii="Calibri" w:hAnsi="Calibri" w:cs="Arial"/>
              <w:noProof/>
              <w:sz w:val="18"/>
              <w:szCs w:val="12"/>
            </w:rPr>
            <w:t>29</w:t>
          </w:r>
          <w:r w:rsidRPr="00150B0A">
            <w:rPr>
              <w:rFonts w:ascii="Calibri" w:hAnsi="Calibri" w:cs="Arial"/>
              <w:sz w:val="18"/>
              <w:szCs w:val="12"/>
            </w:rPr>
            <w:fldChar w:fldCharType="end"/>
          </w:r>
        </w:p>
      </w:tc>
    </w:tr>
  </w:tbl>
  <w:p w14:paraId="45958D11" w14:textId="77777777" w:rsidR="00B443BF" w:rsidRDefault="00B443B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958D12" w14:textId="77777777" w:rsidR="00B443BF" w:rsidRPr="000A3DC9" w:rsidRDefault="00B443BF" w:rsidP="000D28FB">
    <w:pPr>
      <w:pStyle w:val="Header"/>
      <w:tabs>
        <w:tab w:val="left" w:pos="10380"/>
      </w:tabs>
      <w:rPr>
        <w:rFonts w:ascii="Arial" w:hAnsi="Arial"/>
        <w:sz w:val="20"/>
      </w:rPr>
    </w:pPr>
    <w:r>
      <w:rPr>
        <w:noProof/>
        <w:lang w:val="en-US" w:eastAsia="ja-JP" w:bidi="hi-IN"/>
      </w:rPr>
      <w:drawing>
        <wp:anchor distT="0" distB="0" distL="114300" distR="114300" simplePos="0" relativeHeight="251672576" behindDoc="1" locked="0" layoutInCell="1" allowOverlap="1" wp14:anchorId="45958D2A" wp14:editId="45958D2B">
          <wp:simplePos x="0" y="0"/>
          <wp:positionH relativeFrom="column">
            <wp:posOffset>5212715</wp:posOffset>
          </wp:positionH>
          <wp:positionV relativeFrom="paragraph">
            <wp:posOffset>106045</wp:posOffset>
          </wp:positionV>
          <wp:extent cx="612775" cy="563880"/>
          <wp:effectExtent l="0" t="0" r="0" b="7620"/>
          <wp:wrapThrough wrapText="bothSides">
            <wp:wrapPolygon edited="0">
              <wp:start x="5372" y="0"/>
              <wp:lineTo x="0" y="4378"/>
              <wp:lineTo x="0" y="17514"/>
              <wp:lineTo x="5372" y="21162"/>
              <wp:lineTo x="15445" y="21162"/>
              <wp:lineTo x="20817" y="17514"/>
              <wp:lineTo x="20817" y="4378"/>
              <wp:lineTo x="15445" y="0"/>
              <wp:lineTo x="5372" y="0"/>
            </wp:wrapPolygon>
          </wp:wrapThrough>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12775" cy="56388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18"/>
        <w:szCs w:val="18"/>
        <w:lang w:val="en-US" w:eastAsia="ja-JP" w:bidi="hi-IN"/>
      </w:rPr>
      <w:drawing>
        <wp:anchor distT="0" distB="0" distL="114300" distR="114300" simplePos="0" relativeHeight="251671552" behindDoc="1" locked="0" layoutInCell="1" allowOverlap="1" wp14:anchorId="45958D2C" wp14:editId="45958D2D">
          <wp:simplePos x="0" y="0"/>
          <wp:positionH relativeFrom="column">
            <wp:posOffset>36195</wp:posOffset>
          </wp:positionH>
          <wp:positionV relativeFrom="paragraph">
            <wp:posOffset>107950</wp:posOffset>
          </wp:positionV>
          <wp:extent cx="1684800" cy="532800"/>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84800" cy="5328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single" w:sz="6" w:space="0" w:color="999933"/>
        <w:right w:val="none" w:sz="0" w:space="0" w:color="auto"/>
        <w:insideH w:val="none" w:sz="0" w:space="0" w:color="auto"/>
        <w:insideV w:val="none" w:sz="0" w:space="0" w:color="auto"/>
      </w:tblBorders>
      <w:tblLayout w:type="fixed"/>
      <w:tblLook w:val="04A0" w:firstRow="1" w:lastRow="0" w:firstColumn="1" w:lastColumn="0" w:noHBand="0" w:noVBand="1"/>
    </w:tblPr>
    <w:tblGrid>
      <w:gridCol w:w="2943"/>
      <w:gridCol w:w="4792"/>
      <w:gridCol w:w="2012"/>
    </w:tblGrid>
    <w:tr w:rsidR="00B443BF" w:rsidRPr="00FD0B66" w14:paraId="45958D17" w14:textId="77777777" w:rsidTr="00D14939">
      <w:trPr>
        <w:trHeight w:hRule="exact" w:val="851"/>
      </w:trPr>
      <w:tc>
        <w:tcPr>
          <w:tcW w:w="2943" w:type="dxa"/>
          <w:tcMar>
            <w:top w:w="57" w:type="dxa"/>
            <w:bottom w:w="57" w:type="dxa"/>
          </w:tcMar>
        </w:tcPr>
        <w:p w14:paraId="45958D13" w14:textId="77777777" w:rsidR="00B443BF" w:rsidRPr="000A3DC9" w:rsidRDefault="00B443BF" w:rsidP="00506540">
          <w:pPr>
            <w:pStyle w:val="Header"/>
            <w:tabs>
              <w:tab w:val="clear" w:pos="5216"/>
              <w:tab w:val="clear" w:pos="7825"/>
              <w:tab w:val="clear" w:pos="9129"/>
              <w:tab w:val="center" w:pos="5670"/>
              <w:tab w:val="left" w:pos="7938"/>
              <w:tab w:val="left" w:pos="9072"/>
            </w:tabs>
            <w:spacing w:line="276" w:lineRule="auto"/>
            <w:rPr>
              <w:rFonts w:ascii="Arial" w:hAnsi="Arial"/>
              <w:sz w:val="18"/>
            </w:rPr>
          </w:pPr>
        </w:p>
      </w:tc>
      <w:tc>
        <w:tcPr>
          <w:tcW w:w="4792" w:type="dxa"/>
          <w:tcMar>
            <w:top w:w="57" w:type="dxa"/>
            <w:bottom w:w="57" w:type="dxa"/>
          </w:tcMar>
        </w:tcPr>
        <w:p w14:paraId="45958D14" w14:textId="77777777" w:rsidR="00B443BF" w:rsidRPr="000A3DC9" w:rsidRDefault="00B443BF" w:rsidP="00C0075B">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p>
      </w:tc>
      <w:tc>
        <w:tcPr>
          <w:tcW w:w="2012" w:type="dxa"/>
          <w:tcMar>
            <w:top w:w="57" w:type="dxa"/>
            <w:bottom w:w="57" w:type="dxa"/>
          </w:tcMar>
        </w:tcPr>
        <w:p w14:paraId="45958D15" w14:textId="77777777" w:rsidR="00B443BF" w:rsidRDefault="00B443BF" w:rsidP="00506540">
          <w:pPr>
            <w:pStyle w:val="Header"/>
            <w:tabs>
              <w:tab w:val="clear" w:pos="5216"/>
              <w:tab w:val="clear" w:pos="7825"/>
              <w:tab w:val="clear" w:pos="9129"/>
              <w:tab w:val="center" w:pos="5670"/>
              <w:tab w:val="left" w:pos="7938"/>
              <w:tab w:val="left" w:pos="9072"/>
            </w:tabs>
            <w:spacing w:line="276" w:lineRule="auto"/>
            <w:rPr>
              <w:rFonts w:ascii="Calibri" w:hAnsi="Calibri" w:cs="Arial"/>
              <w:sz w:val="18"/>
              <w:szCs w:val="12"/>
            </w:rPr>
          </w:pPr>
        </w:p>
        <w:p w14:paraId="45958D16" w14:textId="77777777" w:rsidR="00B443BF" w:rsidRPr="000447E3" w:rsidRDefault="00B443BF" w:rsidP="000447E3"/>
      </w:tc>
    </w:tr>
  </w:tbl>
  <w:p w14:paraId="45958D18" w14:textId="77777777" w:rsidR="00B443BF" w:rsidRDefault="00B443BF">
    <w:pPr>
      <w:pStyle w:val="Header"/>
    </w:pPr>
  </w:p>
  <w:p w14:paraId="45958D19" w14:textId="77777777" w:rsidR="00B443BF" w:rsidRDefault="00B443BF">
    <w:pPr>
      <w:pStyle w:val="Header"/>
    </w:pPr>
  </w:p>
  <w:p w14:paraId="45958D1A" w14:textId="77777777" w:rsidR="00B443BF" w:rsidRPr="00C7211E" w:rsidRDefault="00B443BF">
    <w:pPr>
      <w:pStyle w:val="Header"/>
      <w:rPr>
        <w:sz w:val="16"/>
        <w:szCs w:val="10"/>
      </w:rPr>
    </w:pPr>
  </w:p>
  <w:p w14:paraId="45958D1B" w14:textId="77777777" w:rsidR="00B443BF" w:rsidRDefault="00B443B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958D1C" w14:textId="77777777" w:rsidR="00B443BF" w:rsidRDefault="00B443BF">
    <w:pPr>
      <w:pStyle w:val="Header"/>
    </w:pPr>
    <w:r>
      <w:rPr>
        <w:rFonts w:ascii="Arial" w:hAnsi="Arial" w:cs="Arial"/>
        <w:noProof/>
        <w:sz w:val="18"/>
        <w:szCs w:val="18"/>
        <w:lang w:val="en-US" w:eastAsia="ja-JP" w:bidi="hi-IN"/>
      </w:rPr>
      <w:drawing>
        <wp:anchor distT="0" distB="0" distL="114300" distR="114300" simplePos="0" relativeHeight="251658240" behindDoc="1" locked="0" layoutInCell="1" allowOverlap="1" wp14:anchorId="45958D2E" wp14:editId="45958D2F">
          <wp:simplePos x="0" y="0"/>
          <wp:positionH relativeFrom="column">
            <wp:posOffset>0</wp:posOffset>
          </wp:positionH>
          <wp:positionV relativeFrom="paragraph">
            <wp:posOffset>71755</wp:posOffset>
          </wp:positionV>
          <wp:extent cx="1684800" cy="532800"/>
          <wp:effectExtent l="0" t="0" r="0" b="63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4800" cy="5328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single" w:sz="4" w:space="0" w:color="999933"/>
        <w:right w:val="none" w:sz="0" w:space="0" w:color="auto"/>
        <w:insideH w:val="none" w:sz="0" w:space="0" w:color="auto"/>
        <w:insideV w:val="none" w:sz="0" w:space="0" w:color="auto"/>
      </w:tblBorders>
      <w:tblLook w:val="04A0" w:firstRow="1" w:lastRow="0" w:firstColumn="1" w:lastColumn="0" w:noHBand="0" w:noVBand="1"/>
    </w:tblPr>
    <w:tblGrid>
      <w:gridCol w:w="2990"/>
      <w:gridCol w:w="9723"/>
      <w:gridCol w:w="944"/>
      <w:gridCol w:w="1587"/>
    </w:tblGrid>
    <w:tr w:rsidR="00B443BF" w:rsidRPr="00FD0B66" w14:paraId="45958D26" w14:textId="77777777" w:rsidTr="006E57B1">
      <w:trPr>
        <w:trHeight w:val="833"/>
      </w:trPr>
      <w:tc>
        <w:tcPr>
          <w:tcW w:w="2990" w:type="dxa"/>
          <w:tcMar>
            <w:top w:w="0" w:type="dxa"/>
            <w:bottom w:w="0" w:type="dxa"/>
          </w:tcMar>
        </w:tcPr>
        <w:p w14:paraId="45958D1D" w14:textId="77777777" w:rsidR="00B443BF" w:rsidRPr="000A3DC9" w:rsidRDefault="00B443BF" w:rsidP="00C7211E">
          <w:pPr>
            <w:pStyle w:val="Header"/>
            <w:tabs>
              <w:tab w:val="clear" w:pos="5216"/>
              <w:tab w:val="clear" w:pos="7825"/>
              <w:tab w:val="clear" w:pos="9129"/>
              <w:tab w:val="center" w:pos="5670"/>
              <w:tab w:val="left" w:pos="7938"/>
              <w:tab w:val="left" w:pos="9072"/>
            </w:tabs>
            <w:spacing w:line="276" w:lineRule="auto"/>
            <w:rPr>
              <w:rFonts w:ascii="Arial" w:hAnsi="Arial"/>
              <w:sz w:val="18"/>
            </w:rPr>
          </w:pPr>
        </w:p>
        <w:p w14:paraId="45958D1E" w14:textId="77777777" w:rsidR="00B443BF" w:rsidRPr="000A3DC9" w:rsidRDefault="00B443BF" w:rsidP="005332BE">
          <w:pPr>
            <w:pStyle w:val="Header"/>
            <w:tabs>
              <w:tab w:val="clear" w:pos="5216"/>
              <w:tab w:val="clear" w:pos="7825"/>
              <w:tab w:val="clear" w:pos="9129"/>
              <w:tab w:val="center" w:pos="5670"/>
              <w:tab w:val="left" w:pos="7938"/>
              <w:tab w:val="left" w:pos="9072"/>
            </w:tabs>
            <w:spacing w:line="276" w:lineRule="auto"/>
            <w:jc w:val="right"/>
            <w:rPr>
              <w:rFonts w:ascii="Arial" w:hAnsi="Arial"/>
              <w:sz w:val="18"/>
            </w:rPr>
          </w:pPr>
        </w:p>
      </w:tc>
      <w:tc>
        <w:tcPr>
          <w:tcW w:w="9723" w:type="dxa"/>
          <w:tcMar>
            <w:top w:w="0" w:type="dxa"/>
            <w:bottom w:w="0" w:type="dxa"/>
          </w:tcMar>
          <w:vAlign w:val="center"/>
        </w:tcPr>
        <w:p w14:paraId="45958D1F" w14:textId="77777777" w:rsidR="00B443BF" w:rsidRPr="000A3DC9" w:rsidRDefault="00B443BF" w:rsidP="00AD2166">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r w:rsidRPr="000A3DC9">
            <w:rPr>
              <w:rFonts w:ascii="Calibri" w:hAnsi="Calibri"/>
              <w:sz w:val="18"/>
            </w:rPr>
            <w:t>pain.001.001.03</w:t>
          </w:r>
        </w:p>
        <w:p w14:paraId="45958D20" w14:textId="77777777" w:rsidR="00B443BF" w:rsidRPr="000A3DC9" w:rsidRDefault="00B443BF"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r>
            <w:rPr>
              <w:rFonts w:ascii="Calibri" w:hAnsi="Calibri"/>
              <w:sz w:val="18"/>
            </w:rPr>
            <w:t>Corporate Access Payables</w:t>
          </w:r>
          <w:r w:rsidRPr="000A3DC9">
            <w:rPr>
              <w:rFonts w:ascii="Calibri" w:hAnsi="Calibri"/>
              <w:sz w:val="18"/>
            </w:rPr>
            <w:t xml:space="preserve"> </w:t>
          </w:r>
          <w:r>
            <w:rPr>
              <w:rFonts w:ascii="Calibri" w:hAnsi="Calibri"/>
              <w:sz w:val="18"/>
            </w:rPr>
            <w:t>version 1.1</w:t>
          </w:r>
        </w:p>
        <w:p w14:paraId="45958D21" w14:textId="77777777" w:rsidR="00B443BF" w:rsidRPr="000A3DC9" w:rsidRDefault="00B443BF"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p>
      </w:tc>
      <w:tc>
        <w:tcPr>
          <w:tcW w:w="944" w:type="dxa"/>
          <w:tcMar>
            <w:top w:w="0" w:type="dxa"/>
            <w:bottom w:w="0" w:type="dxa"/>
          </w:tcMar>
        </w:tcPr>
        <w:p w14:paraId="45958D22" w14:textId="77777777" w:rsidR="00B443BF" w:rsidRPr="000A3DC9" w:rsidRDefault="00B443BF"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sidRPr="000A3DC9">
            <w:rPr>
              <w:rFonts w:ascii="Calibri" w:hAnsi="Calibri"/>
              <w:sz w:val="18"/>
            </w:rPr>
            <w:t>Date</w:t>
          </w:r>
        </w:p>
        <w:p w14:paraId="45958D23" w14:textId="77777777" w:rsidR="00B443BF" w:rsidRPr="000A3DC9" w:rsidRDefault="00B443BF"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sidRPr="000A3DC9">
            <w:rPr>
              <w:rFonts w:ascii="Calibri" w:hAnsi="Calibri"/>
              <w:sz w:val="18"/>
            </w:rPr>
            <w:t>Page</w:t>
          </w:r>
        </w:p>
      </w:tc>
      <w:tc>
        <w:tcPr>
          <w:tcW w:w="1587" w:type="dxa"/>
          <w:tcMar>
            <w:top w:w="0" w:type="dxa"/>
            <w:bottom w:w="0" w:type="dxa"/>
          </w:tcMar>
        </w:tcPr>
        <w:p w14:paraId="45958D24" w14:textId="3C36F7A5" w:rsidR="00B443BF" w:rsidRDefault="00B443BF"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Pr>
              <w:rFonts w:ascii="Calibri" w:hAnsi="Calibri"/>
              <w:sz w:val="18"/>
            </w:rPr>
            <w:t>01/02/2016</w:t>
          </w:r>
        </w:p>
        <w:p w14:paraId="45958D25" w14:textId="77777777" w:rsidR="00B443BF" w:rsidRPr="000A3DC9" w:rsidRDefault="00B443BF"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Pr>
              <w:rFonts w:ascii="Calibri" w:hAnsi="Calibri" w:cs="Arial"/>
              <w:sz w:val="18"/>
              <w:szCs w:val="12"/>
            </w:rPr>
            <w:fldChar w:fldCharType="begin"/>
          </w:r>
          <w:r>
            <w:rPr>
              <w:rFonts w:ascii="Calibri" w:hAnsi="Calibri" w:cs="Arial"/>
              <w:sz w:val="18"/>
              <w:szCs w:val="12"/>
            </w:rPr>
            <w:instrText xml:space="preserve"> PAGE  \* Arabic  \* MERGEFORMAT </w:instrText>
          </w:r>
          <w:r>
            <w:rPr>
              <w:rFonts w:ascii="Calibri" w:hAnsi="Calibri" w:cs="Arial"/>
              <w:sz w:val="18"/>
              <w:szCs w:val="12"/>
            </w:rPr>
            <w:fldChar w:fldCharType="separate"/>
          </w:r>
          <w:r w:rsidR="007119CC">
            <w:rPr>
              <w:rFonts w:ascii="Calibri" w:hAnsi="Calibri" w:cs="Arial"/>
              <w:noProof/>
              <w:sz w:val="18"/>
              <w:szCs w:val="12"/>
            </w:rPr>
            <w:t>29</w:t>
          </w:r>
          <w:r>
            <w:rPr>
              <w:rFonts w:ascii="Calibri" w:hAnsi="Calibri" w:cs="Arial"/>
              <w:sz w:val="18"/>
              <w:szCs w:val="12"/>
            </w:rPr>
            <w:fldChar w:fldCharType="end"/>
          </w:r>
          <w:r>
            <w:rPr>
              <w:rFonts w:ascii="Calibri" w:hAnsi="Calibri"/>
              <w:sz w:val="18"/>
            </w:rPr>
            <w:t xml:space="preserve">  of  </w:t>
          </w:r>
          <w:r w:rsidRPr="00150B0A">
            <w:rPr>
              <w:rFonts w:ascii="Calibri" w:hAnsi="Calibri" w:cs="Arial"/>
              <w:sz w:val="18"/>
              <w:szCs w:val="12"/>
            </w:rPr>
            <w:fldChar w:fldCharType="begin"/>
          </w:r>
          <w:r w:rsidRPr="00150B0A">
            <w:rPr>
              <w:rFonts w:ascii="Calibri" w:hAnsi="Calibri" w:cs="Arial"/>
              <w:sz w:val="18"/>
              <w:szCs w:val="12"/>
            </w:rPr>
            <w:instrText xml:space="preserve"> NUMPAGES   \* MERGEFORMAT </w:instrText>
          </w:r>
          <w:r w:rsidRPr="00150B0A">
            <w:rPr>
              <w:rFonts w:ascii="Calibri" w:hAnsi="Calibri" w:cs="Arial"/>
              <w:sz w:val="18"/>
              <w:szCs w:val="12"/>
            </w:rPr>
            <w:fldChar w:fldCharType="separate"/>
          </w:r>
          <w:r w:rsidR="007119CC">
            <w:rPr>
              <w:rFonts w:ascii="Calibri" w:hAnsi="Calibri" w:cs="Arial"/>
              <w:noProof/>
              <w:sz w:val="18"/>
              <w:szCs w:val="12"/>
            </w:rPr>
            <w:t>29</w:t>
          </w:r>
          <w:r w:rsidRPr="00150B0A">
            <w:rPr>
              <w:rFonts w:ascii="Calibri" w:hAnsi="Calibri" w:cs="Arial"/>
              <w:sz w:val="18"/>
              <w:szCs w:val="12"/>
            </w:rPr>
            <w:fldChar w:fldCharType="end"/>
          </w:r>
        </w:p>
      </w:tc>
    </w:tr>
  </w:tbl>
  <w:p w14:paraId="45958D27" w14:textId="77777777" w:rsidR="00B443BF" w:rsidRDefault="00B443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E842A28"/>
    <w:lvl w:ilvl="0">
      <w:start w:val="1"/>
      <w:numFmt w:val="decimal"/>
      <w:lvlText w:val="%1."/>
      <w:lvlJc w:val="left"/>
      <w:pPr>
        <w:tabs>
          <w:tab w:val="num" w:pos="1492"/>
        </w:tabs>
        <w:ind w:left="1492" w:hanging="360"/>
      </w:pPr>
    </w:lvl>
  </w:abstractNum>
  <w:abstractNum w:abstractNumId="1">
    <w:nsid w:val="FFFFFF7D"/>
    <w:multiLevelType w:val="singleLevel"/>
    <w:tmpl w:val="61125682"/>
    <w:lvl w:ilvl="0">
      <w:start w:val="1"/>
      <w:numFmt w:val="decimal"/>
      <w:lvlText w:val="%1."/>
      <w:lvlJc w:val="left"/>
      <w:pPr>
        <w:tabs>
          <w:tab w:val="num" w:pos="1209"/>
        </w:tabs>
        <w:ind w:left="1209" w:hanging="360"/>
      </w:pPr>
    </w:lvl>
  </w:abstractNum>
  <w:abstractNum w:abstractNumId="2">
    <w:nsid w:val="FFFFFF7E"/>
    <w:multiLevelType w:val="singleLevel"/>
    <w:tmpl w:val="AF5AA3BA"/>
    <w:lvl w:ilvl="0">
      <w:start w:val="1"/>
      <w:numFmt w:val="decimal"/>
      <w:lvlText w:val="%1."/>
      <w:lvlJc w:val="left"/>
      <w:pPr>
        <w:tabs>
          <w:tab w:val="num" w:pos="926"/>
        </w:tabs>
        <w:ind w:left="926" w:hanging="360"/>
      </w:pPr>
    </w:lvl>
  </w:abstractNum>
  <w:abstractNum w:abstractNumId="3">
    <w:nsid w:val="FFFFFF7F"/>
    <w:multiLevelType w:val="singleLevel"/>
    <w:tmpl w:val="F5B4B2FC"/>
    <w:lvl w:ilvl="0">
      <w:start w:val="1"/>
      <w:numFmt w:val="decimal"/>
      <w:lvlText w:val="%1."/>
      <w:lvlJc w:val="left"/>
      <w:pPr>
        <w:tabs>
          <w:tab w:val="num" w:pos="643"/>
        </w:tabs>
        <w:ind w:left="643" w:hanging="360"/>
      </w:pPr>
    </w:lvl>
  </w:abstractNum>
  <w:abstractNum w:abstractNumId="4">
    <w:nsid w:val="FFFFFF80"/>
    <w:multiLevelType w:val="singleLevel"/>
    <w:tmpl w:val="81DAFB1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BC899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B82BDC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C242F7EA"/>
    <w:lvl w:ilvl="0">
      <w:start w:val="1"/>
      <w:numFmt w:val="bullet"/>
      <w:lvlText w:val=""/>
      <w:lvlJc w:val="left"/>
      <w:pPr>
        <w:tabs>
          <w:tab w:val="num" w:pos="927"/>
        </w:tabs>
        <w:ind w:left="927" w:hanging="360"/>
      </w:pPr>
      <w:rPr>
        <w:rFonts w:ascii="Symbol" w:hAnsi="Symbol" w:hint="default"/>
        <w:b w:val="0"/>
        <w:i w:val="0"/>
        <w:sz w:val="18"/>
      </w:rPr>
    </w:lvl>
  </w:abstractNum>
  <w:abstractNum w:abstractNumId="8">
    <w:nsid w:val="FFFFFF88"/>
    <w:multiLevelType w:val="singleLevel"/>
    <w:tmpl w:val="9FD42FE0"/>
    <w:lvl w:ilvl="0">
      <w:start w:val="1"/>
      <w:numFmt w:val="decimal"/>
      <w:lvlText w:val="%1."/>
      <w:lvlJc w:val="left"/>
      <w:pPr>
        <w:tabs>
          <w:tab w:val="num" w:pos="360"/>
        </w:tabs>
        <w:ind w:left="360" w:hanging="360"/>
      </w:pPr>
    </w:lvl>
  </w:abstractNum>
  <w:abstractNum w:abstractNumId="9">
    <w:nsid w:val="FFFFFF89"/>
    <w:multiLevelType w:val="singleLevel"/>
    <w:tmpl w:val="D6529F1E"/>
    <w:lvl w:ilvl="0">
      <w:start w:val="1"/>
      <w:numFmt w:val="bullet"/>
      <w:lvlText w:val=""/>
      <w:lvlJc w:val="left"/>
      <w:pPr>
        <w:tabs>
          <w:tab w:val="num" w:pos="360"/>
        </w:tabs>
        <w:ind w:left="360" w:hanging="360"/>
      </w:pPr>
      <w:rPr>
        <w:rFonts w:ascii="Symbol" w:hAnsi="Symbol" w:hint="default"/>
        <w:b w:val="0"/>
        <w:i w:val="0"/>
        <w:sz w:val="18"/>
      </w:rPr>
    </w:lvl>
  </w:abstractNum>
  <w:abstractNum w:abstractNumId="10">
    <w:nsid w:val="FFFFFFFB"/>
    <w:multiLevelType w:val="multilevel"/>
    <w:tmpl w:val="EAA8F73A"/>
    <w:lvl w:ilvl="0">
      <w:start w:val="1"/>
      <w:numFmt w:val="decimal"/>
      <w:pStyle w:val="Heading1"/>
      <w:lvlText w:val="%1"/>
      <w:lvlJc w:val="right"/>
      <w:pPr>
        <w:tabs>
          <w:tab w:val="num" w:pos="0"/>
        </w:tabs>
        <w:ind w:left="0" w:hanging="113"/>
      </w:pPr>
      <w:rPr>
        <w:rFonts w:ascii="Arial" w:hAnsi="Arial" w:hint="default"/>
        <w:b/>
        <w:i w:val="0"/>
        <w:sz w:val="16"/>
      </w:rPr>
    </w:lvl>
    <w:lvl w:ilvl="1">
      <w:start w:val="1"/>
      <w:numFmt w:val="decimal"/>
      <w:pStyle w:val="Heading2"/>
      <w:lvlText w:val="%1.%2"/>
      <w:lvlJc w:val="right"/>
      <w:pPr>
        <w:tabs>
          <w:tab w:val="num" w:pos="0"/>
        </w:tabs>
        <w:ind w:left="0" w:hanging="113"/>
      </w:pPr>
      <w:rPr>
        <w:rFonts w:ascii="Arial" w:hAnsi="Arial" w:hint="default"/>
        <w:b/>
        <w:i w:val="0"/>
        <w:sz w:val="16"/>
      </w:rPr>
    </w:lvl>
    <w:lvl w:ilvl="2">
      <w:start w:val="1"/>
      <w:numFmt w:val="decimal"/>
      <w:pStyle w:val="Heading3"/>
      <w:lvlText w:val="%1.%2.%3"/>
      <w:lvlJc w:val="right"/>
      <w:pPr>
        <w:tabs>
          <w:tab w:val="num" w:pos="0"/>
        </w:tabs>
        <w:ind w:left="0" w:hanging="113"/>
      </w:pPr>
      <w:rPr>
        <w:rFonts w:ascii="Arial" w:hAnsi="Arial" w:hint="default"/>
        <w:b w:val="0"/>
        <w:i w:val="0"/>
        <w:sz w:val="16"/>
      </w:rPr>
    </w:lvl>
    <w:lvl w:ilvl="3">
      <w:start w:val="1"/>
      <w:numFmt w:val="decimal"/>
      <w:lvlText w:val="%1.%2.%3.%4"/>
      <w:lvlJc w:val="left"/>
      <w:pPr>
        <w:tabs>
          <w:tab w:val="num" w:pos="227"/>
        </w:tabs>
        <w:ind w:left="227" w:firstLine="0"/>
      </w:pPr>
      <w:rPr>
        <w:rFonts w:hint="default"/>
      </w:rPr>
    </w:lvl>
    <w:lvl w:ilvl="4">
      <w:start w:val="1"/>
      <w:numFmt w:val="decimal"/>
      <w:lvlText w:val="%1.%2.%3.%4.%5"/>
      <w:lvlJc w:val="left"/>
      <w:pPr>
        <w:tabs>
          <w:tab w:val="num" w:pos="227"/>
        </w:tabs>
        <w:ind w:left="227" w:firstLine="0"/>
      </w:pPr>
      <w:rPr>
        <w:rFonts w:hint="default"/>
      </w:rPr>
    </w:lvl>
    <w:lvl w:ilvl="5">
      <w:start w:val="1"/>
      <w:numFmt w:val="decimal"/>
      <w:lvlText w:val="%1.%2.%3.%4.%5.%6"/>
      <w:lvlJc w:val="left"/>
      <w:pPr>
        <w:tabs>
          <w:tab w:val="num" w:pos="227"/>
        </w:tabs>
        <w:ind w:left="227" w:firstLine="0"/>
      </w:pPr>
      <w:rPr>
        <w:rFonts w:hint="default"/>
      </w:rPr>
    </w:lvl>
    <w:lvl w:ilvl="6">
      <w:start w:val="1"/>
      <w:numFmt w:val="decimal"/>
      <w:lvlText w:val="%1.%2.%3.%4.%5.%6.%7"/>
      <w:lvlJc w:val="left"/>
      <w:pPr>
        <w:tabs>
          <w:tab w:val="num" w:pos="227"/>
        </w:tabs>
        <w:ind w:left="227" w:firstLine="0"/>
      </w:pPr>
      <w:rPr>
        <w:rFonts w:hint="default"/>
      </w:rPr>
    </w:lvl>
    <w:lvl w:ilvl="7">
      <w:start w:val="1"/>
      <w:numFmt w:val="decimal"/>
      <w:lvlText w:val="%1.%2.%3.%4.%5.%6.%7.%8"/>
      <w:lvlJc w:val="left"/>
      <w:pPr>
        <w:tabs>
          <w:tab w:val="num" w:pos="227"/>
        </w:tabs>
        <w:ind w:left="227" w:firstLine="0"/>
      </w:pPr>
      <w:rPr>
        <w:rFonts w:hint="default"/>
      </w:rPr>
    </w:lvl>
    <w:lvl w:ilvl="8">
      <w:start w:val="1"/>
      <w:numFmt w:val="decimal"/>
      <w:lvlText w:val="%1.%2.%3.%4.%5.%6.%7.%8.%9"/>
      <w:lvlJc w:val="left"/>
      <w:pPr>
        <w:tabs>
          <w:tab w:val="num" w:pos="227"/>
        </w:tabs>
        <w:ind w:left="227" w:firstLine="0"/>
      </w:pPr>
      <w:rPr>
        <w:rFonts w:hint="default"/>
      </w:rPr>
    </w:lvl>
  </w:abstractNum>
  <w:abstractNum w:abstractNumId="11">
    <w:nsid w:val="FFFFFFFE"/>
    <w:multiLevelType w:val="singleLevel"/>
    <w:tmpl w:val="59E88742"/>
    <w:lvl w:ilvl="0">
      <w:numFmt w:val="decimal"/>
      <w:lvlText w:val="*"/>
      <w:lvlJc w:val="left"/>
    </w:lvl>
  </w:abstractNum>
  <w:abstractNum w:abstractNumId="12">
    <w:nsid w:val="057451E5"/>
    <w:multiLevelType w:val="multilevel"/>
    <w:tmpl w:val="75D4DA32"/>
    <w:name w:val="List Bullet"/>
    <w:lvl w:ilvl="0">
      <w:start w:val="1"/>
      <w:numFmt w:val="bullet"/>
      <w:pStyle w:val="ListBullet"/>
      <w:lvlText w:val=""/>
      <w:lvlJc w:val="left"/>
      <w:pPr>
        <w:tabs>
          <w:tab w:val="num" w:pos="357"/>
        </w:tabs>
        <w:ind w:left="357" w:hanging="357"/>
      </w:pPr>
      <w:rPr>
        <w:rFonts w:ascii="Symbol" w:hAnsi="Symbol" w:hint="default"/>
        <w:b w:val="0"/>
        <w:i w:val="0"/>
        <w:sz w:val="18"/>
      </w:rPr>
    </w:lvl>
    <w:lvl w:ilvl="1">
      <w:start w:val="1"/>
      <w:numFmt w:val="bullet"/>
      <w:pStyle w:val="ListBullet2"/>
      <w:lvlText w:val=""/>
      <w:lvlJc w:val="left"/>
      <w:pPr>
        <w:tabs>
          <w:tab w:val="num" w:pos="714"/>
        </w:tabs>
        <w:ind w:left="714" w:hanging="357"/>
      </w:pPr>
      <w:rPr>
        <w:rFonts w:ascii="Symbol" w:hAnsi="Symbol" w:hint="default"/>
        <w:b w:val="0"/>
        <w:i w:val="0"/>
        <w:sz w:val="18"/>
      </w:rPr>
    </w:lvl>
    <w:lvl w:ilvl="2">
      <w:start w:val="1"/>
      <w:numFmt w:val="bullet"/>
      <w:pStyle w:val="ListBullet3"/>
      <w:lvlText w:val=""/>
      <w:lvlJc w:val="left"/>
      <w:pPr>
        <w:tabs>
          <w:tab w:val="num" w:pos="1071"/>
        </w:tabs>
        <w:ind w:left="1071" w:hanging="357"/>
      </w:pPr>
      <w:rPr>
        <w:rFonts w:ascii="Symbol" w:hAnsi="Symbol" w:hint="default"/>
        <w:b w:val="0"/>
        <w:i w:val="0"/>
        <w:sz w:val="18"/>
      </w:rPr>
    </w:lvl>
    <w:lvl w:ilvl="3">
      <w:start w:val="1"/>
      <w:numFmt w:val="bullet"/>
      <w:pStyle w:val="ListBullet4"/>
      <w:lvlText w:val=""/>
      <w:lvlJc w:val="left"/>
      <w:pPr>
        <w:tabs>
          <w:tab w:val="num" w:pos="1429"/>
        </w:tabs>
        <w:ind w:left="1429" w:hanging="358"/>
      </w:pPr>
      <w:rPr>
        <w:rFonts w:ascii="Symbol" w:hAnsi="Symbol" w:hint="default"/>
        <w:b w:val="0"/>
        <w:i w:val="0"/>
        <w:sz w:val="18"/>
      </w:rPr>
    </w:lvl>
    <w:lvl w:ilvl="4">
      <w:start w:val="1"/>
      <w:numFmt w:val="bullet"/>
      <w:pStyle w:val="ListBullet3"/>
      <w:lvlText w:val=""/>
      <w:lvlJc w:val="left"/>
      <w:pPr>
        <w:tabs>
          <w:tab w:val="num" w:pos="1786"/>
        </w:tabs>
        <w:ind w:left="1786" w:hanging="357"/>
      </w:pPr>
      <w:rPr>
        <w:rFonts w:ascii="Symbol" w:hAnsi="Symbol" w:hint="default"/>
        <w:b w:val="0"/>
        <w:i w:val="0"/>
        <w:sz w:val="18"/>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0DB91925"/>
    <w:multiLevelType w:val="multilevel"/>
    <w:tmpl w:val="8D382DAE"/>
    <w:name w:val="List Continue"/>
    <w:lvl w:ilvl="0">
      <w:start w:val="1"/>
      <w:numFmt w:val="none"/>
      <w:pStyle w:val="ListContinue"/>
      <w:suff w:val="nothing"/>
      <w:lvlText w:val=""/>
      <w:lvlJc w:val="left"/>
      <w:pPr>
        <w:tabs>
          <w:tab w:val="num" w:pos="357"/>
        </w:tabs>
        <w:ind w:left="357" w:firstLine="0"/>
      </w:pPr>
    </w:lvl>
    <w:lvl w:ilvl="1">
      <w:start w:val="1"/>
      <w:numFmt w:val="none"/>
      <w:pStyle w:val="ListContinue2"/>
      <w:suff w:val="nothing"/>
      <w:lvlText w:val=""/>
      <w:lvlJc w:val="left"/>
      <w:pPr>
        <w:tabs>
          <w:tab w:val="num" w:pos="714"/>
        </w:tabs>
        <w:ind w:left="714" w:firstLine="0"/>
      </w:pPr>
    </w:lvl>
    <w:lvl w:ilvl="2">
      <w:start w:val="1"/>
      <w:numFmt w:val="none"/>
      <w:pStyle w:val="ListContinue"/>
      <w:suff w:val="nothing"/>
      <w:lvlText w:val=""/>
      <w:lvlJc w:val="left"/>
      <w:pPr>
        <w:tabs>
          <w:tab w:val="num" w:pos="1071"/>
        </w:tabs>
        <w:ind w:left="1071" w:firstLine="0"/>
      </w:pPr>
    </w:lvl>
    <w:lvl w:ilvl="3">
      <w:start w:val="1"/>
      <w:numFmt w:val="none"/>
      <w:pStyle w:val="ListContinue2"/>
      <w:suff w:val="nothing"/>
      <w:lvlText w:val=""/>
      <w:lvlJc w:val="left"/>
      <w:pPr>
        <w:tabs>
          <w:tab w:val="num" w:pos="1429"/>
        </w:tabs>
        <w:ind w:left="1429" w:firstLine="0"/>
      </w:pPr>
    </w:lvl>
    <w:lvl w:ilvl="4">
      <w:start w:val="1"/>
      <w:numFmt w:val="none"/>
      <w:suff w:val="nothing"/>
      <w:lvlText w:val=""/>
      <w:lvlJc w:val="left"/>
      <w:pPr>
        <w:tabs>
          <w:tab w:val="num" w:pos="1786"/>
        </w:tabs>
        <w:ind w:left="1786"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11CB4FB9"/>
    <w:multiLevelType w:val="multilevel"/>
    <w:tmpl w:val="9F60C868"/>
    <w:name w:val="List Number"/>
    <w:lvl w:ilvl="0">
      <w:start w:val="1"/>
      <w:numFmt w:val="decimal"/>
      <w:pStyle w:val="ListNumber"/>
      <w:lvlText w:val="%1."/>
      <w:lvlJc w:val="left"/>
      <w:pPr>
        <w:tabs>
          <w:tab w:val="num" w:pos="357"/>
        </w:tabs>
        <w:ind w:left="357" w:hanging="357"/>
      </w:pPr>
      <w:rPr>
        <w:rFonts w:ascii="Arial" w:hAnsi="Arial"/>
        <w:b w:val="0"/>
        <w:i w:val="0"/>
        <w:sz w:val="16"/>
      </w:rPr>
    </w:lvl>
    <w:lvl w:ilvl="1">
      <w:start w:val="1"/>
      <w:numFmt w:val="decimal"/>
      <w:pStyle w:val="ListNumber2"/>
      <w:lvlText w:val="%2."/>
      <w:lvlJc w:val="left"/>
      <w:pPr>
        <w:tabs>
          <w:tab w:val="num" w:pos="714"/>
        </w:tabs>
        <w:ind w:left="714" w:hanging="357"/>
      </w:pPr>
      <w:rPr>
        <w:rFonts w:ascii="Arial" w:hAnsi="Arial"/>
        <w:b w:val="0"/>
        <w:i w:val="0"/>
        <w:sz w:val="16"/>
      </w:rPr>
    </w:lvl>
    <w:lvl w:ilvl="2">
      <w:start w:val="1"/>
      <w:numFmt w:val="decimal"/>
      <w:pStyle w:val="ListNumber3"/>
      <w:lvlText w:val="%3."/>
      <w:lvlJc w:val="left"/>
      <w:pPr>
        <w:tabs>
          <w:tab w:val="num" w:pos="1071"/>
        </w:tabs>
        <w:ind w:left="1071" w:hanging="357"/>
      </w:pPr>
      <w:rPr>
        <w:rFonts w:ascii="Arial" w:hAnsi="Arial"/>
        <w:b w:val="0"/>
        <w:i w:val="0"/>
        <w:sz w:val="16"/>
      </w:rPr>
    </w:lvl>
    <w:lvl w:ilvl="3">
      <w:start w:val="1"/>
      <w:numFmt w:val="decimal"/>
      <w:pStyle w:val="ListNumber2"/>
      <w:lvlText w:val="%4."/>
      <w:lvlJc w:val="left"/>
      <w:pPr>
        <w:tabs>
          <w:tab w:val="num" w:pos="1429"/>
        </w:tabs>
        <w:ind w:left="1429" w:hanging="358"/>
      </w:pPr>
      <w:rPr>
        <w:rFonts w:ascii="Arial" w:hAnsi="Arial"/>
        <w:b w:val="0"/>
        <w:i w:val="0"/>
        <w:sz w:val="16"/>
      </w:rPr>
    </w:lvl>
    <w:lvl w:ilvl="4">
      <w:start w:val="1"/>
      <w:numFmt w:val="decimal"/>
      <w:pStyle w:val="ListNumber3"/>
      <w:lvlText w:val="%5."/>
      <w:lvlJc w:val="left"/>
      <w:pPr>
        <w:tabs>
          <w:tab w:val="num" w:pos="1786"/>
        </w:tabs>
        <w:ind w:left="1786" w:hanging="357"/>
      </w:pPr>
      <w:rPr>
        <w:rFonts w:ascii="Arial" w:hAnsi="Arial"/>
        <w:b w:val="0"/>
        <w:i w:val="0"/>
        <w:sz w:val="16"/>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196E4BA4"/>
    <w:multiLevelType w:val="hybridMultilevel"/>
    <w:tmpl w:val="2F6A5888"/>
    <w:lvl w:ilvl="0" w:tplc="0809000F">
      <w:start w:val="1"/>
      <w:numFmt w:val="decimal"/>
      <w:lvlText w:val="%1."/>
      <w:lvlJc w:val="left"/>
      <w:pPr>
        <w:ind w:left="607" w:hanging="360"/>
      </w:pPr>
    </w:lvl>
    <w:lvl w:ilvl="1" w:tplc="08090019" w:tentative="1">
      <w:start w:val="1"/>
      <w:numFmt w:val="lowerLetter"/>
      <w:lvlText w:val="%2."/>
      <w:lvlJc w:val="left"/>
      <w:pPr>
        <w:ind w:left="1327" w:hanging="360"/>
      </w:pPr>
    </w:lvl>
    <w:lvl w:ilvl="2" w:tplc="0809001B" w:tentative="1">
      <w:start w:val="1"/>
      <w:numFmt w:val="lowerRoman"/>
      <w:lvlText w:val="%3."/>
      <w:lvlJc w:val="right"/>
      <w:pPr>
        <w:ind w:left="2047" w:hanging="180"/>
      </w:pPr>
    </w:lvl>
    <w:lvl w:ilvl="3" w:tplc="0809000F" w:tentative="1">
      <w:start w:val="1"/>
      <w:numFmt w:val="decimal"/>
      <w:lvlText w:val="%4."/>
      <w:lvlJc w:val="left"/>
      <w:pPr>
        <w:ind w:left="2767" w:hanging="360"/>
      </w:pPr>
    </w:lvl>
    <w:lvl w:ilvl="4" w:tplc="08090019" w:tentative="1">
      <w:start w:val="1"/>
      <w:numFmt w:val="lowerLetter"/>
      <w:lvlText w:val="%5."/>
      <w:lvlJc w:val="left"/>
      <w:pPr>
        <w:ind w:left="3487" w:hanging="360"/>
      </w:pPr>
    </w:lvl>
    <w:lvl w:ilvl="5" w:tplc="0809001B" w:tentative="1">
      <w:start w:val="1"/>
      <w:numFmt w:val="lowerRoman"/>
      <w:lvlText w:val="%6."/>
      <w:lvlJc w:val="right"/>
      <w:pPr>
        <w:ind w:left="4207" w:hanging="180"/>
      </w:pPr>
    </w:lvl>
    <w:lvl w:ilvl="6" w:tplc="0809000F" w:tentative="1">
      <w:start w:val="1"/>
      <w:numFmt w:val="decimal"/>
      <w:lvlText w:val="%7."/>
      <w:lvlJc w:val="left"/>
      <w:pPr>
        <w:ind w:left="4927" w:hanging="360"/>
      </w:pPr>
    </w:lvl>
    <w:lvl w:ilvl="7" w:tplc="08090019" w:tentative="1">
      <w:start w:val="1"/>
      <w:numFmt w:val="lowerLetter"/>
      <w:lvlText w:val="%8."/>
      <w:lvlJc w:val="left"/>
      <w:pPr>
        <w:ind w:left="5647" w:hanging="360"/>
      </w:pPr>
    </w:lvl>
    <w:lvl w:ilvl="8" w:tplc="0809001B" w:tentative="1">
      <w:start w:val="1"/>
      <w:numFmt w:val="lowerRoman"/>
      <w:lvlText w:val="%9."/>
      <w:lvlJc w:val="right"/>
      <w:pPr>
        <w:ind w:left="6367" w:hanging="180"/>
      </w:pPr>
    </w:lvl>
  </w:abstractNum>
  <w:abstractNum w:abstractNumId="16">
    <w:nsid w:val="1A4D3A65"/>
    <w:multiLevelType w:val="hybridMultilevel"/>
    <w:tmpl w:val="0CCE7F18"/>
    <w:lvl w:ilvl="0" w:tplc="63040DF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1C911198"/>
    <w:multiLevelType w:val="hybridMultilevel"/>
    <w:tmpl w:val="3F70F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2DBE1E8D"/>
    <w:multiLevelType w:val="hybridMultilevel"/>
    <w:tmpl w:val="5BCC2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1013515"/>
    <w:multiLevelType w:val="hybridMultilevel"/>
    <w:tmpl w:val="57F24B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32534CC3"/>
    <w:multiLevelType w:val="singleLevel"/>
    <w:tmpl w:val="5328AB62"/>
    <w:lvl w:ilvl="0">
      <w:start w:val="1"/>
      <w:numFmt w:val="decimal"/>
      <w:lvlText w:val="%1"/>
      <w:legacy w:legacy="1" w:legacySpace="0" w:legacyIndent="1304"/>
      <w:lvlJc w:val="left"/>
      <w:pPr>
        <w:ind w:left="3912" w:hanging="1304"/>
      </w:pPr>
    </w:lvl>
  </w:abstractNum>
  <w:abstractNum w:abstractNumId="21">
    <w:nsid w:val="3AF5148D"/>
    <w:multiLevelType w:val="hybridMultilevel"/>
    <w:tmpl w:val="105C0168"/>
    <w:lvl w:ilvl="0" w:tplc="63040DF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34C7898"/>
    <w:multiLevelType w:val="hybridMultilevel"/>
    <w:tmpl w:val="62747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B31410B"/>
    <w:multiLevelType w:val="hybridMultilevel"/>
    <w:tmpl w:val="FC4440F2"/>
    <w:lvl w:ilvl="0" w:tplc="E594EE1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6009755C"/>
    <w:multiLevelType w:val="hybridMultilevel"/>
    <w:tmpl w:val="B9626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64333319"/>
    <w:multiLevelType w:val="hybridMultilevel"/>
    <w:tmpl w:val="279E5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5B46F00"/>
    <w:multiLevelType w:val="hybridMultilevel"/>
    <w:tmpl w:val="26444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2D35BE1"/>
    <w:multiLevelType w:val="multilevel"/>
    <w:tmpl w:val="B8F2B6A2"/>
    <w:name w:val="List"/>
    <w:lvl w:ilvl="0">
      <w:start w:val="1"/>
      <w:numFmt w:val="none"/>
      <w:pStyle w:val="List"/>
      <w:suff w:val="nothing"/>
      <w:lvlText w:val=""/>
      <w:lvlJc w:val="left"/>
      <w:pPr>
        <w:tabs>
          <w:tab w:val="num" w:pos="357"/>
        </w:tabs>
        <w:ind w:left="357" w:firstLine="0"/>
      </w:pPr>
    </w:lvl>
    <w:lvl w:ilvl="1">
      <w:start w:val="1"/>
      <w:numFmt w:val="none"/>
      <w:pStyle w:val="List2"/>
      <w:suff w:val="nothing"/>
      <w:lvlText w:val=""/>
      <w:lvlJc w:val="left"/>
      <w:pPr>
        <w:tabs>
          <w:tab w:val="num" w:pos="714"/>
        </w:tabs>
        <w:ind w:left="714" w:firstLine="0"/>
      </w:pPr>
    </w:lvl>
    <w:lvl w:ilvl="2">
      <w:start w:val="1"/>
      <w:numFmt w:val="none"/>
      <w:pStyle w:val="List"/>
      <w:suff w:val="nothing"/>
      <w:lvlText w:val=""/>
      <w:lvlJc w:val="left"/>
      <w:pPr>
        <w:tabs>
          <w:tab w:val="num" w:pos="1071"/>
        </w:tabs>
        <w:ind w:left="1071" w:firstLine="0"/>
      </w:pPr>
    </w:lvl>
    <w:lvl w:ilvl="3">
      <w:start w:val="1"/>
      <w:numFmt w:val="none"/>
      <w:pStyle w:val="List2"/>
      <w:suff w:val="nothing"/>
      <w:lvlText w:val=""/>
      <w:lvlJc w:val="left"/>
      <w:pPr>
        <w:tabs>
          <w:tab w:val="num" w:pos="1429"/>
        </w:tabs>
        <w:ind w:left="1429" w:firstLine="0"/>
      </w:pPr>
    </w:lvl>
    <w:lvl w:ilvl="4">
      <w:start w:val="1"/>
      <w:numFmt w:val="none"/>
      <w:suff w:val="nothing"/>
      <w:lvlText w:val=""/>
      <w:lvlJc w:val="left"/>
      <w:pPr>
        <w:tabs>
          <w:tab w:val="num" w:pos="1786"/>
        </w:tabs>
        <w:ind w:left="1786"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74D13D1F"/>
    <w:multiLevelType w:val="hybridMultilevel"/>
    <w:tmpl w:val="C554AA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760A3FBE"/>
    <w:multiLevelType w:val="hybridMultilevel"/>
    <w:tmpl w:val="26143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7B1A555B"/>
    <w:multiLevelType w:val="hybridMultilevel"/>
    <w:tmpl w:val="B798B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9"/>
  </w:num>
  <w:num w:numId="3">
    <w:abstractNumId w:val="8"/>
  </w:num>
  <w:num w:numId="4">
    <w:abstractNumId w:val="8"/>
  </w:num>
  <w:num w:numId="5">
    <w:abstractNumId w:val="10"/>
  </w:num>
  <w:num w:numId="6">
    <w:abstractNumId w:val="10"/>
  </w:num>
  <w:num w:numId="7">
    <w:abstractNumId w:val="10"/>
  </w:num>
  <w:num w:numId="8">
    <w:abstractNumId w:val="10"/>
  </w:num>
  <w:num w:numId="9">
    <w:abstractNumId w:val="10"/>
  </w:num>
  <w:num w:numId="10">
    <w:abstractNumId w:val="10"/>
  </w:num>
  <w:num w:numId="11">
    <w:abstractNumId w:val="10"/>
  </w:num>
  <w:num w:numId="12">
    <w:abstractNumId w:val="10"/>
  </w:num>
  <w:num w:numId="13">
    <w:abstractNumId w:val="10"/>
  </w:num>
  <w:num w:numId="14">
    <w:abstractNumId w:val="11"/>
    <w:lvlOverride w:ilvl="0">
      <w:lvl w:ilvl="0">
        <w:start w:val="1"/>
        <w:numFmt w:val="bullet"/>
        <w:lvlText w:val=""/>
        <w:legacy w:legacy="1" w:legacySpace="0" w:legacyIndent="1304"/>
        <w:lvlJc w:val="left"/>
        <w:pPr>
          <w:ind w:left="3912" w:hanging="1304"/>
        </w:pPr>
        <w:rPr>
          <w:rFonts w:ascii="Symbol" w:hAnsi="Symbol" w:hint="default"/>
        </w:rPr>
      </w:lvl>
    </w:lvlOverride>
  </w:num>
  <w:num w:numId="15">
    <w:abstractNumId w:val="20"/>
  </w:num>
  <w:num w:numId="16">
    <w:abstractNumId w:val="9"/>
  </w:num>
  <w:num w:numId="17">
    <w:abstractNumId w:val="7"/>
  </w:num>
  <w:num w:numId="18">
    <w:abstractNumId w:val="7"/>
  </w:num>
  <w:num w:numId="19">
    <w:abstractNumId w:val="3"/>
  </w:num>
  <w:num w:numId="20">
    <w:abstractNumId w:val="2"/>
  </w:num>
  <w:num w:numId="21">
    <w:abstractNumId w:val="1"/>
  </w:num>
  <w:num w:numId="22">
    <w:abstractNumId w:val="0"/>
  </w:num>
  <w:num w:numId="23">
    <w:abstractNumId w:val="14"/>
  </w:num>
  <w:num w:numId="24">
    <w:abstractNumId w:val="27"/>
  </w:num>
  <w:num w:numId="25">
    <w:abstractNumId w:val="13"/>
  </w:num>
  <w:num w:numId="26">
    <w:abstractNumId w:val="6"/>
  </w:num>
  <w:num w:numId="27">
    <w:abstractNumId w:val="5"/>
  </w:num>
  <w:num w:numId="28">
    <w:abstractNumId w:val="4"/>
  </w:num>
  <w:num w:numId="29">
    <w:abstractNumId w:val="12"/>
  </w:num>
  <w:num w:numId="30">
    <w:abstractNumId w:val="10"/>
  </w:num>
  <w:num w:numId="31">
    <w:abstractNumId w:val="15"/>
  </w:num>
  <w:num w:numId="32">
    <w:abstractNumId w:val="23"/>
  </w:num>
  <w:num w:numId="33">
    <w:abstractNumId w:val="28"/>
  </w:num>
  <w:num w:numId="34">
    <w:abstractNumId w:val="24"/>
  </w:num>
  <w:num w:numId="35">
    <w:abstractNumId w:val="16"/>
  </w:num>
  <w:num w:numId="36">
    <w:abstractNumId w:val="21"/>
  </w:num>
  <w:num w:numId="37">
    <w:abstractNumId w:val="25"/>
  </w:num>
  <w:num w:numId="38">
    <w:abstractNumId w:val="22"/>
  </w:num>
  <w:num w:numId="39">
    <w:abstractNumId w:val="18"/>
  </w:num>
  <w:num w:numId="40">
    <w:abstractNumId w:val="17"/>
  </w:num>
  <w:num w:numId="41">
    <w:abstractNumId w:val="30"/>
  </w:num>
  <w:num w:numId="42">
    <w:abstractNumId w:val="26"/>
  </w:num>
  <w:num w:numId="43">
    <w:abstractNumId w:val="29"/>
  </w:num>
  <w:num w:numId="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072"/>
  <w:autoHyphenation/>
  <w:hyphenationZone w:val="357"/>
  <w:drawingGridHorizontalSpacing w:val="57"/>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50F"/>
    <w:rsid w:val="00000E7F"/>
    <w:rsid w:val="00001835"/>
    <w:rsid w:val="0000660C"/>
    <w:rsid w:val="000139A5"/>
    <w:rsid w:val="00017CDF"/>
    <w:rsid w:val="0002341A"/>
    <w:rsid w:val="00025170"/>
    <w:rsid w:val="00026011"/>
    <w:rsid w:val="00031C31"/>
    <w:rsid w:val="000325C9"/>
    <w:rsid w:val="000334F5"/>
    <w:rsid w:val="0003390B"/>
    <w:rsid w:val="00042367"/>
    <w:rsid w:val="000447E3"/>
    <w:rsid w:val="00044CDF"/>
    <w:rsid w:val="00047506"/>
    <w:rsid w:val="00050A2A"/>
    <w:rsid w:val="00053473"/>
    <w:rsid w:val="00054378"/>
    <w:rsid w:val="000604CC"/>
    <w:rsid w:val="0006582B"/>
    <w:rsid w:val="00066560"/>
    <w:rsid w:val="0007571B"/>
    <w:rsid w:val="00075F4E"/>
    <w:rsid w:val="000769FA"/>
    <w:rsid w:val="0008710C"/>
    <w:rsid w:val="00090A82"/>
    <w:rsid w:val="0009227A"/>
    <w:rsid w:val="000939A9"/>
    <w:rsid w:val="00097287"/>
    <w:rsid w:val="000A2115"/>
    <w:rsid w:val="000A3DC9"/>
    <w:rsid w:val="000A43C4"/>
    <w:rsid w:val="000A50EA"/>
    <w:rsid w:val="000A57F2"/>
    <w:rsid w:val="000A66CD"/>
    <w:rsid w:val="000B6789"/>
    <w:rsid w:val="000C150D"/>
    <w:rsid w:val="000C21E8"/>
    <w:rsid w:val="000C2F36"/>
    <w:rsid w:val="000C55CA"/>
    <w:rsid w:val="000C60DE"/>
    <w:rsid w:val="000D271E"/>
    <w:rsid w:val="000D28FB"/>
    <w:rsid w:val="000D615C"/>
    <w:rsid w:val="000D66E8"/>
    <w:rsid w:val="000E146C"/>
    <w:rsid w:val="000E41ED"/>
    <w:rsid w:val="001042CE"/>
    <w:rsid w:val="001054EB"/>
    <w:rsid w:val="00112F4D"/>
    <w:rsid w:val="00115B9C"/>
    <w:rsid w:val="001212D5"/>
    <w:rsid w:val="00125D31"/>
    <w:rsid w:val="00127399"/>
    <w:rsid w:val="00127C59"/>
    <w:rsid w:val="00130E18"/>
    <w:rsid w:val="00132413"/>
    <w:rsid w:val="001350C8"/>
    <w:rsid w:val="00136CD8"/>
    <w:rsid w:val="00141B8A"/>
    <w:rsid w:val="001437DA"/>
    <w:rsid w:val="00150B0A"/>
    <w:rsid w:val="001545C6"/>
    <w:rsid w:val="0015625B"/>
    <w:rsid w:val="00157A7D"/>
    <w:rsid w:val="001610C5"/>
    <w:rsid w:val="001617DE"/>
    <w:rsid w:val="00163366"/>
    <w:rsid w:val="001648BC"/>
    <w:rsid w:val="00167E61"/>
    <w:rsid w:val="00174896"/>
    <w:rsid w:val="0017637B"/>
    <w:rsid w:val="001835B0"/>
    <w:rsid w:val="001840F1"/>
    <w:rsid w:val="00186D0C"/>
    <w:rsid w:val="001908A8"/>
    <w:rsid w:val="001A3555"/>
    <w:rsid w:val="001A35C5"/>
    <w:rsid w:val="001A5453"/>
    <w:rsid w:val="001B0419"/>
    <w:rsid w:val="001B54DF"/>
    <w:rsid w:val="001C0798"/>
    <w:rsid w:val="001C140D"/>
    <w:rsid w:val="001C2155"/>
    <w:rsid w:val="001D14BA"/>
    <w:rsid w:val="001D6B8D"/>
    <w:rsid w:val="001D6E40"/>
    <w:rsid w:val="001E034C"/>
    <w:rsid w:val="001E3D83"/>
    <w:rsid w:val="001E3E91"/>
    <w:rsid w:val="001F1AB3"/>
    <w:rsid w:val="001F22FC"/>
    <w:rsid w:val="001F2AD2"/>
    <w:rsid w:val="002014FF"/>
    <w:rsid w:val="0020274E"/>
    <w:rsid w:val="0020475D"/>
    <w:rsid w:val="00206915"/>
    <w:rsid w:val="00211AF9"/>
    <w:rsid w:val="002143AA"/>
    <w:rsid w:val="00215E7A"/>
    <w:rsid w:val="00216798"/>
    <w:rsid w:val="00217522"/>
    <w:rsid w:val="002202B5"/>
    <w:rsid w:val="002206B2"/>
    <w:rsid w:val="00223568"/>
    <w:rsid w:val="002243C2"/>
    <w:rsid w:val="0022576C"/>
    <w:rsid w:val="00225FCC"/>
    <w:rsid w:val="00226B45"/>
    <w:rsid w:val="00231C7C"/>
    <w:rsid w:val="00232B75"/>
    <w:rsid w:val="0023731F"/>
    <w:rsid w:val="00237A21"/>
    <w:rsid w:val="00237C53"/>
    <w:rsid w:val="00237D59"/>
    <w:rsid w:val="00240E2F"/>
    <w:rsid w:val="00242BED"/>
    <w:rsid w:val="00245EB6"/>
    <w:rsid w:val="00252154"/>
    <w:rsid w:val="00257162"/>
    <w:rsid w:val="00271E9B"/>
    <w:rsid w:val="00286704"/>
    <w:rsid w:val="002875B4"/>
    <w:rsid w:val="00296677"/>
    <w:rsid w:val="0029678B"/>
    <w:rsid w:val="00297682"/>
    <w:rsid w:val="002A0E88"/>
    <w:rsid w:val="002B09A8"/>
    <w:rsid w:val="002B3514"/>
    <w:rsid w:val="002B3FF3"/>
    <w:rsid w:val="002B5DA9"/>
    <w:rsid w:val="002B5F9F"/>
    <w:rsid w:val="002B7012"/>
    <w:rsid w:val="002C5693"/>
    <w:rsid w:val="002C7D7D"/>
    <w:rsid w:val="002D34F3"/>
    <w:rsid w:val="002D3E4D"/>
    <w:rsid w:val="002D461D"/>
    <w:rsid w:val="002E39D7"/>
    <w:rsid w:val="002E5A23"/>
    <w:rsid w:val="002F05A1"/>
    <w:rsid w:val="002F72C2"/>
    <w:rsid w:val="00300B6D"/>
    <w:rsid w:val="0030224E"/>
    <w:rsid w:val="00302A80"/>
    <w:rsid w:val="00304292"/>
    <w:rsid w:val="00305E1D"/>
    <w:rsid w:val="00306DBC"/>
    <w:rsid w:val="0031064A"/>
    <w:rsid w:val="003114E1"/>
    <w:rsid w:val="003120F9"/>
    <w:rsid w:val="0032123F"/>
    <w:rsid w:val="00321FEB"/>
    <w:rsid w:val="003274C1"/>
    <w:rsid w:val="003310FD"/>
    <w:rsid w:val="003459DE"/>
    <w:rsid w:val="003472B0"/>
    <w:rsid w:val="00347EB7"/>
    <w:rsid w:val="00353E03"/>
    <w:rsid w:val="00356D8E"/>
    <w:rsid w:val="00357778"/>
    <w:rsid w:val="00361325"/>
    <w:rsid w:val="00366601"/>
    <w:rsid w:val="00367232"/>
    <w:rsid w:val="00367D67"/>
    <w:rsid w:val="00376056"/>
    <w:rsid w:val="00377994"/>
    <w:rsid w:val="0038018A"/>
    <w:rsid w:val="00380E7F"/>
    <w:rsid w:val="0038262F"/>
    <w:rsid w:val="00384933"/>
    <w:rsid w:val="00390E8C"/>
    <w:rsid w:val="003924A4"/>
    <w:rsid w:val="003934B7"/>
    <w:rsid w:val="00396857"/>
    <w:rsid w:val="00396870"/>
    <w:rsid w:val="003A0307"/>
    <w:rsid w:val="003A0923"/>
    <w:rsid w:val="003B07EA"/>
    <w:rsid w:val="003C0894"/>
    <w:rsid w:val="003C1421"/>
    <w:rsid w:val="003D170D"/>
    <w:rsid w:val="003D2D93"/>
    <w:rsid w:val="003D45DF"/>
    <w:rsid w:val="003D4FC6"/>
    <w:rsid w:val="003D6CFF"/>
    <w:rsid w:val="003D77AF"/>
    <w:rsid w:val="003F362C"/>
    <w:rsid w:val="003F7BEF"/>
    <w:rsid w:val="00402514"/>
    <w:rsid w:val="00406B90"/>
    <w:rsid w:val="00412EEB"/>
    <w:rsid w:val="0041675A"/>
    <w:rsid w:val="0042372A"/>
    <w:rsid w:val="0043399D"/>
    <w:rsid w:val="00433F2A"/>
    <w:rsid w:val="00435922"/>
    <w:rsid w:val="0044185F"/>
    <w:rsid w:val="00452899"/>
    <w:rsid w:val="00452991"/>
    <w:rsid w:val="00452A46"/>
    <w:rsid w:val="00467752"/>
    <w:rsid w:val="0047487D"/>
    <w:rsid w:val="00475B44"/>
    <w:rsid w:val="00482E44"/>
    <w:rsid w:val="004840A9"/>
    <w:rsid w:val="004918F4"/>
    <w:rsid w:val="00495A79"/>
    <w:rsid w:val="0049601C"/>
    <w:rsid w:val="004A408A"/>
    <w:rsid w:val="004A505A"/>
    <w:rsid w:val="004A6BE1"/>
    <w:rsid w:val="004B43C7"/>
    <w:rsid w:val="004B59A5"/>
    <w:rsid w:val="004B5E4A"/>
    <w:rsid w:val="004B7B7F"/>
    <w:rsid w:val="004C0246"/>
    <w:rsid w:val="004C08DD"/>
    <w:rsid w:val="004C0A25"/>
    <w:rsid w:val="004D2012"/>
    <w:rsid w:val="004D2D02"/>
    <w:rsid w:val="004D3668"/>
    <w:rsid w:val="004E7EF1"/>
    <w:rsid w:val="004F6AEB"/>
    <w:rsid w:val="005002FD"/>
    <w:rsid w:val="00500D70"/>
    <w:rsid w:val="00501E0F"/>
    <w:rsid w:val="00506540"/>
    <w:rsid w:val="00506F2D"/>
    <w:rsid w:val="00507C5D"/>
    <w:rsid w:val="005121F4"/>
    <w:rsid w:val="0051507E"/>
    <w:rsid w:val="00515E5D"/>
    <w:rsid w:val="00516A69"/>
    <w:rsid w:val="00516ED1"/>
    <w:rsid w:val="005224A7"/>
    <w:rsid w:val="00522C4A"/>
    <w:rsid w:val="00523E6A"/>
    <w:rsid w:val="0052705E"/>
    <w:rsid w:val="005319ED"/>
    <w:rsid w:val="005332BE"/>
    <w:rsid w:val="00533D93"/>
    <w:rsid w:val="00534ED5"/>
    <w:rsid w:val="0053788F"/>
    <w:rsid w:val="00541F5D"/>
    <w:rsid w:val="005420A3"/>
    <w:rsid w:val="005441F1"/>
    <w:rsid w:val="005457B6"/>
    <w:rsid w:val="00546438"/>
    <w:rsid w:val="00551030"/>
    <w:rsid w:val="00552F94"/>
    <w:rsid w:val="005530B7"/>
    <w:rsid w:val="00561EAE"/>
    <w:rsid w:val="005647FF"/>
    <w:rsid w:val="005706CA"/>
    <w:rsid w:val="00570EE1"/>
    <w:rsid w:val="00576506"/>
    <w:rsid w:val="005768F5"/>
    <w:rsid w:val="00576972"/>
    <w:rsid w:val="00577C75"/>
    <w:rsid w:val="00580477"/>
    <w:rsid w:val="005815E0"/>
    <w:rsid w:val="00586CB6"/>
    <w:rsid w:val="005A06D8"/>
    <w:rsid w:val="005A0A84"/>
    <w:rsid w:val="005A432E"/>
    <w:rsid w:val="005A6925"/>
    <w:rsid w:val="005B51B5"/>
    <w:rsid w:val="005B5D72"/>
    <w:rsid w:val="005B7C8E"/>
    <w:rsid w:val="005C1885"/>
    <w:rsid w:val="005C4790"/>
    <w:rsid w:val="005C4F7A"/>
    <w:rsid w:val="005C581B"/>
    <w:rsid w:val="005D1850"/>
    <w:rsid w:val="005D1AF3"/>
    <w:rsid w:val="005D4756"/>
    <w:rsid w:val="005D6557"/>
    <w:rsid w:val="005D7ED8"/>
    <w:rsid w:val="005E2E29"/>
    <w:rsid w:val="005E5977"/>
    <w:rsid w:val="005F22C0"/>
    <w:rsid w:val="005F2963"/>
    <w:rsid w:val="005F360A"/>
    <w:rsid w:val="006013DE"/>
    <w:rsid w:val="00605923"/>
    <w:rsid w:val="0061567F"/>
    <w:rsid w:val="006162DF"/>
    <w:rsid w:val="006175B3"/>
    <w:rsid w:val="006217DF"/>
    <w:rsid w:val="00624641"/>
    <w:rsid w:val="00624F65"/>
    <w:rsid w:val="006253AD"/>
    <w:rsid w:val="00625FA8"/>
    <w:rsid w:val="00630A20"/>
    <w:rsid w:val="00630E78"/>
    <w:rsid w:val="006402B3"/>
    <w:rsid w:val="006450CD"/>
    <w:rsid w:val="0064720B"/>
    <w:rsid w:val="00651199"/>
    <w:rsid w:val="00654408"/>
    <w:rsid w:val="0067160C"/>
    <w:rsid w:val="006730C4"/>
    <w:rsid w:val="006745BD"/>
    <w:rsid w:val="00674E25"/>
    <w:rsid w:val="006756B9"/>
    <w:rsid w:val="006758C1"/>
    <w:rsid w:val="00681A22"/>
    <w:rsid w:val="00684E80"/>
    <w:rsid w:val="00686397"/>
    <w:rsid w:val="0069019A"/>
    <w:rsid w:val="00691687"/>
    <w:rsid w:val="0069632B"/>
    <w:rsid w:val="00696A1C"/>
    <w:rsid w:val="00696A7D"/>
    <w:rsid w:val="006A2562"/>
    <w:rsid w:val="006A5BD0"/>
    <w:rsid w:val="006B29A6"/>
    <w:rsid w:val="006B75A0"/>
    <w:rsid w:val="006D04A8"/>
    <w:rsid w:val="006E01D1"/>
    <w:rsid w:val="006E42FE"/>
    <w:rsid w:val="006E57B1"/>
    <w:rsid w:val="006F0069"/>
    <w:rsid w:val="006F1373"/>
    <w:rsid w:val="006F3870"/>
    <w:rsid w:val="006F4724"/>
    <w:rsid w:val="006F6D9F"/>
    <w:rsid w:val="007050B9"/>
    <w:rsid w:val="00707976"/>
    <w:rsid w:val="007119CC"/>
    <w:rsid w:val="00713E3A"/>
    <w:rsid w:val="00715916"/>
    <w:rsid w:val="00716C34"/>
    <w:rsid w:val="007171DD"/>
    <w:rsid w:val="00717FA8"/>
    <w:rsid w:val="00721824"/>
    <w:rsid w:val="007240E2"/>
    <w:rsid w:val="00725729"/>
    <w:rsid w:val="00732EBE"/>
    <w:rsid w:val="007404BC"/>
    <w:rsid w:val="007444E6"/>
    <w:rsid w:val="00747A2F"/>
    <w:rsid w:val="007523B6"/>
    <w:rsid w:val="00752F8C"/>
    <w:rsid w:val="007531BB"/>
    <w:rsid w:val="00755F64"/>
    <w:rsid w:val="00762CFA"/>
    <w:rsid w:val="00771EF5"/>
    <w:rsid w:val="00774B01"/>
    <w:rsid w:val="00775AA6"/>
    <w:rsid w:val="00775F85"/>
    <w:rsid w:val="00793108"/>
    <w:rsid w:val="00793312"/>
    <w:rsid w:val="007A1A7D"/>
    <w:rsid w:val="007A286D"/>
    <w:rsid w:val="007A388F"/>
    <w:rsid w:val="007A4A57"/>
    <w:rsid w:val="007A5113"/>
    <w:rsid w:val="007A62AA"/>
    <w:rsid w:val="007A6500"/>
    <w:rsid w:val="007B3F26"/>
    <w:rsid w:val="007B4AAA"/>
    <w:rsid w:val="007B5F15"/>
    <w:rsid w:val="007B7198"/>
    <w:rsid w:val="007D129F"/>
    <w:rsid w:val="007D2196"/>
    <w:rsid w:val="007D38BE"/>
    <w:rsid w:val="007D78EE"/>
    <w:rsid w:val="007E6660"/>
    <w:rsid w:val="007F30F8"/>
    <w:rsid w:val="007F52DB"/>
    <w:rsid w:val="00806C1E"/>
    <w:rsid w:val="008076CA"/>
    <w:rsid w:val="008119FF"/>
    <w:rsid w:val="00820457"/>
    <w:rsid w:val="008259E8"/>
    <w:rsid w:val="0083290D"/>
    <w:rsid w:val="008338B5"/>
    <w:rsid w:val="008355B3"/>
    <w:rsid w:val="00842D87"/>
    <w:rsid w:val="008462C7"/>
    <w:rsid w:val="00846B82"/>
    <w:rsid w:val="00854068"/>
    <w:rsid w:val="00854F49"/>
    <w:rsid w:val="00855ADD"/>
    <w:rsid w:val="00866A17"/>
    <w:rsid w:val="008731A2"/>
    <w:rsid w:val="00877A58"/>
    <w:rsid w:val="008832EF"/>
    <w:rsid w:val="00884D6A"/>
    <w:rsid w:val="00887FDE"/>
    <w:rsid w:val="008919CD"/>
    <w:rsid w:val="00891ED1"/>
    <w:rsid w:val="008935CF"/>
    <w:rsid w:val="00893C5D"/>
    <w:rsid w:val="008A20B1"/>
    <w:rsid w:val="008A56C9"/>
    <w:rsid w:val="008B0524"/>
    <w:rsid w:val="008B0ED0"/>
    <w:rsid w:val="008B6A91"/>
    <w:rsid w:val="008B7FA0"/>
    <w:rsid w:val="008C0CB3"/>
    <w:rsid w:val="008C1BD0"/>
    <w:rsid w:val="008C361A"/>
    <w:rsid w:val="008C3B80"/>
    <w:rsid w:val="008C52D8"/>
    <w:rsid w:val="008C55A0"/>
    <w:rsid w:val="008D358E"/>
    <w:rsid w:val="008D42DF"/>
    <w:rsid w:val="008D614D"/>
    <w:rsid w:val="008F24A8"/>
    <w:rsid w:val="008F2916"/>
    <w:rsid w:val="008F49FB"/>
    <w:rsid w:val="00906A85"/>
    <w:rsid w:val="009140F0"/>
    <w:rsid w:val="009156E5"/>
    <w:rsid w:val="00923644"/>
    <w:rsid w:val="00925ED4"/>
    <w:rsid w:val="00926139"/>
    <w:rsid w:val="00935219"/>
    <w:rsid w:val="0094185E"/>
    <w:rsid w:val="0094650F"/>
    <w:rsid w:val="00951333"/>
    <w:rsid w:val="00957E71"/>
    <w:rsid w:val="00960CAA"/>
    <w:rsid w:val="009667CD"/>
    <w:rsid w:val="009677C5"/>
    <w:rsid w:val="00971CDE"/>
    <w:rsid w:val="00971F44"/>
    <w:rsid w:val="00977F98"/>
    <w:rsid w:val="00980683"/>
    <w:rsid w:val="0098181A"/>
    <w:rsid w:val="0098220D"/>
    <w:rsid w:val="00990F33"/>
    <w:rsid w:val="00991ADE"/>
    <w:rsid w:val="00995DF7"/>
    <w:rsid w:val="00997966"/>
    <w:rsid w:val="009A2B49"/>
    <w:rsid w:val="009A5095"/>
    <w:rsid w:val="009B2341"/>
    <w:rsid w:val="009B2EC5"/>
    <w:rsid w:val="009B3D14"/>
    <w:rsid w:val="009B4CA9"/>
    <w:rsid w:val="009B79C8"/>
    <w:rsid w:val="009C0E91"/>
    <w:rsid w:val="009C3E08"/>
    <w:rsid w:val="009C6B7D"/>
    <w:rsid w:val="009D092D"/>
    <w:rsid w:val="009D3C23"/>
    <w:rsid w:val="009E307F"/>
    <w:rsid w:val="009E3B71"/>
    <w:rsid w:val="009E5F49"/>
    <w:rsid w:val="009E6DEE"/>
    <w:rsid w:val="009F301B"/>
    <w:rsid w:val="00A008D6"/>
    <w:rsid w:val="00A00CCB"/>
    <w:rsid w:val="00A02A7D"/>
    <w:rsid w:val="00A02BB2"/>
    <w:rsid w:val="00A053C5"/>
    <w:rsid w:val="00A1087C"/>
    <w:rsid w:val="00A136C7"/>
    <w:rsid w:val="00A17D21"/>
    <w:rsid w:val="00A2288D"/>
    <w:rsid w:val="00A24912"/>
    <w:rsid w:val="00A27B98"/>
    <w:rsid w:val="00A30AEB"/>
    <w:rsid w:val="00A3143A"/>
    <w:rsid w:val="00A33AEA"/>
    <w:rsid w:val="00A40835"/>
    <w:rsid w:val="00A422EB"/>
    <w:rsid w:val="00A4631C"/>
    <w:rsid w:val="00A47D44"/>
    <w:rsid w:val="00A50005"/>
    <w:rsid w:val="00A53C31"/>
    <w:rsid w:val="00A63838"/>
    <w:rsid w:val="00A66A7F"/>
    <w:rsid w:val="00A72E93"/>
    <w:rsid w:val="00A746D5"/>
    <w:rsid w:val="00A771CB"/>
    <w:rsid w:val="00A7775B"/>
    <w:rsid w:val="00A8037E"/>
    <w:rsid w:val="00A810D4"/>
    <w:rsid w:val="00A93619"/>
    <w:rsid w:val="00A949CD"/>
    <w:rsid w:val="00A96B6E"/>
    <w:rsid w:val="00AB2430"/>
    <w:rsid w:val="00AB4D13"/>
    <w:rsid w:val="00AD2166"/>
    <w:rsid w:val="00AE2AA0"/>
    <w:rsid w:val="00AE392A"/>
    <w:rsid w:val="00AF0739"/>
    <w:rsid w:val="00AF0819"/>
    <w:rsid w:val="00AF214C"/>
    <w:rsid w:val="00AF5266"/>
    <w:rsid w:val="00AF654E"/>
    <w:rsid w:val="00AF6D2E"/>
    <w:rsid w:val="00B05879"/>
    <w:rsid w:val="00B10534"/>
    <w:rsid w:val="00B135F0"/>
    <w:rsid w:val="00B16E15"/>
    <w:rsid w:val="00B250A9"/>
    <w:rsid w:val="00B3333E"/>
    <w:rsid w:val="00B33CA8"/>
    <w:rsid w:val="00B37875"/>
    <w:rsid w:val="00B443BF"/>
    <w:rsid w:val="00B44FAD"/>
    <w:rsid w:val="00B45889"/>
    <w:rsid w:val="00B468E2"/>
    <w:rsid w:val="00B46B5E"/>
    <w:rsid w:val="00B46DC0"/>
    <w:rsid w:val="00B474C7"/>
    <w:rsid w:val="00B53D59"/>
    <w:rsid w:val="00B54495"/>
    <w:rsid w:val="00B65DA8"/>
    <w:rsid w:val="00B66C7E"/>
    <w:rsid w:val="00B770FF"/>
    <w:rsid w:val="00B77F13"/>
    <w:rsid w:val="00B91F50"/>
    <w:rsid w:val="00B93205"/>
    <w:rsid w:val="00BA15E1"/>
    <w:rsid w:val="00BA3C82"/>
    <w:rsid w:val="00BA6671"/>
    <w:rsid w:val="00BA6E8F"/>
    <w:rsid w:val="00BA791A"/>
    <w:rsid w:val="00BB4721"/>
    <w:rsid w:val="00BC11D0"/>
    <w:rsid w:val="00BC68D2"/>
    <w:rsid w:val="00BD02F4"/>
    <w:rsid w:val="00BD0E07"/>
    <w:rsid w:val="00BD1332"/>
    <w:rsid w:val="00BD1B17"/>
    <w:rsid w:val="00BE5330"/>
    <w:rsid w:val="00BE5A55"/>
    <w:rsid w:val="00BE693D"/>
    <w:rsid w:val="00BF5F86"/>
    <w:rsid w:val="00C0075B"/>
    <w:rsid w:val="00C017A4"/>
    <w:rsid w:val="00C02746"/>
    <w:rsid w:val="00C03991"/>
    <w:rsid w:val="00C04503"/>
    <w:rsid w:val="00C102E1"/>
    <w:rsid w:val="00C11193"/>
    <w:rsid w:val="00C138C6"/>
    <w:rsid w:val="00C1683F"/>
    <w:rsid w:val="00C257DE"/>
    <w:rsid w:val="00C27C95"/>
    <w:rsid w:val="00C33836"/>
    <w:rsid w:val="00C34F39"/>
    <w:rsid w:val="00C44755"/>
    <w:rsid w:val="00C45884"/>
    <w:rsid w:val="00C4636E"/>
    <w:rsid w:val="00C50EA2"/>
    <w:rsid w:val="00C51AC1"/>
    <w:rsid w:val="00C53FD9"/>
    <w:rsid w:val="00C668C6"/>
    <w:rsid w:val="00C7211E"/>
    <w:rsid w:val="00C7593F"/>
    <w:rsid w:val="00C77CC9"/>
    <w:rsid w:val="00C81A39"/>
    <w:rsid w:val="00C81DC2"/>
    <w:rsid w:val="00C83693"/>
    <w:rsid w:val="00C83913"/>
    <w:rsid w:val="00C84A0F"/>
    <w:rsid w:val="00C8769C"/>
    <w:rsid w:val="00C90BCC"/>
    <w:rsid w:val="00C9304E"/>
    <w:rsid w:val="00C96C91"/>
    <w:rsid w:val="00C9706B"/>
    <w:rsid w:val="00CA7B26"/>
    <w:rsid w:val="00CB1C29"/>
    <w:rsid w:val="00CB54FB"/>
    <w:rsid w:val="00CB7357"/>
    <w:rsid w:val="00CC530D"/>
    <w:rsid w:val="00CD38CE"/>
    <w:rsid w:val="00CD3B09"/>
    <w:rsid w:val="00CD7FD0"/>
    <w:rsid w:val="00CE17B2"/>
    <w:rsid w:val="00CE4625"/>
    <w:rsid w:val="00CE6494"/>
    <w:rsid w:val="00CE6E35"/>
    <w:rsid w:val="00CF54DB"/>
    <w:rsid w:val="00CF5ADE"/>
    <w:rsid w:val="00CF765E"/>
    <w:rsid w:val="00D01181"/>
    <w:rsid w:val="00D03768"/>
    <w:rsid w:val="00D0648D"/>
    <w:rsid w:val="00D10D48"/>
    <w:rsid w:val="00D133BF"/>
    <w:rsid w:val="00D14939"/>
    <w:rsid w:val="00D217B3"/>
    <w:rsid w:val="00D247E2"/>
    <w:rsid w:val="00D27821"/>
    <w:rsid w:val="00D335EB"/>
    <w:rsid w:val="00D34C63"/>
    <w:rsid w:val="00D420CF"/>
    <w:rsid w:val="00D46606"/>
    <w:rsid w:val="00D50C34"/>
    <w:rsid w:val="00D50F4C"/>
    <w:rsid w:val="00D511C0"/>
    <w:rsid w:val="00D523DD"/>
    <w:rsid w:val="00D528A8"/>
    <w:rsid w:val="00D55835"/>
    <w:rsid w:val="00D56C69"/>
    <w:rsid w:val="00D5732C"/>
    <w:rsid w:val="00D613EA"/>
    <w:rsid w:val="00D63854"/>
    <w:rsid w:val="00D64F35"/>
    <w:rsid w:val="00D6575B"/>
    <w:rsid w:val="00D706E1"/>
    <w:rsid w:val="00D73CDC"/>
    <w:rsid w:val="00D75100"/>
    <w:rsid w:val="00D80B21"/>
    <w:rsid w:val="00D833AC"/>
    <w:rsid w:val="00D836C9"/>
    <w:rsid w:val="00D83E45"/>
    <w:rsid w:val="00D8672A"/>
    <w:rsid w:val="00D92BB5"/>
    <w:rsid w:val="00D93C5A"/>
    <w:rsid w:val="00D94D7E"/>
    <w:rsid w:val="00D95C3C"/>
    <w:rsid w:val="00DA00C4"/>
    <w:rsid w:val="00DA1B9F"/>
    <w:rsid w:val="00DB266D"/>
    <w:rsid w:val="00DB30F6"/>
    <w:rsid w:val="00DB4487"/>
    <w:rsid w:val="00DC1B47"/>
    <w:rsid w:val="00DC37F6"/>
    <w:rsid w:val="00DC6FFD"/>
    <w:rsid w:val="00DD3691"/>
    <w:rsid w:val="00DD45C1"/>
    <w:rsid w:val="00DD574B"/>
    <w:rsid w:val="00DE1EDA"/>
    <w:rsid w:val="00DE4130"/>
    <w:rsid w:val="00DF19BF"/>
    <w:rsid w:val="00DF4A88"/>
    <w:rsid w:val="00DF5CE5"/>
    <w:rsid w:val="00E0173B"/>
    <w:rsid w:val="00E019F6"/>
    <w:rsid w:val="00E0407E"/>
    <w:rsid w:val="00E04AC8"/>
    <w:rsid w:val="00E14C49"/>
    <w:rsid w:val="00E1529F"/>
    <w:rsid w:val="00E16022"/>
    <w:rsid w:val="00E2097E"/>
    <w:rsid w:val="00E25011"/>
    <w:rsid w:val="00E31121"/>
    <w:rsid w:val="00E32444"/>
    <w:rsid w:val="00E327EE"/>
    <w:rsid w:val="00E3308B"/>
    <w:rsid w:val="00E46895"/>
    <w:rsid w:val="00E51B2B"/>
    <w:rsid w:val="00E5532E"/>
    <w:rsid w:val="00E6429A"/>
    <w:rsid w:val="00E730E1"/>
    <w:rsid w:val="00E73AC8"/>
    <w:rsid w:val="00E73FF0"/>
    <w:rsid w:val="00E740BA"/>
    <w:rsid w:val="00E750C4"/>
    <w:rsid w:val="00E83D26"/>
    <w:rsid w:val="00E85456"/>
    <w:rsid w:val="00E97094"/>
    <w:rsid w:val="00EA0977"/>
    <w:rsid w:val="00EA1973"/>
    <w:rsid w:val="00EA3E78"/>
    <w:rsid w:val="00EA5828"/>
    <w:rsid w:val="00EB1DF4"/>
    <w:rsid w:val="00EB28F0"/>
    <w:rsid w:val="00EB4989"/>
    <w:rsid w:val="00EB77CB"/>
    <w:rsid w:val="00EB77FE"/>
    <w:rsid w:val="00EC0589"/>
    <w:rsid w:val="00EC0898"/>
    <w:rsid w:val="00EC1F9E"/>
    <w:rsid w:val="00EC2231"/>
    <w:rsid w:val="00EC56E6"/>
    <w:rsid w:val="00ED74DA"/>
    <w:rsid w:val="00EE05C7"/>
    <w:rsid w:val="00EE54A5"/>
    <w:rsid w:val="00EE6431"/>
    <w:rsid w:val="00EE7159"/>
    <w:rsid w:val="00EF1CD3"/>
    <w:rsid w:val="00F02031"/>
    <w:rsid w:val="00F02A31"/>
    <w:rsid w:val="00F12821"/>
    <w:rsid w:val="00F1450B"/>
    <w:rsid w:val="00F17AAF"/>
    <w:rsid w:val="00F21BF6"/>
    <w:rsid w:val="00F25635"/>
    <w:rsid w:val="00F32D6D"/>
    <w:rsid w:val="00F34FCD"/>
    <w:rsid w:val="00F37338"/>
    <w:rsid w:val="00F4213D"/>
    <w:rsid w:val="00F43491"/>
    <w:rsid w:val="00F43C9D"/>
    <w:rsid w:val="00F44D6A"/>
    <w:rsid w:val="00F534EC"/>
    <w:rsid w:val="00F53A1F"/>
    <w:rsid w:val="00F64E1C"/>
    <w:rsid w:val="00F672D4"/>
    <w:rsid w:val="00F67E45"/>
    <w:rsid w:val="00F72435"/>
    <w:rsid w:val="00F730C9"/>
    <w:rsid w:val="00F73D9F"/>
    <w:rsid w:val="00F84342"/>
    <w:rsid w:val="00F85542"/>
    <w:rsid w:val="00F9068D"/>
    <w:rsid w:val="00F94512"/>
    <w:rsid w:val="00F94FE8"/>
    <w:rsid w:val="00F95335"/>
    <w:rsid w:val="00FA0AA6"/>
    <w:rsid w:val="00FB51F9"/>
    <w:rsid w:val="00FB5FC4"/>
    <w:rsid w:val="00FB6597"/>
    <w:rsid w:val="00FD0B66"/>
    <w:rsid w:val="00FD51B5"/>
    <w:rsid w:val="00FD740B"/>
    <w:rsid w:val="00FE1447"/>
    <w:rsid w:val="00FE1B8E"/>
    <w:rsid w:val="00FE2BF9"/>
    <w:rsid w:val="00FE3A7F"/>
    <w:rsid w:val="00FE7B20"/>
    <w:rsid w:val="00FF2ED7"/>
    <w:rsid w:val="00FF74C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958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GB" w:eastAsia="en-GB" w:bidi="en-GB"/>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header" w:uiPriority="99"/>
    <w:lsdException w:name="caption" w:semiHidden="1" w:unhideWhenUsed="1" w:qFormat="1"/>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BodyText"/>
    <w:next w:val="BodyText"/>
    <w:link w:val="Heading1Char"/>
    <w:uiPriority w:val="9"/>
    <w:qFormat/>
    <w:pPr>
      <w:keepLines/>
      <w:numPr>
        <w:numId w:val="5"/>
      </w:numPr>
      <w:spacing w:before="560" w:after="280" w:line="280" w:lineRule="exact"/>
      <w:outlineLvl w:val="0"/>
    </w:pPr>
    <w:rPr>
      <w:b/>
      <w:sz w:val="26"/>
    </w:rPr>
  </w:style>
  <w:style w:type="paragraph" w:styleId="Heading2">
    <w:name w:val="heading 2"/>
    <w:basedOn w:val="BodyText"/>
    <w:next w:val="BodyText"/>
    <w:qFormat/>
    <w:pPr>
      <w:numPr>
        <w:ilvl w:val="1"/>
        <w:numId w:val="5"/>
      </w:numPr>
      <w:tabs>
        <w:tab w:val="clear" w:pos="0"/>
      </w:tabs>
      <w:spacing w:before="280" w:after="0" w:line="300" w:lineRule="exact"/>
      <w:outlineLvl w:val="1"/>
    </w:pPr>
    <w:rPr>
      <w:b/>
      <w:sz w:val="26"/>
    </w:rPr>
  </w:style>
  <w:style w:type="paragraph" w:styleId="Heading3">
    <w:name w:val="heading 3"/>
    <w:basedOn w:val="BodyText"/>
    <w:next w:val="BodyText"/>
    <w:qFormat/>
    <w:pPr>
      <w:numPr>
        <w:ilvl w:val="2"/>
        <w:numId w:val="5"/>
      </w:numPr>
      <w:tabs>
        <w:tab w:val="clear" w:pos="0"/>
      </w:tabs>
      <w:spacing w:before="280" w:after="0" w:line="300" w:lineRule="exact"/>
      <w:outlineLvl w:val="2"/>
    </w:pPr>
    <w:rPr>
      <w:sz w:val="26"/>
    </w:rPr>
  </w:style>
  <w:style w:type="paragraph" w:styleId="Heading4">
    <w:name w:val="heading 4"/>
    <w:basedOn w:val="Heading3"/>
    <w:next w:val="Normal"/>
    <w:qFormat/>
    <w:pPr>
      <w:numPr>
        <w:ilvl w:val="0"/>
        <w:numId w:val="0"/>
      </w:numPr>
      <w:spacing w:line="260" w:lineRule="exact"/>
      <w:outlineLvl w:val="3"/>
    </w:pPr>
    <w:rPr>
      <w:sz w:val="24"/>
    </w:rPr>
  </w:style>
  <w:style w:type="paragraph" w:styleId="Heading5">
    <w:name w:val="heading 5"/>
    <w:basedOn w:val="Heading4"/>
    <w:next w:val="Normal"/>
    <w:qFormat/>
    <w:pPr>
      <w:outlineLvl w:val="4"/>
    </w:pPr>
  </w:style>
  <w:style w:type="paragraph" w:styleId="Heading6">
    <w:name w:val="heading 6"/>
    <w:basedOn w:val="Heading5"/>
    <w:next w:val="Normal"/>
    <w:qFormat/>
    <w:pPr>
      <w:outlineLvl w:val="5"/>
    </w:pPr>
  </w:style>
  <w:style w:type="paragraph" w:styleId="Heading7">
    <w:name w:val="heading 7"/>
    <w:basedOn w:val="Heading6"/>
    <w:next w:val="Normal"/>
    <w:qFormat/>
    <w:pPr>
      <w:outlineLvl w:val="6"/>
    </w:pPr>
  </w:style>
  <w:style w:type="paragraph" w:styleId="Heading8">
    <w:name w:val="heading 8"/>
    <w:basedOn w:val="Heading7"/>
    <w:next w:val="Normal"/>
    <w:qFormat/>
    <w:pPr>
      <w:outlineLvl w:val="7"/>
    </w:pPr>
  </w:style>
  <w:style w:type="paragraph" w:styleId="Heading9">
    <w:name w:val="heading 9"/>
    <w:basedOn w:val="Heading8"/>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60" w:line="260" w:lineRule="exact"/>
    </w:pPr>
  </w:style>
  <w:style w:type="character" w:customStyle="1" w:styleId="Heading1Char">
    <w:name w:val="Heading 1 Char"/>
    <w:link w:val="Heading1"/>
    <w:uiPriority w:val="9"/>
    <w:rsid w:val="009C0E91"/>
    <w:rPr>
      <w:b/>
      <w:sz w:val="26"/>
      <w:lang w:val="en-GB"/>
    </w:rPr>
  </w:style>
  <w:style w:type="paragraph" w:customStyle="1" w:styleId="zAddressee">
    <w:name w:val="zAddressee"/>
    <w:basedOn w:val="Normal"/>
    <w:semiHidden/>
    <w:pPr>
      <w:spacing w:line="260" w:lineRule="exact"/>
    </w:pPr>
  </w:style>
  <w:style w:type="paragraph" w:customStyle="1" w:styleId="zDate">
    <w:name w:val="zDate"/>
    <w:basedOn w:val="zInforight"/>
    <w:semiHidden/>
  </w:style>
  <w:style w:type="paragraph" w:customStyle="1" w:styleId="zInforight">
    <w:name w:val="zInfo right"/>
    <w:basedOn w:val="Normal"/>
    <w:semiHidden/>
    <w:pPr>
      <w:spacing w:line="260" w:lineRule="exact"/>
      <w:jc w:val="right"/>
    </w:pPr>
    <w:rPr>
      <w:rFonts w:ascii="Arial" w:hAnsi="Arial"/>
      <w:b/>
      <w:sz w:val="16"/>
    </w:rPr>
  </w:style>
  <w:style w:type="paragraph" w:styleId="Footer">
    <w:name w:val="footer"/>
    <w:basedOn w:val="Normal"/>
    <w:pPr>
      <w:tabs>
        <w:tab w:val="center" w:pos="4819"/>
        <w:tab w:val="right" w:pos="9638"/>
      </w:tabs>
    </w:pPr>
    <w:rPr>
      <w:sz w:val="16"/>
    </w:rPr>
  </w:style>
  <w:style w:type="paragraph" w:styleId="ListNumber">
    <w:name w:val="List Number"/>
    <w:basedOn w:val="Normal"/>
    <w:pPr>
      <w:numPr>
        <w:numId w:val="23"/>
      </w:numPr>
    </w:pPr>
  </w:style>
  <w:style w:type="paragraph" w:styleId="ListBullet">
    <w:name w:val="List Bullet"/>
    <w:basedOn w:val="BodyText"/>
    <w:pPr>
      <w:numPr>
        <w:numId w:val="29"/>
      </w:numPr>
      <w:spacing w:after="0"/>
    </w:pPr>
  </w:style>
  <w:style w:type="paragraph" w:styleId="TOC1">
    <w:name w:val="toc 1"/>
    <w:basedOn w:val="Normal"/>
    <w:next w:val="Normal"/>
    <w:uiPriority w:val="39"/>
    <w:rsid w:val="00F43491"/>
    <w:pPr>
      <w:tabs>
        <w:tab w:val="right" w:leader="dot" w:pos="9072"/>
      </w:tabs>
      <w:spacing w:before="240"/>
      <w:ind w:left="454" w:right="567" w:hanging="454"/>
    </w:pPr>
    <w:rPr>
      <w:rFonts w:ascii="Calibri" w:hAnsi="Calibri"/>
      <w:sz w:val="22"/>
    </w:rPr>
  </w:style>
  <w:style w:type="paragraph" w:styleId="TOC2">
    <w:name w:val="toc 2"/>
    <w:basedOn w:val="Normal"/>
    <w:next w:val="Normal"/>
    <w:semiHidden/>
    <w:pPr>
      <w:tabs>
        <w:tab w:val="right" w:leader="dot" w:pos="8222"/>
        <w:tab w:val="right" w:leader="dot" w:pos="9866"/>
      </w:tabs>
      <w:spacing w:before="60"/>
      <w:ind w:left="1021" w:right="567" w:hanging="567"/>
    </w:pPr>
  </w:style>
  <w:style w:type="paragraph" w:styleId="TOC3">
    <w:name w:val="toc 3"/>
    <w:basedOn w:val="TOC2"/>
    <w:next w:val="Normal"/>
    <w:semiHidden/>
    <w:pPr>
      <w:spacing w:before="0"/>
      <w:ind w:left="1588"/>
    </w:pPr>
  </w:style>
  <w:style w:type="paragraph" w:styleId="TOC4">
    <w:name w:val="toc 4"/>
    <w:basedOn w:val="TOC3"/>
    <w:next w:val="Normal"/>
    <w:semiHidden/>
    <w:pPr>
      <w:ind w:left="2325" w:hanging="737"/>
    </w:pPr>
  </w:style>
  <w:style w:type="paragraph" w:styleId="TOC5">
    <w:name w:val="toc 5"/>
    <w:basedOn w:val="TOC4"/>
    <w:next w:val="Normal"/>
    <w:semiHidden/>
  </w:style>
  <w:style w:type="paragraph" w:styleId="TOC6">
    <w:name w:val="toc 6"/>
    <w:basedOn w:val="TOC5"/>
    <w:next w:val="Normal"/>
    <w:semiHidden/>
  </w:style>
  <w:style w:type="paragraph" w:styleId="TOC7">
    <w:name w:val="toc 7"/>
    <w:basedOn w:val="TOC6"/>
    <w:next w:val="Normal"/>
    <w:semiHidden/>
  </w:style>
  <w:style w:type="paragraph" w:styleId="TOC8">
    <w:name w:val="toc 8"/>
    <w:basedOn w:val="TOC7"/>
    <w:next w:val="Normal"/>
    <w:semiHidden/>
  </w:style>
  <w:style w:type="paragraph" w:styleId="TOC9">
    <w:name w:val="toc 9"/>
    <w:basedOn w:val="TOC8"/>
    <w:next w:val="Normal"/>
    <w:semiHidden/>
  </w:style>
  <w:style w:type="paragraph" w:styleId="Header">
    <w:name w:val="header"/>
    <w:basedOn w:val="Normal"/>
    <w:link w:val="HeaderChar"/>
    <w:uiPriority w:val="99"/>
    <w:pPr>
      <w:tabs>
        <w:tab w:val="left" w:pos="5216"/>
        <w:tab w:val="left" w:pos="7825"/>
        <w:tab w:val="left" w:pos="9129"/>
      </w:tabs>
    </w:pPr>
  </w:style>
  <w:style w:type="character" w:customStyle="1" w:styleId="HeaderChar">
    <w:name w:val="Header Char"/>
    <w:basedOn w:val="DefaultParagraphFont"/>
    <w:link w:val="Header"/>
    <w:uiPriority w:val="99"/>
    <w:rsid w:val="009C0E91"/>
    <w:rPr>
      <w:sz w:val="24"/>
      <w:lang w:val="en-GB"/>
    </w:rPr>
  </w:style>
  <w:style w:type="character" w:styleId="PageNumber">
    <w:name w:val="page number"/>
    <w:rPr>
      <w:sz w:val="24"/>
    </w:rPr>
  </w:style>
  <w:style w:type="paragraph" w:customStyle="1" w:styleId="zDocTitle">
    <w:name w:val="zDocTitle"/>
    <w:basedOn w:val="Normal"/>
    <w:semiHidden/>
    <w:pPr>
      <w:spacing w:line="260" w:lineRule="exact"/>
      <w:jc w:val="right"/>
    </w:pPr>
    <w:rPr>
      <w:rFonts w:ascii="Arial" w:hAnsi="Arial"/>
      <w:b/>
      <w:sz w:val="28"/>
    </w:rPr>
  </w:style>
  <w:style w:type="paragraph" w:customStyle="1" w:styleId="zFooter">
    <w:name w:val="zFooter"/>
    <w:basedOn w:val="Normal"/>
    <w:semiHidden/>
    <w:pPr>
      <w:spacing w:line="180" w:lineRule="exact"/>
    </w:pPr>
    <w:rPr>
      <w:rFonts w:ascii="Arial" w:hAnsi="Arial"/>
      <w:sz w:val="16"/>
    </w:rPr>
  </w:style>
  <w:style w:type="paragraph" w:customStyle="1" w:styleId="zReg">
    <w:name w:val="zReg"/>
    <w:basedOn w:val="Normal"/>
    <w:semiHidden/>
    <w:rPr>
      <w:rFonts w:ascii="Arial" w:hAnsi="Arial"/>
      <w:sz w:val="12"/>
    </w:rPr>
  </w:style>
  <w:style w:type="paragraph" w:customStyle="1" w:styleId="zStatus">
    <w:name w:val="zStatus"/>
    <w:basedOn w:val="Normal"/>
    <w:semiHidden/>
    <w:pPr>
      <w:spacing w:line="240" w:lineRule="exact"/>
      <w:jc w:val="right"/>
    </w:pPr>
    <w:rPr>
      <w:rFonts w:ascii="Arial" w:hAnsi="Arial"/>
      <w:b/>
      <w:sz w:val="18"/>
    </w:rPr>
  </w:style>
  <w:style w:type="paragraph" w:customStyle="1" w:styleId="zTableBody">
    <w:name w:val="zTableBody"/>
    <w:basedOn w:val="Normal"/>
    <w:semiHidden/>
    <w:pPr>
      <w:spacing w:line="260" w:lineRule="exact"/>
    </w:pPr>
  </w:style>
  <w:style w:type="paragraph" w:customStyle="1" w:styleId="zTitle">
    <w:name w:val="zTitle"/>
    <w:basedOn w:val="Normal"/>
    <w:semiHidden/>
    <w:pPr>
      <w:spacing w:line="240" w:lineRule="exact"/>
    </w:pPr>
    <w:rPr>
      <w:rFonts w:ascii="Arial" w:hAnsi="Arial"/>
      <w:sz w:val="14"/>
    </w:rPr>
  </w:style>
  <w:style w:type="paragraph" w:customStyle="1" w:styleId="zUser">
    <w:name w:val="zUser"/>
    <w:basedOn w:val="Normal"/>
    <w:semiHidden/>
    <w:pPr>
      <w:spacing w:line="240" w:lineRule="exact"/>
      <w:jc w:val="right"/>
    </w:pPr>
    <w:rPr>
      <w:rFonts w:ascii="Arial" w:hAnsi="Arial"/>
      <w:sz w:val="16"/>
    </w:rPr>
  </w:style>
  <w:style w:type="paragraph" w:customStyle="1" w:styleId="zInfoleft">
    <w:name w:val="zInfo left"/>
    <w:basedOn w:val="Normal"/>
    <w:semiHidden/>
    <w:pPr>
      <w:spacing w:line="260" w:lineRule="exact"/>
    </w:pPr>
  </w:style>
  <w:style w:type="paragraph" w:customStyle="1" w:styleId="zTitleleft">
    <w:name w:val="zTitle left"/>
    <w:basedOn w:val="Normal"/>
    <w:semiHidden/>
    <w:pPr>
      <w:spacing w:line="260" w:lineRule="exact"/>
    </w:pPr>
    <w:rPr>
      <w:rFonts w:ascii="Arial" w:hAnsi="Arial"/>
      <w:sz w:val="14"/>
    </w:rPr>
  </w:style>
  <w:style w:type="paragraph" w:customStyle="1" w:styleId="zTitleright">
    <w:name w:val="zTitle right"/>
    <w:basedOn w:val="Normal"/>
    <w:semiHidden/>
    <w:pPr>
      <w:spacing w:line="260" w:lineRule="exact"/>
      <w:jc w:val="right"/>
    </w:pPr>
    <w:rPr>
      <w:rFonts w:ascii="Arial" w:hAnsi="Arial"/>
      <w:sz w:val="14"/>
    </w:rPr>
  </w:style>
  <w:style w:type="paragraph" w:styleId="ListBullet2">
    <w:name w:val="List Bullet 2"/>
    <w:basedOn w:val="BodyText"/>
    <w:pPr>
      <w:numPr>
        <w:ilvl w:val="1"/>
        <w:numId w:val="29"/>
      </w:numPr>
      <w:spacing w:after="0"/>
    </w:pPr>
  </w:style>
  <w:style w:type="character" w:styleId="Strong">
    <w:name w:val="Strong"/>
    <w:basedOn w:val="DefaultParagraphFont"/>
    <w:qFormat/>
    <w:rPr>
      <w:b/>
      <w:bCs/>
    </w:rPr>
  </w:style>
  <w:style w:type="paragraph" w:styleId="ListNumber2">
    <w:name w:val="List Number 2"/>
    <w:basedOn w:val="Normal"/>
    <w:pPr>
      <w:numPr>
        <w:ilvl w:val="1"/>
        <w:numId w:val="23"/>
      </w:numPr>
    </w:pPr>
  </w:style>
  <w:style w:type="paragraph" w:styleId="ListNumber3">
    <w:name w:val="List Number 3"/>
    <w:basedOn w:val="Normal"/>
    <w:pPr>
      <w:numPr>
        <w:ilvl w:val="2"/>
        <w:numId w:val="23"/>
      </w:numPr>
    </w:pPr>
  </w:style>
  <w:style w:type="paragraph" w:styleId="ListNumber4">
    <w:name w:val="List Number 4"/>
    <w:basedOn w:val="Normal"/>
    <w:pPr>
      <w:tabs>
        <w:tab w:val="num" w:pos="1429"/>
      </w:tabs>
      <w:ind w:left="1429" w:hanging="358"/>
    </w:pPr>
  </w:style>
  <w:style w:type="paragraph" w:styleId="ListNumber5">
    <w:name w:val="List Number 5"/>
    <w:basedOn w:val="Normal"/>
    <w:pPr>
      <w:tabs>
        <w:tab w:val="num" w:pos="1786"/>
      </w:tabs>
      <w:ind w:left="1786" w:hanging="357"/>
    </w:pPr>
  </w:style>
  <w:style w:type="paragraph" w:styleId="List">
    <w:name w:val="List"/>
    <w:basedOn w:val="Normal"/>
    <w:pPr>
      <w:numPr>
        <w:numId w:val="24"/>
      </w:numPr>
    </w:pPr>
  </w:style>
  <w:style w:type="paragraph" w:styleId="List2">
    <w:name w:val="List 2"/>
    <w:basedOn w:val="Normal"/>
    <w:pPr>
      <w:numPr>
        <w:ilvl w:val="1"/>
        <w:numId w:val="24"/>
      </w:numPr>
    </w:pPr>
  </w:style>
  <w:style w:type="paragraph" w:styleId="List3">
    <w:name w:val="List 3"/>
    <w:basedOn w:val="Normal"/>
    <w:pPr>
      <w:tabs>
        <w:tab w:val="num" w:pos="1071"/>
      </w:tabs>
      <w:ind w:left="1071"/>
    </w:pPr>
  </w:style>
  <w:style w:type="paragraph" w:styleId="List4">
    <w:name w:val="List 4"/>
    <w:basedOn w:val="Normal"/>
    <w:pPr>
      <w:tabs>
        <w:tab w:val="num" w:pos="1429"/>
      </w:tabs>
      <w:ind w:left="1429"/>
    </w:pPr>
  </w:style>
  <w:style w:type="paragraph" w:styleId="List5">
    <w:name w:val="List 5"/>
    <w:basedOn w:val="Normal"/>
    <w:pPr>
      <w:tabs>
        <w:tab w:val="num" w:pos="1786"/>
      </w:tabs>
      <w:ind w:left="1786"/>
    </w:pPr>
  </w:style>
  <w:style w:type="paragraph" w:styleId="ListContinue">
    <w:name w:val="List Continue"/>
    <w:basedOn w:val="Normal"/>
    <w:pPr>
      <w:numPr>
        <w:numId w:val="25"/>
      </w:numPr>
      <w:spacing w:after="260"/>
    </w:pPr>
  </w:style>
  <w:style w:type="paragraph" w:styleId="ListContinue2">
    <w:name w:val="List Continue 2"/>
    <w:basedOn w:val="Normal"/>
    <w:pPr>
      <w:numPr>
        <w:ilvl w:val="1"/>
        <w:numId w:val="25"/>
      </w:numPr>
      <w:spacing w:after="260"/>
    </w:pPr>
  </w:style>
  <w:style w:type="paragraph" w:styleId="ListContinue3">
    <w:name w:val="List Continue 3"/>
    <w:basedOn w:val="Normal"/>
    <w:pPr>
      <w:tabs>
        <w:tab w:val="num" w:pos="1071"/>
      </w:tabs>
      <w:spacing w:after="260"/>
      <w:ind w:left="1071"/>
    </w:pPr>
  </w:style>
  <w:style w:type="paragraph" w:styleId="ListContinue4">
    <w:name w:val="List Continue 4"/>
    <w:basedOn w:val="Normal"/>
    <w:pPr>
      <w:tabs>
        <w:tab w:val="num" w:pos="1429"/>
      </w:tabs>
      <w:spacing w:after="260"/>
      <w:ind w:left="1429"/>
    </w:pPr>
  </w:style>
  <w:style w:type="paragraph" w:styleId="ListContinue5">
    <w:name w:val="List Continue 5"/>
    <w:basedOn w:val="Normal"/>
    <w:pPr>
      <w:tabs>
        <w:tab w:val="num" w:pos="1786"/>
      </w:tabs>
      <w:spacing w:after="260"/>
      <w:ind w:left="1786"/>
    </w:pPr>
  </w:style>
  <w:style w:type="paragraph" w:styleId="ListBullet3">
    <w:name w:val="List Bullet 3"/>
    <w:basedOn w:val="Normal"/>
    <w:pPr>
      <w:numPr>
        <w:ilvl w:val="2"/>
        <w:numId w:val="29"/>
      </w:numPr>
    </w:pPr>
  </w:style>
  <w:style w:type="paragraph" w:styleId="ListBullet4">
    <w:name w:val="List Bullet 4"/>
    <w:basedOn w:val="Normal"/>
    <w:pPr>
      <w:numPr>
        <w:ilvl w:val="3"/>
        <w:numId w:val="29"/>
      </w:numPr>
    </w:pPr>
  </w:style>
  <w:style w:type="paragraph" w:styleId="ListBullet5">
    <w:name w:val="List Bullet 5"/>
    <w:basedOn w:val="Normal"/>
    <w:pPr>
      <w:tabs>
        <w:tab w:val="num" w:pos="1786"/>
      </w:tabs>
      <w:ind w:left="1786" w:hanging="357"/>
    </w:pPr>
  </w:style>
  <w:style w:type="paragraph" w:customStyle="1" w:styleId="Tableheading">
    <w:name w:val="Table heading"/>
    <w:basedOn w:val="Normal"/>
    <w:pPr>
      <w:spacing w:before="40" w:after="60"/>
    </w:pPr>
    <w:rPr>
      <w:b/>
      <w:sz w:val="20"/>
    </w:rPr>
  </w:style>
  <w:style w:type="character" w:styleId="Hyperlink">
    <w:name w:val="Hyperlink"/>
    <w:basedOn w:val="DefaultParagraphFont"/>
    <w:uiPriority w:val="99"/>
    <w:unhideWhenUsed/>
    <w:rsid w:val="00506540"/>
    <w:rPr>
      <w:rFonts w:ascii="Calibri" w:hAnsi="Calibri"/>
      <w:color w:val="auto"/>
      <w:sz w:val="22"/>
      <w:u w:val="none"/>
    </w:rPr>
  </w:style>
  <w:style w:type="character" w:styleId="FollowedHyperlink">
    <w:name w:val="FollowedHyperlink"/>
    <w:basedOn w:val="DefaultParagraphFont"/>
    <w:uiPriority w:val="99"/>
    <w:unhideWhenUsed/>
    <w:rsid w:val="0094650F"/>
    <w:rPr>
      <w:color w:val="800080"/>
      <w:u w:val="single"/>
    </w:rPr>
  </w:style>
  <w:style w:type="paragraph" w:customStyle="1" w:styleId="font5">
    <w:name w:val="font5"/>
    <w:basedOn w:val="Normal"/>
    <w:rsid w:val="0094650F"/>
    <w:pP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font6">
    <w:name w:val="font6"/>
    <w:basedOn w:val="Normal"/>
    <w:rsid w:val="0094650F"/>
    <w:pPr>
      <w:overflowPunct/>
      <w:autoSpaceDE/>
      <w:autoSpaceDN/>
      <w:adjustRightInd/>
      <w:spacing w:before="100" w:beforeAutospacing="1" w:after="100" w:afterAutospacing="1"/>
      <w:textAlignment w:val="auto"/>
    </w:pPr>
    <w:rPr>
      <w:rFonts w:ascii="Tahoma" w:eastAsia="Times New Roman" w:hAnsi="Tahoma" w:cs="Tahoma"/>
      <w:color w:val="000000"/>
      <w:sz w:val="16"/>
      <w:szCs w:val="16"/>
    </w:rPr>
  </w:style>
  <w:style w:type="paragraph" w:customStyle="1" w:styleId="font7">
    <w:name w:val="font7"/>
    <w:basedOn w:val="Normal"/>
    <w:rsid w:val="0094650F"/>
    <w:pPr>
      <w:overflowPunct/>
      <w:autoSpaceDE/>
      <w:autoSpaceDN/>
      <w:adjustRightInd/>
      <w:spacing w:before="100" w:beforeAutospacing="1" w:after="100" w:afterAutospacing="1"/>
      <w:textAlignment w:val="auto"/>
    </w:pPr>
    <w:rPr>
      <w:rFonts w:ascii="Tahoma" w:eastAsia="Times New Roman" w:hAnsi="Tahoma" w:cs="Tahoma"/>
      <w:color w:val="000000"/>
      <w:sz w:val="18"/>
      <w:szCs w:val="18"/>
    </w:rPr>
  </w:style>
  <w:style w:type="paragraph" w:customStyle="1" w:styleId="font8">
    <w:name w:val="font8"/>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color w:val="000000"/>
      <w:sz w:val="18"/>
      <w:szCs w:val="18"/>
    </w:rPr>
  </w:style>
  <w:style w:type="paragraph" w:customStyle="1" w:styleId="font9">
    <w:name w:val="font9"/>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color w:val="000000"/>
      <w:sz w:val="16"/>
      <w:szCs w:val="16"/>
    </w:rPr>
  </w:style>
  <w:style w:type="paragraph" w:customStyle="1" w:styleId="font10">
    <w:name w:val="font10"/>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i/>
      <w:iCs/>
      <w:sz w:val="16"/>
      <w:szCs w:val="16"/>
    </w:rPr>
  </w:style>
  <w:style w:type="paragraph" w:customStyle="1" w:styleId="font11">
    <w:name w:val="font11"/>
    <w:basedOn w:val="Normal"/>
    <w:rsid w:val="0094650F"/>
    <w:pPr>
      <w:overflowPunct/>
      <w:autoSpaceDE/>
      <w:autoSpaceDN/>
      <w:adjustRightInd/>
      <w:spacing w:before="100" w:beforeAutospacing="1" w:after="100" w:afterAutospacing="1"/>
      <w:textAlignment w:val="auto"/>
    </w:pPr>
    <w:rPr>
      <w:rFonts w:ascii="Tahoma" w:eastAsia="Times New Roman" w:hAnsi="Tahoma" w:cs="Tahoma"/>
      <w:i/>
      <w:iCs/>
      <w:sz w:val="16"/>
      <w:szCs w:val="16"/>
    </w:rPr>
  </w:style>
  <w:style w:type="paragraph" w:customStyle="1" w:styleId="xl170">
    <w:name w:val="xl170"/>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1">
    <w:name w:val="xl171"/>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2">
    <w:name w:val="xl172"/>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73">
    <w:name w:val="xl173"/>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4">
    <w:name w:val="xl174"/>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5">
    <w:name w:val="xl175"/>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6">
    <w:name w:val="xl176"/>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7">
    <w:name w:val="xl177"/>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78">
    <w:name w:val="xl178"/>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9">
    <w:name w:val="xl179"/>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0">
    <w:name w:val="xl180"/>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1">
    <w:name w:val="xl181"/>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2">
    <w:name w:val="xl182"/>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3">
    <w:name w:val="xl183"/>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4">
    <w:name w:val="xl184"/>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5">
    <w:name w:val="xl185"/>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6">
    <w:name w:val="xl186"/>
    <w:basedOn w:val="Normal"/>
    <w:rsid w:val="0094650F"/>
    <w:pPr>
      <w:pBdr>
        <w:top w:val="single" w:sz="4" w:space="0" w:color="auto"/>
        <w:left w:val="single" w:sz="4" w:space="0" w:color="auto"/>
        <w:bottom w:val="single" w:sz="4" w:space="0" w:color="auto"/>
        <w:right w:val="single" w:sz="4" w:space="0" w:color="auto"/>
      </w:pBdr>
      <w:shd w:val="clear" w:color="000000" w:fill="FFEB9C"/>
      <w:overflowPunct/>
      <w:autoSpaceDE/>
      <w:autoSpaceDN/>
      <w:adjustRightInd/>
      <w:spacing w:before="100" w:beforeAutospacing="1" w:after="100" w:afterAutospacing="1"/>
      <w:textAlignment w:val="auto"/>
    </w:pPr>
    <w:rPr>
      <w:rFonts w:ascii="Tahoma" w:eastAsia="Times New Roman" w:hAnsi="Tahoma" w:cs="Tahoma"/>
      <w:color w:val="993300"/>
      <w:sz w:val="16"/>
      <w:szCs w:val="16"/>
    </w:rPr>
  </w:style>
  <w:style w:type="paragraph" w:customStyle="1" w:styleId="xl187">
    <w:name w:val="xl187"/>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8">
    <w:name w:val="xl188"/>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9">
    <w:name w:val="xl189"/>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90">
    <w:name w:val="xl190"/>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91">
    <w:name w:val="xl191"/>
    <w:basedOn w:val="Normal"/>
    <w:rsid w:val="0094650F"/>
    <w:pPr>
      <w:pBdr>
        <w:top w:val="single" w:sz="4" w:space="0" w:color="auto"/>
        <w:left w:val="single" w:sz="4" w:space="0" w:color="auto"/>
        <w:bottom w:val="single" w:sz="4" w:space="0" w:color="auto"/>
        <w:right w:val="single" w:sz="4" w:space="0" w:color="auto"/>
      </w:pBdr>
      <w:shd w:val="clear" w:color="000000" w:fill="FFC7CE"/>
      <w:overflowPunct/>
      <w:autoSpaceDE/>
      <w:autoSpaceDN/>
      <w:adjustRightInd/>
      <w:spacing w:before="100" w:beforeAutospacing="1" w:after="100" w:afterAutospacing="1"/>
      <w:textAlignment w:val="auto"/>
    </w:pPr>
    <w:rPr>
      <w:rFonts w:ascii="Arial" w:eastAsia="Times New Roman" w:hAnsi="Arial" w:cs="Arial"/>
      <w:color w:val="9C0006"/>
      <w:szCs w:val="24"/>
    </w:rPr>
  </w:style>
  <w:style w:type="paragraph" w:customStyle="1" w:styleId="xl192">
    <w:name w:val="xl192"/>
    <w:basedOn w:val="Normal"/>
    <w:rsid w:val="0094650F"/>
    <w:pPr>
      <w:pBdr>
        <w:top w:val="single" w:sz="4" w:space="0" w:color="auto"/>
        <w:left w:val="single" w:sz="4" w:space="0" w:color="auto"/>
        <w:bottom w:val="single" w:sz="4" w:space="0" w:color="auto"/>
        <w:right w:val="single" w:sz="4" w:space="0" w:color="auto"/>
      </w:pBdr>
      <w:shd w:val="clear" w:color="FFFFFF" w:fill="E26B0A"/>
      <w:overflowPunct/>
      <w:autoSpaceDE/>
      <w:autoSpaceDN/>
      <w:adjustRightInd/>
      <w:spacing w:before="100" w:beforeAutospacing="1" w:after="100" w:afterAutospacing="1"/>
      <w:jc w:val="center"/>
      <w:textAlignment w:val="bottom"/>
    </w:pPr>
    <w:rPr>
      <w:rFonts w:ascii="Tahoma" w:eastAsia="Times New Roman" w:hAnsi="Tahoma" w:cs="Tahoma"/>
      <w:b/>
      <w:bCs/>
      <w:color w:val="0000FF"/>
      <w:sz w:val="16"/>
      <w:szCs w:val="16"/>
    </w:rPr>
  </w:style>
  <w:style w:type="paragraph" w:customStyle="1" w:styleId="xl193">
    <w:name w:val="xl193"/>
    <w:basedOn w:val="Normal"/>
    <w:rsid w:val="0094650F"/>
    <w:pPr>
      <w:pBdr>
        <w:top w:val="single" w:sz="4" w:space="0" w:color="auto"/>
        <w:left w:val="single" w:sz="4" w:space="0" w:color="auto"/>
        <w:bottom w:val="single" w:sz="4" w:space="0" w:color="auto"/>
        <w:right w:val="single" w:sz="4" w:space="0" w:color="auto"/>
      </w:pBdr>
      <w:shd w:val="clear" w:color="000000" w:fill="E26B0A"/>
      <w:overflowPunct/>
      <w:autoSpaceDE/>
      <w:autoSpaceDN/>
      <w:adjustRightInd/>
      <w:spacing w:before="100" w:beforeAutospacing="1" w:after="100" w:afterAutospacing="1"/>
      <w:jc w:val="center"/>
      <w:textAlignment w:val="bottom"/>
    </w:pPr>
    <w:rPr>
      <w:rFonts w:ascii="Tahoma" w:eastAsia="Times New Roman" w:hAnsi="Tahoma" w:cs="Tahoma"/>
      <w:b/>
      <w:bCs/>
      <w:color w:val="0000FF"/>
      <w:sz w:val="16"/>
      <w:szCs w:val="16"/>
    </w:rPr>
  </w:style>
  <w:style w:type="paragraph" w:customStyle="1" w:styleId="xl194">
    <w:name w:val="xl194"/>
    <w:basedOn w:val="Normal"/>
    <w:rsid w:val="0094650F"/>
    <w:pPr>
      <w:pBdr>
        <w:top w:val="single" w:sz="4" w:space="0" w:color="auto"/>
        <w:left w:val="single" w:sz="4" w:space="0" w:color="auto"/>
        <w:bottom w:val="single" w:sz="4" w:space="0" w:color="auto"/>
        <w:right w:val="single" w:sz="4" w:space="0" w:color="auto"/>
      </w:pBdr>
      <w:shd w:val="clear" w:color="000000" w:fill="E26B0A"/>
      <w:overflowPunct/>
      <w:autoSpaceDE/>
      <w:autoSpaceDN/>
      <w:adjustRightInd/>
      <w:spacing w:before="100" w:beforeAutospacing="1" w:after="100" w:afterAutospacing="1"/>
      <w:jc w:val="center"/>
      <w:textAlignment w:val="bottom"/>
    </w:pPr>
    <w:rPr>
      <w:rFonts w:ascii="Tahoma" w:eastAsia="Times New Roman" w:hAnsi="Tahoma" w:cs="Tahoma"/>
      <w:color w:val="0000FF"/>
      <w:sz w:val="16"/>
      <w:szCs w:val="16"/>
    </w:rPr>
  </w:style>
  <w:style w:type="paragraph" w:styleId="BalloonText">
    <w:name w:val="Balloon Text"/>
    <w:basedOn w:val="Normal"/>
    <w:link w:val="BalloonTextChar"/>
    <w:rsid w:val="009C0E91"/>
    <w:rPr>
      <w:rFonts w:ascii="Tahoma" w:hAnsi="Tahoma" w:cs="Tahoma"/>
      <w:sz w:val="16"/>
      <w:szCs w:val="16"/>
    </w:rPr>
  </w:style>
  <w:style w:type="character" w:customStyle="1" w:styleId="BalloonTextChar">
    <w:name w:val="Balloon Text Char"/>
    <w:basedOn w:val="DefaultParagraphFont"/>
    <w:link w:val="BalloonText"/>
    <w:rsid w:val="009C0E91"/>
    <w:rPr>
      <w:rFonts w:ascii="Tahoma" w:hAnsi="Tahoma" w:cs="Tahoma"/>
      <w:sz w:val="16"/>
      <w:szCs w:val="16"/>
      <w:lang w:val="en-GB"/>
    </w:rPr>
  </w:style>
  <w:style w:type="table" w:styleId="TableGrid">
    <w:name w:val="Table Grid"/>
    <w:basedOn w:val="TableNormal"/>
    <w:rsid w:val="00FD0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6B82"/>
    <w:rPr>
      <w:color w:val="808080"/>
    </w:rPr>
  </w:style>
  <w:style w:type="paragraph" w:customStyle="1" w:styleId="Default">
    <w:name w:val="Default"/>
    <w:rsid w:val="005457B6"/>
    <w:pPr>
      <w:autoSpaceDE w:val="0"/>
      <w:autoSpaceDN w:val="0"/>
      <w:adjustRightInd w:val="0"/>
    </w:pPr>
    <w:rPr>
      <w:rFonts w:ascii="Arial" w:hAnsi="Arial" w:cs="Arial"/>
      <w:color w:val="000000"/>
      <w:sz w:val="24"/>
      <w:szCs w:val="24"/>
    </w:rPr>
  </w:style>
  <w:style w:type="paragraph" w:customStyle="1" w:styleId="MIG-Heading1">
    <w:name w:val="MIG - Heading 1"/>
    <w:basedOn w:val="Heading1"/>
    <w:link w:val="MIG-Heading1Char"/>
    <w:qFormat/>
    <w:rsid w:val="007D2196"/>
    <w:pPr>
      <w:numPr>
        <w:numId w:val="0"/>
      </w:numPr>
      <w:overflowPunct/>
      <w:autoSpaceDE/>
      <w:autoSpaceDN/>
      <w:adjustRightInd/>
      <w:spacing w:after="200" w:line="276" w:lineRule="auto"/>
      <w:textAlignment w:val="auto"/>
    </w:pPr>
    <w:rPr>
      <w:rFonts w:ascii="Calibri" w:eastAsia="Times New Roman" w:hAnsi="Calibri" w:cs="Tahoma"/>
      <w:bCs/>
      <w:color w:val="365F91"/>
      <w:sz w:val="32"/>
      <w:szCs w:val="32"/>
    </w:rPr>
  </w:style>
  <w:style w:type="character" w:customStyle="1" w:styleId="MIG-Heading1Char">
    <w:name w:val="MIG - Heading 1 Char"/>
    <w:basedOn w:val="Heading1Char"/>
    <w:link w:val="MIG-Heading1"/>
    <w:rsid w:val="007D2196"/>
    <w:rPr>
      <w:rFonts w:ascii="Calibri" w:eastAsia="Times New Roman" w:hAnsi="Calibri" w:cs="Tahoma"/>
      <w:b/>
      <w:bCs/>
      <w:color w:val="365F91"/>
      <w:sz w:val="32"/>
      <w:szCs w:val="32"/>
      <w:lang w:val="en-GB" w:eastAsia="en-GB"/>
    </w:rPr>
  </w:style>
  <w:style w:type="paragraph" w:styleId="ListParagraph">
    <w:name w:val="List Paragraph"/>
    <w:basedOn w:val="Normal"/>
    <w:uiPriority w:val="34"/>
    <w:qFormat/>
    <w:rsid w:val="007531BB"/>
    <w:pPr>
      <w:ind w:left="720"/>
      <w:contextualSpacing/>
    </w:pPr>
  </w:style>
  <w:style w:type="character" w:styleId="CommentReference">
    <w:name w:val="annotation reference"/>
    <w:basedOn w:val="DefaultParagraphFont"/>
    <w:rsid w:val="007531BB"/>
    <w:rPr>
      <w:sz w:val="16"/>
      <w:szCs w:val="16"/>
    </w:rPr>
  </w:style>
  <w:style w:type="paragraph" w:styleId="FootnoteText">
    <w:name w:val="footnote text"/>
    <w:basedOn w:val="Normal"/>
    <w:link w:val="FootnoteTextChar"/>
    <w:rsid w:val="00D14939"/>
    <w:rPr>
      <w:sz w:val="20"/>
    </w:rPr>
  </w:style>
  <w:style w:type="character" w:customStyle="1" w:styleId="FootnoteTextChar">
    <w:name w:val="Footnote Text Char"/>
    <w:basedOn w:val="DefaultParagraphFont"/>
    <w:link w:val="FootnoteText"/>
    <w:rsid w:val="00D14939"/>
    <w:rPr>
      <w:lang w:val="en-GB"/>
    </w:rPr>
  </w:style>
  <w:style w:type="character" w:styleId="FootnoteReference">
    <w:name w:val="footnote reference"/>
    <w:basedOn w:val="DefaultParagraphFont"/>
    <w:rsid w:val="00D14939"/>
    <w:rPr>
      <w:vertAlign w:val="superscript"/>
    </w:rPr>
  </w:style>
  <w:style w:type="table" w:styleId="TableClassic3">
    <w:name w:val="Table Classic 3"/>
    <w:basedOn w:val="TableNormal"/>
    <w:rsid w:val="003924A4"/>
    <w:pPr>
      <w:overflowPunct w:val="0"/>
      <w:autoSpaceDE w:val="0"/>
      <w:autoSpaceDN w:val="0"/>
      <w:adjustRightInd w:val="0"/>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NormalWeb">
    <w:name w:val="Normal (Web)"/>
    <w:basedOn w:val="Normal"/>
    <w:uiPriority w:val="99"/>
    <w:unhideWhenUsed/>
    <w:rsid w:val="00893C5D"/>
    <w:pPr>
      <w:overflowPunct/>
      <w:autoSpaceDE/>
      <w:autoSpaceDN/>
      <w:adjustRightInd/>
      <w:spacing w:before="100" w:beforeAutospacing="1" w:after="100" w:afterAutospacing="1"/>
      <w:textAlignment w:val="auto"/>
    </w:pPr>
    <w:rPr>
      <w:szCs w:val="24"/>
    </w:rPr>
  </w:style>
  <w:style w:type="paragraph" w:customStyle="1" w:styleId="font12">
    <w:name w:val="font12"/>
    <w:basedOn w:val="Normal"/>
    <w:rsid w:val="00500D70"/>
    <w:pPr>
      <w:overflowPunct/>
      <w:autoSpaceDE/>
      <w:autoSpaceDN/>
      <w:adjustRightInd/>
      <w:spacing w:before="100" w:beforeAutospacing="1" w:after="100" w:afterAutospacing="1"/>
      <w:textAlignment w:val="auto"/>
    </w:pPr>
    <w:rPr>
      <w:rFonts w:ascii="Calibri" w:eastAsia="Times New Roman" w:hAnsi="Calibri"/>
      <w:color w:val="000000"/>
      <w:sz w:val="16"/>
      <w:szCs w:val="16"/>
    </w:rPr>
  </w:style>
  <w:style w:type="paragraph" w:customStyle="1" w:styleId="font13">
    <w:name w:val="font13"/>
    <w:basedOn w:val="Normal"/>
    <w:rsid w:val="00500D70"/>
    <w:pPr>
      <w:overflowPunct/>
      <w:autoSpaceDE/>
      <w:autoSpaceDN/>
      <w:adjustRightInd/>
      <w:spacing w:before="100" w:beforeAutospacing="1" w:after="100" w:afterAutospacing="1"/>
      <w:textAlignment w:val="auto"/>
    </w:pPr>
    <w:rPr>
      <w:rFonts w:ascii="Calibri" w:eastAsia="Times New Roman" w:hAnsi="Calibri"/>
      <w:b/>
      <w:bCs/>
      <w:sz w:val="16"/>
      <w:szCs w:val="16"/>
    </w:rPr>
  </w:style>
  <w:style w:type="paragraph" w:customStyle="1" w:styleId="font14">
    <w:name w:val="font14"/>
    <w:basedOn w:val="Normal"/>
    <w:rsid w:val="00500D70"/>
    <w:pPr>
      <w:overflowPunct/>
      <w:autoSpaceDE/>
      <w:autoSpaceDN/>
      <w:adjustRightInd/>
      <w:spacing w:before="100" w:beforeAutospacing="1" w:after="100" w:afterAutospacing="1"/>
      <w:textAlignment w:val="auto"/>
    </w:pPr>
    <w:rPr>
      <w:rFonts w:ascii="Calibri" w:eastAsia="Times New Roman" w:hAnsi="Calibri"/>
      <w:color w:val="000000"/>
      <w:sz w:val="16"/>
      <w:szCs w:val="16"/>
    </w:rPr>
  </w:style>
  <w:style w:type="paragraph" w:customStyle="1" w:styleId="font15">
    <w:name w:val="font15"/>
    <w:basedOn w:val="Normal"/>
    <w:rsid w:val="00500D70"/>
    <w:pPr>
      <w:overflowPunct/>
      <w:autoSpaceDE/>
      <w:autoSpaceDN/>
      <w:adjustRightInd/>
      <w:spacing w:before="100" w:beforeAutospacing="1" w:after="100" w:afterAutospacing="1"/>
      <w:textAlignment w:val="auto"/>
    </w:pPr>
    <w:rPr>
      <w:rFonts w:ascii="Calibri" w:eastAsia="Times New Roman" w:hAnsi="Calibri"/>
      <w:b/>
      <w:bCs/>
      <w:color w:val="000000"/>
      <w:sz w:val="16"/>
      <w:szCs w:val="16"/>
    </w:rPr>
  </w:style>
  <w:style w:type="paragraph" w:customStyle="1" w:styleId="font16">
    <w:name w:val="font16"/>
    <w:basedOn w:val="Normal"/>
    <w:rsid w:val="00500D70"/>
    <w:pPr>
      <w:overflowPunct/>
      <w:autoSpaceDE/>
      <w:autoSpaceDN/>
      <w:adjustRightInd/>
      <w:spacing w:before="100" w:beforeAutospacing="1" w:after="100" w:afterAutospacing="1"/>
      <w:textAlignment w:val="auto"/>
    </w:pPr>
    <w:rPr>
      <w:rFonts w:ascii="Calibri" w:eastAsia="Times New Roman" w:hAnsi="Calibri"/>
      <w:b/>
      <w:bCs/>
      <w:color w:val="000000"/>
      <w:sz w:val="18"/>
      <w:szCs w:val="18"/>
    </w:rPr>
  </w:style>
  <w:style w:type="paragraph" w:customStyle="1" w:styleId="font17">
    <w:name w:val="font17"/>
    <w:basedOn w:val="Normal"/>
    <w:rsid w:val="00500D70"/>
    <w:pPr>
      <w:overflowPunct/>
      <w:autoSpaceDE/>
      <w:autoSpaceDN/>
      <w:adjustRightInd/>
      <w:spacing w:before="100" w:beforeAutospacing="1" w:after="100" w:afterAutospacing="1"/>
      <w:textAlignment w:val="auto"/>
    </w:pPr>
    <w:rPr>
      <w:rFonts w:ascii="Calibri" w:eastAsia="Times New Roman" w:hAnsi="Calibri"/>
      <w:b/>
      <w:bCs/>
      <w:color w:val="16365C"/>
      <w:sz w:val="18"/>
      <w:szCs w:val="18"/>
    </w:rPr>
  </w:style>
  <w:style w:type="paragraph" w:customStyle="1" w:styleId="xl127">
    <w:name w:val="xl12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6"/>
      <w:szCs w:val="16"/>
    </w:rPr>
  </w:style>
  <w:style w:type="paragraph" w:customStyle="1" w:styleId="xl128">
    <w:name w:val="xl12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00"/>
      <w:sz w:val="16"/>
      <w:szCs w:val="16"/>
    </w:rPr>
  </w:style>
  <w:style w:type="paragraph" w:customStyle="1" w:styleId="xl129">
    <w:name w:val="xl129"/>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rPr>
  </w:style>
  <w:style w:type="paragraph" w:customStyle="1" w:styleId="xl130">
    <w:name w:val="xl13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00"/>
      <w:sz w:val="16"/>
      <w:szCs w:val="16"/>
    </w:rPr>
  </w:style>
  <w:style w:type="paragraph" w:customStyle="1" w:styleId="xl131">
    <w:name w:val="xl131"/>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color w:val="000000"/>
      <w:sz w:val="15"/>
      <w:szCs w:val="15"/>
    </w:rPr>
  </w:style>
  <w:style w:type="paragraph" w:customStyle="1" w:styleId="xl132">
    <w:name w:val="xl132"/>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color w:val="000000"/>
      <w:sz w:val="15"/>
      <w:szCs w:val="15"/>
    </w:rPr>
  </w:style>
  <w:style w:type="paragraph" w:customStyle="1" w:styleId="xl133">
    <w:name w:val="xl133"/>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00"/>
      <w:sz w:val="15"/>
      <w:szCs w:val="15"/>
    </w:rPr>
  </w:style>
  <w:style w:type="paragraph" w:customStyle="1" w:styleId="xl134">
    <w:name w:val="xl134"/>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00"/>
      <w:sz w:val="15"/>
      <w:szCs w:val="15"/>
    </w:rPr>
  </w:style>
  <w:style w:type="paragraph" w:customStyle="1" w:styleId="xl135">
    <w:name w:val="xl135"/>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color w:val="000000"/>
      <w:sz w:val="16"/>
      <w:szCs w:val="16"/>
    </w:rPr>
  </w:style>
  <w:style w:type="paragraph" w:customStyle="1" w:styleId="xl136">
    <w:name w:val="xl136"/>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color w:val="000000"/>
      <w:sz w:val="16"/>
      <w:szCs w:val="16"/>
    </w:rPr>
  </w:style>
  <w:style w:type="paragraph" w:customStyle="1" w:styleId="xl137">
    <w:name w:val="xl13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38">
    <w:name w:val="xl138"/>
    <w:basedOn w:val="Normal"/>
    <w:rsid w:val="00500D70"/>
    <w:pPr>
      <w:overflowPunct/>
      <w:autoSpaceDE/>
      <w:autoSpaceDN/>
      <w:adjustRightInd/>
      <w:spacing w:before="100" w:beforeAutospacing="1" w:after="100" w:afterAutospacing="1"/>
      <w:jc w:val="center"/>
      <w:textAlignment w:val="auto"/>
    </w:pPr>
    <w:rPr>
      <w:rFonts w:eastAsia="Times New Roman"/>
      <w:szCs w:val="24"/>
    </w:rPr>
  </w:style>
  <w:style w:type="paragraph" w:customStyle="1" w:styleId="xl139">
    <w:name w:val="xl139"/>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40">
    <w:name w:val="xl14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41">
    <w:name w:val="xl141"/>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42">
    <w:name w:val="xl142"/>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color w:val="000000"/>
      <w:sz w:val="15"/>
      <w:szCs w:val="15"/>
    </w:rPr>
  </w:style>
  <w:style w:type="paragraph" w:customStyle="1" w:styleId="xl143">
    <w:name w:val="xl143"/>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00"/>
      <w:sz w:val="15"/>
      <w:szCs w:val="15"/>
    </w:rPr>
  </w:style>
  <w:style w:type="paragraph" w:customStyle="1" w:styleId="xl144">
    <w:name w:val="xl144"/>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color w:val="000000"/>
      <w:sz w:val="15"/>
      <w:szCs w:val="15"/>
    </w:rPr>
  </w:style>
  <w:style w:type="paragraph" w:customStyle="1" w:styleId="xl145">
    <w:name w:val="xl145"/>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00"/>
      <w:sz w:val="15"/>
      <w:szCs w:val="15"/>
    </w:rPr>
  </w:style>
  <w:style w:type="paragraph" w:customStyle="1" w:styleId="xl146">
    <w:name w:val="xl146"/>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47">
    <w:name w:val="xl14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48">
    <w:name w:val="xl14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49">
    <w:name w:val="xl149"/>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50">
    <w:name w:val="xl15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51">
    <w:name w:val="xl151"/>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52">
    <w:name w:val="xl152"/>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53">
    <w:name w:val="xl153"/>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b/>
      <w:bCs/>
      <w:color w:val="000000"/>
      <w:sz w:val="15"/>
      <w:szCs w:val="15"/>
    </w:rPr>
  </w:style>
  <w:style w:type="paragraph" w:customStyle="1" w:styleId="xl154">
    <w:name w:val="xl154"/>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55">
    <w:name w:val="xl155"/>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b/>
      <w:bCs/>
      <w:sz w:val="15"/>
      <w:szCs w:val="15"/>
    </w:rPr>
  </w:style>
  <w:style w:type="paragraph" w:customStyle="1" w:styleId="xl156">
    <w:name w:val="xl156"/>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b/>
      <w:bCs/>
      <w:sz w:val="15"/>
      <w:szCs w:val="15"/>
    </w:rPr>
  </w:style>
  <w:style w:type="paragraph" w:customStyle="1" w:styleId="xl157">
    <w:name w:val="xl15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58">
    <w:name w:val="xl15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59">
    <w:name w:val="xl159"/>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60">
    <w:name w:val="xl16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61">
    <w:name w:val="xl161"/>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162">
    <w:name w:val="xl162"/>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Calibri" w:eastAsia="Times New Roman" w:hAnsi="Calibri"/>
      <w:color w:val="000000"/>
      <w:sz w:val="16"/>
      <w:szCs w:val="16"/>
    </w:rPr>
  </w:style>
  <w:style w:type="paragraph" w:customStyle="1" w:styleId="xl163">
    <w:name w:val="xl163"/>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Calibri" w:eastAsia="Times New Roman" w:hAnsi="Calibri"/>
      <w:color w:val="000000"/>
      <w:sz w:val="16"/>
      <w:szCs w:val="16"/>
    </w:rPr>
  </w:style>
  <w:style w:type="paragraph" w:customStyle="1" w:styleId="xl164">
    <w:name w:val="xl164"/>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165">
    <w:name w:val="xl165"/>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color w:val="000000"/>
      <w:sz w:val="16"/>
      <w:szCs w:val="16"/>
    </w:rPr>
  </w:style>
  <w:style w:type="paragraph" w:customStyle="1" w:styleId="xl166">
    <w:name w:val="xl166"/>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color w:val="000000"/>
      <w:sz w:val="16"/>
      <w:szCs w:val="16"/>
    </w:rPr>
  </w:style>
  <w:style w:type="paragraph" w:customStyle="1" w:styleId="xl167">
    <w:name w:val="xl167"/>
    <w:basedOn w:val="Normal"/>
    <w:rsid w:val="00500D70"/>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168">
    <w:name w:val="xl168"/>
    <w:basedOn w:val="Normal"/>
    <w:rsid w:val="00500D70"/>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Calibri" w:eastAsia="Times New Roman" w:hAnsi="Calibri"/>
      <w:color w:val="000000"/>
      <w:sz w:val="16"/>
      <w:szCs w:val="16"/>
    </w:rPr>
  </w:style>
  <w:style w:type="paragraph" w:customStyle="1" w:styleId="xl169">
    <w:name w:val="xl169"/>
    <w:basedOn w:val="Normal"/>
    <w:rsid w:val="00500D70"/>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Calibri" w:eastAsia="Times New Roman" w:hAnsi="Calibri"/>
      <w:b/>
      <w:bCs/>
      <w:color w:val="000000"/>
      <w:sz w:val="16"/>
      <w:szCs w:val="16"/>
    </w:rPr>
  </w:style>
  <w:style w:type="paragraph" w:customStyle="1" w:styleId="xl195">
    <w:name w:val="xl195"/>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196">
    <w:name w:val="xl196"/>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197">
    <w:name w:val="xl19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198">
    <w:name w:val="xl19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199">
    <w:name w:val="xl199"/>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00">
    <w:name w:val="xl20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b/>
      <w:bCs/>
      <w:sz w:val="16"/>
      <w:szCs w:val="16"/>
    </w:rPr>
  </w:style>
  <w:style w:type="paragraph" w:customStyle="1" w:styleId="xl201">
    <w:name w:val="xl201"/>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color w:val="0000FF"/>
      <w:sz w:val="16"/>
      <w:szCs w:val="16"/>
    </w:rPr>
  </w:style>
  <w:style w:type="paragraph" w:customStyle="1" w:styleId="xl202">
    <w:name w:val="xl202"/>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03">
    <w:name w:val="xl203"/>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04">
    <w:name w:val="xl204"/>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b/>
      <w:bCs/>
      <w:color w:val="000000"/>
      <w:sz w:val="16"/>
      <w:szCs w:val="16"/>
    </w:rPr>
  </w:style>
  <w:style w:type="paragraph" w:customStyle="1" w:styleId="xl205">
    <w:name w:val="xl205"/>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06">
    <w:name w:val="xl206"/>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07">
    <w:name w:val="xl207"/>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08">
    <w:name w:val="xl20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09">
    <w:name w:val="xl209"/>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10">
    <w:name w:val="xl21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11">
    <w:name w:val="xl211"/>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12">
    <w:name w:val="xl212"/>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b/>
      <w:bCs/>
      <w:sz w:val="16"/>
      <w:szCs w:val="16"/>
    </w:rPr>
  </w:style>
  <w:style w:type="paragraph" w:customStyle="1" w:styleId="xl213">
    <w:name w:val="xl213"/>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14">
    <w:name w:val="xl214"/>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15">
    <w:name w:val="xl215"/>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16">
    <w:name w:val="xl216"/>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17">
    <w:name w:val="xl21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18">
    <w:name w:val="xl21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19">
    <w:name w:val="xl219"/>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20">
    <w:name w:val="xl22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b/>
      <w:bCs/>
      <w:sz w:val="16"/>
      <w:szCs w:val="16"/>
    </w:rPr>
  </w:style>
  <w:style w:type="paragraph" w:customStyle="1" w:styleId="xl221">
    <w:name w:val="xl221"/>
    <w:basedOn w:val="Normal"/>
    <w:rsid w:val="00500D70"/>
    <w:pPr>
      <w:pBdr>
        <w:top w:val="single" w:sz="4" w:space="0" w:color="auto"/>
        <w:left w:val="single" w:sz="4" w:space="0" w:color="auto"/>
        <w:bottom w:val="single" w:sz="4" w:space="0" w:color="auto"/>
        <w:right w:val="single" w:sz="4" w:space="0" w:color="auto"/>
      </w:pBdr>
      <w:shd w:val="clear" w:color="FFFFFF" w:fill="95B3D7"/>
      <w:overflowPunct/>
      <w:autoSpaceDE/>
      <w:autoSpaceDN/>
      <w:adjustRightInd/>
      <w:spacing w:before="100" w:beforeAutospacing="1" w:after="100" w:afterAutospacing="1"/>
      <w:jc w:val="center"/>
      <w:textAlignment w:val="auto"/>
    </w:pPr>
    <w:rPr>
      <w:rFonts w:ascii="Calibri" w:eastAsia="Times New Roman" w:hAnsi="Calibri"/>
      <w:b/>
      <w:bCs/>
      <w:color w:val="000000"/>
      <w:sz w:val="18"/>
      <w:szCs w:val="18"/>
    </w:rPr>
  </w:style>
  <w:style w:type="paragraph" w:customStyle="1" w:styleId="xl222">
    <w:name w:val="xl222"/>
    <w:basedOn w:val="Normal"/>
    <w:rsid w:val="00500D70"/>
    <w:pPr>
      <w:pBdr>
        <w:top w:val="single" w:sz="4" w:space="0" w:color="auto"/>
        <w:left w:val="single" w:sz="4" w:space="0" w:color="auto"/>
        <w:bottom w:val="single" w:sz="4" w:space="0" w:color="auto"/>
        <w:right w:val="single" w:sz="4" w:space="0" w:color="auto"/>
      </w:pBdr>
      <w:shd w:val="clear" w:color="000000" w:fill="95B3D7"/>
      <w:overflowPunct/>
      <w:autoSpaceDE/>
      <w:autoSpaceDN/>
      <w:adjustRightInd/>
      <w:spacing w:before="100" w:beforeAutospacing="1" w:after="100" w:afterAutospacing="1"/>
      <w:jc w:val="center"/>
      <w:textAlignment w:val="auto"/>
    </w:pPr>
    <w:rPr>
      <w:rFonts w:ascii="Calibri" w:eastAsia="Times New Roman" w:hAnsi="Calibri"/>
      <w:b/>
      <w:bCs/>
      <w:color w:val="000000"/>
      <w:sz w:val="18"/>
      <w:szCs w:val="18"/>
    </w:rPr>
  </w:style>
  <w:style w:type="paragraph" w:customStyle="1" w:styleId="xl223">
    <w:name w:val="xl223"/>
    <w:basedOn w:val="Normal"/>
    <w:rsid w:val="00500D70"/>
    <w:pPr>
      <w:pBdr>
        <w:top w:val="single" w:sz="4" w:space="0" w:color="auto"/>
        <w:left w:val="single" w:sz="4" w:space="0" w:color="auto"/>
        <w:bottom w:val="single" w:sz="4" w:space="0" w:color="auto"/>
        <w:right w:val="single" w:sz="4" w:space="0" w:color="auto"/>
      </w:pBdr>
      <w:shd w:val="clear" w:color="FFFFFF" w:fill="95B3D7"/>
      <w:overflowPunct/>
      <w:autoSpaceDE/>
      <w:autoSpaceDN/>
      <w:adjustRightInd/>
      <w:spacing w:before="100" w:beforeAutospacing="1" w:after="100" w:afterAutospacing="1"/>
      <w:jc w:val="center"/>
      <w:textAlignment w:val="auto"/>
    </w:pPr>
    <w:rPr>
      <w:rFonts w:ascii="Calibri" w:eastAsia="Times New Roman" w:hAnsi="Calibri"/>
      <w:b/>
      <w:bCs/>
      <w:sz w:val="18"/>
      <w:szCs w:val="18"/>
    </w:rPr>
  </w:style>
  <w:style w:type="paragraph" w:customStyle="1" w:styleId="xl224">
    <w:name w:val="xl224"/>
    <w:basedOn w:val="Normal"/>
    <w:rsid w:val="00500D70"/>
    <w:pPr>
      <w:pBdr>
        <w:top w:val="single" w:sz="4" w:space="0" w:color="auto"/>
        <w:left w:val="single" w:sz="4" w:space="0" w:color="auto"/>
        <w:bottom w:val="single" w:sz="4" w:space="0" w:color="auto"/>
        <w:right w:val="single" w:sz="4" w:space="0" w:color="auto"/>
      </w:pBdr>
      <w:shd w:val="clear" w:color="000000" w:fill="95B3D7"/>
      <w:overflowPunct/>
      <w:autoSpaceDE/>
      <w:autoSpaceDN/>
      <w:adjustRightInd/>
      <w:spacing w:before="100" w:beforeAutospacing="1" w:after="100" w:afterAutospacing="1"/>
      <w:jc w:val="center"/>
      <w:textAlignment w:val="auto"/>
    </w:pPr>
    <w:rPr>
      <w:rFonts w:ascii="Calibri" w:eastAsia="Times New Roman" w:hAnsi="Calibri"/>
      <w:b/>
      <w:bCs/>
      <w:sz w:val="18"/>
      <w:szCs w:val="18"/>
    </w:rPr>
  </w:style>
  <w:style w:type="paragraph" w:customStyle="1" w:styleId="xl225">
    <w:name w:val="xl225"/>
    <w:basedOn w:val="Normal"/>
    <w:rsid w:val="00500D70"/>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jc w:val="center"/>
      <w:textAlignment w:val="top"/>
    </w:pPr>
    <w:rPr>
      <w:rFonts w:ascii="Calibri" w:eastAsia="Times New Roman" w:hAnsi="Calibri"/>
      <w:color w:val="000000"/>
      <w:sz w:val="16"/>
      <w:szCs w:val="16"/>
    </w:rPr>
  </w:style>
  <w:style w:type="paragraph" w:customStyle="1" w:styleId="xl226">
    <w:name w:val="xl226"/>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jc w:val="center"/>
      <w:textAlignment w:val="top"/>
    </w:pPr>
    <w:rPr>
      <w:rFonts w:ascii="Calibri" w:eastAsia="Times New Roman" w:hAnsi="Calibri"/>
      <w:color w:val="000000"/>
      <w:sz w:val="16"/>
      <w:szCs w:val="16"/>
    </w:rPr>
  </w:style>
  <w:style w:type="paragraph" w:customStyle="1" w:styleId="xl227">
    <w:name w:val="xl22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color w:val="000000"/>
      <w:sz w:val="16"/>
      <w:szCs w:val="16"/>
    </w:rPr>
  </w:style>
  <w:style w:type="paragraph" w:customStyle="1" w:styleId="xl228">
    <w:name w:val="xl22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29">
    <w:name w:val="xl229"/>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30">
    <w:name w:val="xl230"/>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31">
    <w:name w:val="xl231"/>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rFonts w:ascii="Calibri" w:eastAsia="Times New Roman" w:hAnsi="Calibri"/>
      <w:b/>
      <w:bCs/>
      <w:color w:val="000000"/>
      <w:sz w:val="16"/>
      <w:szCs w:val="16"/>
    </w:rPr>
  </w:style>
  <w:style w:type="paragraph" w:customStyle="1" w:styleId="xl232">
    <w:name w:val="xl232"/>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b/>
      <w:bCs/>
      <w:sz w:val="16"/>
      <w:szCs w:val="16"/>
    </w:rPr>
  </w:style>
  <w:style w:type="paragraph" w:styleId="CommentText">
    <w:name w:val="annotation text"/>
    <w:basedOn w:val="Normal"/>
    <w:link w:val="CommentTextChar"/>
    <w:rsid w:val="00A008D6"/>
    <w:rPr>
      <w:sz w:val="20"/>
    </w:rPr>
  </w:style>
  <w:style w:type="character" w:customStyle="1" w:styleId="CommentTextChar">
    <w:name w:val="Comment Text Char"/>
    <w:basedOn w:val="DefaultParagraphFont"/>
    <w:link w:val="CommentText"/>
    <w:rsid w:val="00A008D6"/>
  </w:style>
  <w:style w:type="paragraph" w:styleId="CommentSubject">
    <w:name w:val="annotation subject"/>
    <w:basedOn w:val="CommentText"/>
    <w:next w:val="CommentText"/>
    <w:link w:val="CommentSubjectChar"/>
    <w:rsid w:val="00A008D6"/>
    <w:rPr>
      <w:b/>
      <w:bCs/>
    </w:rPr>
  </w:style>
  <w:style w:type="character" w:customStyle="1" w:styleId="CommentSubjectChar">
    <w:name w:val="Comment Subject Char"/>
    <w:basedOn w:val="CommentTextChar"/>
    <w:link w:val="CommentSubject"/>
    <w:rsid w:val="00A008D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en-GB" w:bidi="en-GB"/>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header" w:uiPriority="99"/>
    <w:lsdException w:name="caption" w:semiHidden="1" w:unhideWhenUsed="1" w:qFormat="1"/>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BodyText"/>
    <w:next w:val="BodyText"/>
    <w:link w:val="Heading1Char"/>
    <w:uiPriority w:val="9"/>
    <w:qFormat/>
    <w:pPr>
      <w:keepLines/>
      <w:numPr>
        <w:numId w:val="5"/>
      </w:numPr>
      <w:spacing w:before="560" w:after="280" w:line="280" w:lineRule="exact"/>
      <w:outlineLvl w:val="0"/>
    </w:pPr>
    <w:rPr>
      <w:b/>
      <w:sz w:val="26"/>
    </w:rPr>
  </w:style>
  <w:style w:type="paragraph" w:styleId="Heading2">
    <w:name w:val="heading 2"/>
    <w:basedOn w:val="BodyText"/>
    <w:next w:val="BodyText"/>
    <w:qFormat/>
    <w:pPr>
      <w:numPr>
        <w:ilvl w:val="1"/>
        <w:numId w:val="5"/>
      </w:numPr>
      <w:tabs>
        <w:tab w:val="clear" w:pos="0"/>
      </w:tabs>
      <w:spacing w:before="280" w:after="0" w:line="300" w:lineRule="exact"/>
      <w:outlineLvl w:val="1"/>
    </w:pPr>
    <w:rPr>
      <w:b/>
      <w:sz w:val="26"/>
    </w:rPr>
  </w:style>
  <w:style w:type="paragraph" w:styleId="Heading3">
    <w:name w:val="heading 3"/>
    <w:basedOn w:val="BodyText"/>
    <w:next w:val="BodyText"/>
    <w:qFormat/>
    <w:pPr>
      <w:numPr>
        <w:ilvl w:val="2"/>
        <w:numId w:val="5"/>
      </w:numPr>
      <w:tabs>
        <w:tab w:val="clear" w:pos="0"/>
      </w:tabs>
      <w:spacing w:before="280" w:after="0" w:line="300" w:lineRule="exact"/>
      <w:outlineLvl w:val="2"/>
    </w:pPr>
    <w:rPr>
      <w:sz w:val="26"/>
    </w:rPr>
  </w:style>
  <w:style w:type="paragraph" w:styleId="Heading4">
    <w:name w:val="heading 4"/>
    <w:basedOn w:val="Heading3"/>
    <w:next w:val="Normal"/>
    <w:qFormat/>
    <w:pPr>
      <w:numPr>
        <w:ilvl w:val="0"/>
        <w:numId w:val="0"/>
      </w:numPr>
      <w:spacing w:line="260" w:lineRule="exact"/>
      <w:outlineLvl w:val="3"/>
    </w:pPr>
    <w:rPr>
      <w:sz w:val="24"/>
    </w:rPr>
  </w:style>
  <w:style w:type="paragraph" w:styleId="Heading5">
    <w:name w:val="heading 5"/>
    <w:basedOn w:val="Heading4"/>
    <w:next w:val="Normal"/>
    <w:qFormat/>
    <w:pPr>
      <w:outlineLvl w:val="4"/>
    </w:pPr>
  </w:style>
  <w:style w:type="paragraph" w:styleId="Heading6">
    <w:name w:val="heading 6"/>
    <w:basedOn w:val="Heading5"/>
    <w:next w:val="Normal"/>
    <w:qFormat/>
    <w:pPr>
      <w:outlineLvl w:val="5"/>
    </w:pPr>
  </w:style>
  <w:style w:type="paragraph" w:styleId="Heading7">
    <w:name w:val="heading 7"/>
    <w:basedOn w:val="Heading6"/>
    <w:next w:val="Normal"/>
    <w:qFormat/>
    <w:pPr>
      <w:outlineLvl w:val="6"/>
    </w:pPr>
  </w:style>
  <w:style w:type="paragraph" w:styleId="Heading8">
    <w:name w:val="heading 8"/>
    <w:basedOn w:val="Heading7"/>
    <w:next w:val="Normal"/>
    <w:qFormat/>
    <w:pPr>
      <w:outlineLvl w:val="7"/>
    </w:pPr>
  </w:style>
  <w:style w:type="paragraph" w:styleId="Heading9">
    <w:name w:val="heading 9"/>
    <w:basedOn w:val="Heading8"/>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60" w:line="260" w:lineRule="exact"/>
    </w:pPr>
  </w:style>
  <w:style w:type="character" w:customStyle="1" w:styleId="Heading1Char">
    <w:name w:val="Heading 1 Char"/>
    <w:link w:val="Heading1"/>
    <w:uiPriority w:val="9"/>
    <w:rsid w:val="009C0E91"/>
    <w:rPr>
      <w:b/>
      <w:sz w:val="26"/>
      <w:lang w:val="en-GB"/>
    </w:rPr>
  </w:style>
  <w:style w:type="paragraph" w:customStyle="1" w:styleId="zAddressee">
    <w:name w:val="zAddressee"/>
    <w:basedOn w:val="Normal"/>
    <w:semiHidden/>
    <w:pPr>
      <w:spacing w:line="260" w:lineRule="exact"/>
    </w:pPr>
  </w:style>
  <w:style w:type="paragraph" w:customStyle="1" w:styleId="zDate">
    <w:name w:val="zDate"/>
    <w:basedOn w:val="zInforight"/>
    <w:semiHidden/>
  </w:style>
  <w:style w:type="paragraph" w:customStyle="1" w:styleId="zInforight">
    <w:name w:val="zInfo right"/>
    <w:basedOn w:val="Normal"/>
    <w:semiHidden/>
    <w:pPr>
      <w:spacing w:line="260" w:lineRule="exact"/>
      <w:jc w:val="right"/>
    </w:pPr>
    <w:rPr>
      <w:rFonts w:ascii="Arial" w:hAnsi="Arial"/>
      <w:b/>
      <w:sz w:val="16"/>
    </w:rPr>
  </w:style>
  <w:style w:type="paragraph" w:styleId="Footer">
    <w:name w:val="footer"/>
    <w:basedOn w:val="Normal"/>
    <w:pPr>
      <w:tabs>
        <w:tab w:val="center" w:pos="4819"/>
        <w:tab w:val="right" w:pos="9638"/>
      </w:tabs>
    </w:pPr>
    <w:rPr>
      <w:sz w:val="16"/>
    </w:rPr>
  </w:style>
  <w:style w:type="paragraph" w:styleId="ListNumber">
    <w:name w:val="List Number"/>
    <w:basedOn w:val="Normal"/>
    <w:pPr>
      <w:numPr>
        <w:numId w:val="23"/>
      </w:numPr>
    </w:pPr>
  </w:style>
  <w:style w:type="paragraph" w:styleId="ListBullet">
    <w:name w:val="List Bullet"/>
    <w:basedOn w:val="BodyText"/>
    <w:pPr>
      <w:numPr>
        <w:numId w:val="29"/>
      </w:numPr>
      <w:spacing w:after="0"/>
    </w:pPr>
  </w:style>
  <w:style w:type="paragraph" w:styleId="TOC1">
    <w:name w:val="toc 1"/>
    <w:basedOn w:val="Normal"/>
    <w:next w:val="Normal"/>
    <w:uiPriority w:val="39"/>
    <w:rsid w:val="00F43491"/>
    <w:pPr>
      <w:tabs>
        <w:tab w:val="right" w:leader="dot" w:pos="9072"/>
      </w:tabs>
      <w:spacing w:before="240"/>
      <w:ind w:left="454" w:right="567" w:hanging="454"/>
    </w:pPr>
    <w:rPr>
      <w:rFonts w:ascii="Calibri" w:hAnsi="Calibri"/>
      <w:sz w:val="22"/>
    </w:rPr>
  </w:style>
  <w:style w:type="paragraph" w:styleId="TOC2">
    <w:name w:val="toc 2"/>
    <w:basedOn w:val="Normal"/>
    <w:next w:val="Normal"/>
    <w:semiHidden/>
    <w:pPr>
      <w:tabs>
        <w:tab w:val="right" w:leader="dot" w:pos="8222"/>
        <w:tab w:val="right" w:leader="dot" w:pos="9866"/>
      </w:tabs>
      <w:spacing w:before="60"/>
      <w:ind w:left="1021" w:right="567" w:hanging="567"/>
    </w:pPr>
  </w:style>
  <w:style w:type="paragraph" w:styleId="TOC3">
    <w:name w:val="toc 3"/>
    <w:basedOn w:val="TOC2"/>
    <w:next w:val="Normal"/>
    <w:semiHidden/>
    <w:pPr>
      <w:spacing w:before="0"/>
      <w:ind w:left="1588"/>
    </w:pPr>
  </w:style>
  <w:style w:type="paragraph" w:styleId="TOC4">
    <w:name w:val="toc 4"/>
    <w:basedOn w:val="TOC3"/>
    <w:next w:val="Normal"/>
    <w:semiHidden/>
    <w:pPr>
      <w:ind w:left="2325" w:hanging="737"/>
    </w:pPr>
  </w:style>
  <w:style w:type="paragraph" w:styleId="TOC5">
    <w:name w:val="toc 5"/>
    <w:basedOn w:val="TOC4"/>
    <w:next w:val="Normal"/>
    <w:semiHidden/>
  </w:style>
  <w:style w:type="paragraph" w:styleId="TOC6">
    <w:name w:val="toc 6"/>
    <w:basedOn w:val="TOC5"/>
    <w:next w:val="Normal"/>
    <w:semiHidden/>
  </w:style>
  <w:style w:type="paragraph" w:styleId="TOC7">
    <w:name w:val="toc 7"/>
    <w:basedOn w:val="TOC6"/>
    <w:next w:val="Normal"/>
    <w:semiHidden/>
  </w:style>
  <w:style w:type="paragraph" w:styleId="TOC8">
    <w:name w:val="toc 8"/>
    <w:basedOn w:val="TOC7"/>
    <w:next w:val="Normal"/>
    <w:semiHidden/>
  </w:style>
  <w:style w:type="paragraph" w:styleId="TOC9">
    <w:name w:val="toc 9"/>
    <w:basedOn w:val="TOC8"/>
    <w:next w:val="Normal"/>
    <w:semiHidden/>
  </w:style>
  <w:style w:type="paragraph" w:styleId="Header">
    <w:name w:val="header"/>
    <w:basedOn w:val="Normal"/>
    <w:link w:val="HeaderChar"/>
    <w:uiPriority w:val="99"/>
    <w:pPr>
      <w:tabs>
        <w:tab w:val="left" w:pos="5216"/>
        <w:tab w:val="left" w:pos="7825"/>
        <w:tab w:val="left" w:pos="9129"/>
      </w:tabs>
    </w:pPr>
  </w:style>
  <w:style w:type="character" w:customStyle="1" w:styleId="HeaderChar">
    <w:name w:val="Header Char"/>
    <w:basedOn w:val="DefaultParagraphFont"/>
    <w:link w:val="Header"/>
    <w:uiPriority w:val="99"/>
    <w:rsid w:val="009C0E91"/>
    <w:rPr>
      <w:sz w:val="24"/>
      <w:lang w:val="en-GB"/>
    </w:rPr>
  </w:style>
  <w:style w:type="character" w:styleId="PageNumber">
    <w:name w:val="page number"/>
    <w:rPr>
      <w:sz w:val="24"/>
    </w:rPr>
  </w:style>
  <w:style w:type="paragraph" w:customStyle="1" w:styleId="zDocTitle">
    <w:name w:val="zDocTitle"/>
    <w:basedOn w:val="Normal"/>
    <w:semiHidden/>
    <w:pPr>
      <w:spacing w:line="260" w:lineRule="exact"/>
      <w:jc w:val="right"/>
    </w:pPr>
    <w:rPr>
      <w:rFonts w:ascii="Arial" w:hAnsi="Arial"/>
      <w:b/>
      <w:sz w:val="28"/>
    </w:rPr>
  </w:style>
  <w:style w:type="paragraph" w:customStyle="1" w:styleId="zFooter">
    <w:name w:val="zFooter"/>
    <w:basedOn w:val="Normal"/>
    <w:semiHidden/>
    <w:pPr>
      <w:spacing w:line="180" w:lineRule="exact"/>
    </w:pPr>
    <w:rPr>
      <w:rFonts w:ascii="Arial" w:hAnsi="Arial"/>
      <w:sz w:val="16"/>
    </w:rPr>
  </w:style>
  <w:style w:type="paragraph" w:customStyle="1" w:styleId="zReg">
    <w:name w:val="zReg"/>
    <w:basedOn w:val="Normal"/>
    <w:semiHidden/>
    <w:rPr>
      <w:rFonts w:ascii="Arial" w:hAnsi="Arial"/>
      <w:sz w:val="12"/>
    </w:rPr>
  </w:style>
  <w:style w:type="paragraph" w:customStyle="1" w:styleId="zStatus">
    <w:name w:val="zStatus"/>
    <w:basedOn w:val="Normal"/>
    <w:semiHidden/>
    <w:pPr>
      <w:spacing w:line="240" w:lineRule="exact"/>
      <w:jc w:val="right"/>
    </w:pPr>
    <w:rPr>
      <w:rFonts w:ascii="Arial" w:hAnsi="Arial"/>
      <w:b/>
      <w:sz w:val="18"/>
    </w:rPr>
  </w:style>
  <w:style w:type="paragraph" w:customStyle="1" w:styleId="zTableBody">
    <w:name w:val="zTableBody"/>
    <w:basedOn w:val="Normal"/>
    <w:semiHidden/>
    <w:pPr>
      <w:spacing w:line="260" w:lineRule="exact"/>
    </w:pPr>
  </w:style>
  <w:style w:type="paragraph" w:customStyle="1" w:styleId="zTitle">
    <w:name w:val="zTitle"/>
    <w:basedOn w:val="Normal"/>
    <w:semiHidden/>
    <w:pPr>
      <w:spacing w:line="240" w:lineRule="exact"/>
    </w:pPr>
    <w:rPr>
      <w:rFonts w:ascii="Arial" w:hAnsi="Arial"/>
      <w:sz w:val="14"/>
    </w:rPr>
  </w:style>
  <w:style w:type="paragraph" w:customStyle="1" w:styleId="zUser">
    <w:name w:val="zUser"/>
    <w:basedOn w:val="Normal"/>
    <w:semiHidden/>
    <w:pPr>
      <w:spacing w:line="240" w:lineRule="exact"/>
      <w:jc w:val="right"/>
    </w:pPr>
    <w:rPr>
      <w:rFonts w:ascii="Arial" w:hAnsi="Arial"/>
      <w:sz w:val="16"/>
    </w:rPr>
  </w:style>
  <w:style w:type="paragraph" w:customStyle="1" w:styleId="zInfoleft">
    <w:name w:val="zInfo left"/>
    <w:basedOn w:val="Normal"/>
    <w:semiHidden/>
    <w:pPr>
      <w:spacing w:line="260" w:lineRule="exact"/>
    </w:pPr>
  </w:style>
  <w:style w:type="paragraph" w:customStyle="1" w:styleId="zTitleleft">
    <w:name w:val="zTitle left"/>
    <w:basedOn w:val="Normal"/>
    <w:semiHidden/>
    <w:pPr>
      <w:spacing w:line="260" w:lineRule="exact"/>
    </w:pPr>
    <w:rPr>
      <w:rFonts w:ascii="Arial" w:hAnsi="Arial"/>
      <w:sz w:val="14"/>
    </w:rPr>
  </w:style>
  <w:style w:type="paragraph" w:customStyle="1" w:styleId="zTitleright">
    <w:name w:val="zTitle right"/>
    <w:basedOn w:val="Normal"/>
    <w:semiHidden/>
    <w:pPr>
      <w:spacing w:line="260" w:lineRule="exact"/>
      <w:jc w:val="right"/>
    </w:pPr>
    <w:rPr>
      <w:rFonts w:ascii="Arial" w:hAnsi="Arial"/>
      <w:sz w:val="14"/>
    </w:rPr>
  </w:style>
  <w:style w:type="paragraph" w:styleId="ListBullet2">
    <w:name w:val="List Bullet 2"/>
    <w:basedOn w:val="BodyText"/>
    <w:pPr>
      <w:numPr>
        <w:ilvl w:val="1"/>
        <w:numId w:val="29"/>
      </w:numPr>
      <w:spacing w:after="0"/>
    </w:pPr>
  </w:style>
  <w:style w:type="character" w:styleId="Strong">
    <w:name w:val="Strong"/>
    <w:basedOn w:val="DefaultParagraphFont"/>
    <w:qFormat/>
    <w:rPr>
      <w:b/>
      <w:bCs/>
    </w:rPr>
  </w:style>
  <w:style w:type="paragraph" w:styleId="ListNumber2">
    <w:name w:val="List Number 2"/>
    <w:basedOn w:val="Normal"/>
    <w:pPr>
      <w:numPr>
        <w:ilvl w:val="1"/>
        <w:numId w:val="23"/>
      </w:numPr>
    </w:pPr>
  </w:style>
  <w:style w:type="paragraph" w:styleId="ListNumber3">
    <w:name w:val="List Number 3"/>
    <w:basedOn w:val="Normal"/>
    <w:pPr>
      <w:numPr>
        <w:ilvl w:val="2"/>
        <w:numId w:val="23"/>
      </w:numPr>
    </w:pPr>
  </w:style>
  <w:style w:type="paragraph" w:styleId="ListNumber4">
    <w:name w:val="List Number 4"/>
    <w:basedOn w:val="Normal"/>
    <w:pPr>
      <w:tabs>
        <w:tab w:val="num" w:pos="1429"/>
      </w:tabs>
      <w:ind w:left="1429" w:hanging="358"/>
    </w:pPr>
  </w:style>
  <w:style w:type="paragraph" w:styleId="ListNumber5">
    <w:name w:val="List Number 5"/>
    <w:basedOn w:val="Normal"/>
    <w:pPr>
      <w:tabs>
        <w:tab w:val="num" w:pos="1786"/>
      </w:tabs>
      <w:ind w:left="1786" w:hanging="357"/>
    </w:pPr>
  </w:style>
  <w:style w:type="paragraph" w:styleId="List">
    <w:name w:val="List"/>
    <w:basedOn w:val="Normal"/>
    <w:pPr>
      <w:numPr>
        <w:numId w:val="24"/>
      </w:numPr>
    </w:pPr>
  </w:style>
  <w:style w:type="paragraph" w:styleId="List2">
    <w:name w:val="List 2"/>
    <w:basedOn w:val="Normal"/>
    <w:pPr>
      <w:numPr>
        <w:ilvl w:val="1"/>
        <w:numId w:val="24"/>
      </w:numPr>
    </w:pPr>
  </w:style>
  <w:style w:type="paragraph" w:styleId="List3">
    <w:name w:val="List 3"/>
    <w:basedOn w:val="Normal"/>
    <w:pPr>
      <w:tabs>
        <w:tab w:val="num" w:pos="1071"/>
      </w:tabs>
      <w:ind w:left="1071"/>
    </w:pPr>
  </w:style>
  <w:style w:type="paragraph" w:styleId="List4">
    <w:name w:val="List 4"/>
    <w:basedOn w:val="Normal"/>
    <w:pPr>
      <w:tabs>
        <w:tab w:val="num" w:pos="1429"/>
      </w:tabs>
      <w:ind w:left="1429"/>
    </w:pPr>
  </w:style>
  <w:style w:type="paragraph" w:styleId="List5">
    <w:name w:val="List 5"/>
    <w:basedOn w:val="Normal"/>
    <w:pPr>
      <w:tabs>
        <w:tab w:val="num" w:pos="1786"/>
      </w:tabs>
      <w:ind w:left="1786"/>
    </w:pPr>
  </w:style>
  <w:style w:type="paragraph" w:styleId="ListContinue">
    <w:name w:val="List Continue"/>
    <w:basedOn w:val="Normal"/>
    <w:pPr>
      <w:numPr>
        <w:numId w:val="25"/>
      </w:numPr>
      <w:spacing w:after="260"/>
    </w:pPr>
  </w:style>
  <w:style w:type="paragraph" w:styleId="ListContinue2">
    <w:name w:val="List Continue 2"/>
    <w:basedOn w:val="Normal"/>
    <w:pPr>
      <w:numPr>
        <w:ilvl w:val="1"/>
        <w:numId w:val="25"/>
      </w:numPr>
      <w:spacing w:after="260"/>
    </w:pPr>
  </w:style>
  <w:style w:type="paragraph" w:styleId="ListContinue3">
    <w:name w:val="List Continue 3"/>
    <w:basedOn w:val="Normal"/>
    <w:pPr>
      <w:tabs>
        <w:tab w:val="num" w:pos="1071"/>
      </w:tabs>
      <w:spacing w:after="260"/>
      <w:ind w:left="1071"/>
    </w:pPr>
  </w:style>
  <w:style w:type="paragraph" w:styleId="ListContinue4">
    <w:name w:val="List Continue 4"/>
    <w:basedOn w:val="Normal"/>
    <w:pPr>
      <w:tabs>
        <w:tab w:val="num" w:pos="1429"/>
      </w:tabs>
      <w:spacing w:after="260"/>
      <w:ind w:left="1429"/>
    </w:pPr>
  </w:style>
  <w:style w:type="paragraph" w:styleId="ListContinue5">
    <w:name w:val="List Continue 5"/>
    <w:basedOn w:val="Normal"/>
    <w:pPr>
      <w:tabs>
        <w:tab w:val="num" w:pos="1786"/>
      </w:tabs>
      <w:spacing w:after="260"/>
      <w:ind w:left="1786"/>
    </w:pPr>
  </w:style>
  <w:style w:type="paragraph" w:styleId="ListBullet3">
    <w:name w:val="List Bullet 3"/>
    <w:basedOn w:val="Normal"/>
    <w:pPr>
      <w:numPr>
        <w:ilvl w:val="2"/>
        <w:numId w:val="29"/>
      </w:numPr>
    </w:pPr>
  </w:style>
  <w:style w:type="paragraph" w:styleId="ListBullet4">
    <w:name w:val="List Bullet 4"/>
    <w:basedOn w:val="Normal"/>
    <w:pPr>
      <w:numPr>
        <w:ilvl w:val="3"/>
        <w:numId w:val="29"/>
      </w:numPr>
    </w:pPr>
  </w:style>
  <w:style w:type="paragraph" w:styleId="ListBullet5">
    <w:name w:val="List Bullet 5"/>
    <w:basedOn w:val="Normal"/>
    <w:pPr>
      <w:tabs>
        <w:tab w:val="num" w:pos="1786"/>
      </w:tabs>
      <w:ind w:left="1786" w:hanging="357"/>
    </w:pPr>
  </w:style>
  <w:style w:type="paragraph" w:customStyle="1" w:styleId="Tableheading">
    <w:name w:val="Table heading"/>
    <w:basedOn w:val="Normal"/>
    <w:pPr>
      <w:spacing w:before="40" w:after="60"/>
    </w:pPr>
    <w:rPr>
      <w:b/>
      <w:sz w:val="20"/>
    </w:rPr>
  </w:style>
  <w:style w:type="character" w:styleId="Hyperlink">
    <w:name w:val="Hyperlink"/>
    <w:basedOn w:val="DefaultParagraphFont"/>
    <w:uiPriority w:val="99"/>
    <w:unhideWhenUsed/>
    <w:rsid w:val="00506540"/>
    <w:rPr>
      <w:rFonts w:ascii="Calibri" w:hAnsi="Calibri"/>
      <w:color w:val="auto"/>
      <w:sz w:val="22"/>
      <w:u w:val="none"/>
    </w:rPr>
  </w:style>
  <w:style w:type="character" w:styleId="FollowedHyperlink">
    <w:name w:val="FollowedHyperlink"/>
    <w:basedOn w:val="DefaultParagraphFont"/>
    <w:uiPriority w:val="99"/>
    <w:unhideWhenUsed/>
    <w:rsid w:val="0094650F"/>
    <w:rPr>
      <w:color w:val="800080"/>
      <w:u w:val="single"/>
    </w:rPr>
  </w:style>
  <w:style w:type="paragraph" w:customStyle="1" w:styleId="font5">
    <w:name w:val="font5"/>
    <w:basedOn w:val="Normal"/>
    <w:rsid w:val="0094650F"/>
    <w:pP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font6">
    <w:name w:val="font6"/>
    <w:basedOn w:val="Normal"/>
    <w:rsid w:val="0094650F"/>
    <w:pPr>
      <w:overflowPunct/>
      <w:autoSpaceDE/>
      <w:autoSpaceDN/>
      <w:adjustRightInd/>
      <w:spacing w:before="100" w:beforeAutospacing="1" w:after="100" w:afterAutospacing="1"/>
      <w:textAlignment w:val="auto"/>
    </w:pPr>
    <w:rPr>
      <w:rFonts w:ascii="Tahoma" w:eastAsia="Times New Roman" w:hAnsi="Tahoma" w:cs="Tahoma"/>
      <w:color w:val="000000"/>
      <w:sz w:val="16"/>
      <w:szCs w:val="16"/>
    </w:rPr>
  </w:style>
  <w:style w:type="paragraph" w:customStyle="1" w:styleId="font7">
    <w:name w:val="font7"/>
    <w:basedOn w:val="Normal"/>
    <w:rsid w:val="0094650F"/>
    <w:pPr>
      <w:overflowPunct/>
      <w:autoSpaceDE/>
      <w:autoSpaceDN/>
      <w:adjustRightInd/>
      <w:spacing w:before="100" w:beforeAutospacing="1" w:after="100" w:afterAutospacing="1"/>
      <w:textAlignment w:val="auto"/>
    </w:pPr>
    <w:rPr>
      <w:rFonts w:ascii="Tahoma" w:eastAsia="Times New Roman" w:hAnsi="Tahoma" w:cs="Tahoma"/>
      <w:color w:val="000000"/>
      <w:sz w:val="18"/>
      <w:szCs w:val="18"/>
    </w:rPr>
  </w:style>
  <w:style w:type="paragraph" w:customStyle="1" w:styleId="font8">
    <w:name w:val="font8"/>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color w:val="000000"/>
      <w:sz w:val="18"/>
      <w:szCs w:val="18"/>
    </w:rPr>
  </w:style>
  <w:style w:type="paragraph" w:customStyle="1" w:styleId="font9">
    <w:name w:val="font9"/>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color w:val="000000"/>
      <w:sz w:val="16"/>
      <w:szCs w:val="16"/>
    </w:rPr>
  </w:style>
  <w:style w:type="paragraph" w:customStyle="1" w:styleId="font10">
    <w:name w:val="font10"/>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i/>
      <w:iCs/>
      <w:sz w:val="16"/>
      <w:szCs w:val="16"/>
    </w:rPr>
  </w:style>
  <w:style w:type="paragraph" w:customStyle="1" w:styleId="font11">
    <w:name w:val="font11"/>
    <w:basedOn w:val="Normal"/>
    <w:rsid w:val="0094650F"/>
    <w:pPr>
      <w:overflowPunct/>
      <w:autoSpaceDE/>
      <w:autoSpaceDN/>
      <w:adjustRightInd/>
      <w:spacing w:before="100" w:beforeAutospacing="1" w:after="100" w:afterAutospacing="1"/>
      <w:textAlignment w:val="auto"/>
    </w:pPr>
    <w:rPr>
      <w:rFonts w:ascii="Tahoma" w:eastAsia="Times New Roman" w:hAnsi="Tahoma" w:cs="Tahoma"/>
      <w:i/>
      <w:iCs/>
      <w:sz w:val="16"/>
      <w:szCs w:val="16"/>
    </w:rPr>
  </w:style>
  <w:style w:type="paragraph" w:customStyle="1" w:styleId="xl170">
    <w:name w:val="xl170"/>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1">
    <w:name w:val="xl171"/>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2">
    <w:name w:val="xl172"/>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73">
    <w:name w:val="xl173"/>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4">
    <w:name w:val="xl174"/>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5">
    <w:name w:val="xl175"/>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6">
    <w:name w:val="xl176"/>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7">
    <w:name w:val="xl177"/>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78">
    <w:name w:val="xl178"/>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9">
    <w:name w:val="xl179"/>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0">
    <w:name w:val="xl180"/>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1">
    <w:name w:val="xl181"/>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2">
    <w:name w:val="xl182"/>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3">
    <w:name w:val="xl183"/>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4">
    <w:name w:val="xl184"/>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5">
    <w:name w:val="xl185"/>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6">
    <w:name w:val="xl186"/>
    <w:basedOn w:val="Normal"/>
    <w:rsid w:val="0094650F"/>
    <w:pPr>
      <w:pBdr>
        <w:top w:val="single" w:sz="4" w:space="0" w:color="auto"/>
        <w:left w:val="single" w:sz="4" w:space="0" w:color="auto"/>
        <w:bottom w:val="single" w:sz="4" w:space="0" w:color="auto"/>
        <w:right w:val="single" w:sz="4" w:space="0" w:color="auto"/>
      </w:pBdr>
      <w:shd w:val="clear" w:color="000000" w:fill="FFEB9C"/>
      <w:overflowPunct/>
      <w:autoSpaceDE/>
      <w:autoSpaceDN/>
      <w:adjustRightInd/>
      <w:spacing w:before="100" w:beforeAutospacing="1" w:after="100" w:afterAutospacing="1"/>
      <w:textAlignment w:val="auto"/>
    </w:pPr>
    <w:rPr>
      <w:rFonts w:ascii="Tahoma" w:eastAsia="Times New Roman" w:hAnsi="Tahoma" w:cs="Tahoma"/>
      <w:color w:val="993300"/>
      <w:sz w:val="16"/>
      <w:szCs w:val="16"/>
    </w:rPr>
  </w:style>
  <w:style w:type="paragraph" w:customStyle="1" w:styleId="xl187">
    <w:name w:val="xl187"/>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8">
    <w:name w:val="xl188"/>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9">
    <w:name w:val="xl189"/>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90">
    <w:name w:val="xl190"/>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91">
    <w:name w:val="xl191"/>
    <w:basedOn w:val="Normal"/>
    <w:rsid w:val="0094650F"/>
    <w:pPr>
      <w:pBdr>
        <w:top w:val="single" w:sz="4" w:space="0" w:color="auto"/>
        <w:left w:val="single" w:sz="4" w:space="0" w:color="auto"/>
        <w:bottom w:val="single" w:sz="4" w:space="0" w:color="auto"/>
        <w:right w:val="single" w:sz="4" w:space="0" w:color="auto"/>
      </w:pBdr>
      <w:shd w:val="clear" w:color="000000" w:fill="FFC7CE"/>
      <w:overflowPunct/>
      <w:autoSpaceDE/>
      <w:autoSpaceDN/>
      <w:adjustRightInd/>
      <w:spacing w:before="100" w:beforeAutospacing="1" w:after="100" w:afterAutospacing="1"/>
      <w:textAlignment w:val="auto"/>
    </w:pPr>
    <w:rPr>
      <w:rFonts w:ascii="Arial" w:eastAsia="Times New Roman" w:hAnsi="Arial" w:cs="Arial"/>
      <w:color w:val="9C0006"/>
      <w:szCs w:val="24"/>
    </w:rPr>
  </w:style>
  <w:style w:type="paragraph" w:customStyle="1" w:styleId="xl192">
    <w:name w:val="xl192"/>
    <w:basedOn w:val="Normal"/>
    <w:rsid w:val="0094650F"/>
    <w:pPr>
      <w:pBdr>
        <w:top w:val="single" w:sz="4" w:space="0" w:color="auto"/>
        <w:left w:val="single" w:sz="4" w:space="0" w:color="auto"/>
        <w:bottom w:val="single" w:sz="4" w:space="0" w:color="auto"/>
        <w:right w:val="single" w:sz="4" w:space="0" w:color="auto"/>
      </w:pBdr>
      <w:shd w:val="clear" w:color="FFFFFF" w:fill="E26B0A"/>
      <w:overflowPunct/>
      <w:autoSpaceDE/>
      <w:autoSpaceDN/>
      <w:adjustRightInd/>
      <w:spacing w:before="100" w:beforeAutospacing="1" w:after="100" w:afterAutospacing="1"/>
      <w:jc w:val="center"/>
      <w:textAlignment w:val="bottom"/>
    </w:pPr>
    <w:rPr>
      <w:rFonts w:ascii="Tahoma" w:eastAsia="Times New Roman" w:hAnsi="Tahoma" w:cs="Tahoma"/>
      <w:b/>
      <w:bCs/>
      <w:color w:val="0000FF"/>
      <w:sz w:val="16"/>
      <w:szCs w:val="16"/>
    </w:rPr>
  </w:style>
  <w:style w:type="paragraph" w:customStyle="1" w:styleId="xl193">
    <w:name w:val="xl193"/>
    <w:basedOn w:val="Normal"/>
    <w:rsid w:val="0094650F"/>
    <w:pPr>
      <w:pBdr>
        <w:top w:val="single" w:sz="4" w:space="0" w:color="auto"/>
        <w:left w:val="single" w:sz="4" w:space="0" w:color="auto"/>
        <w:bottom w:val="single" w:sz="4" w:space="0" w:color="auto"/>
        <w:right w:val="single" w:sz="4" w:space="0" w:color="auto"/>
      </w:pBdr>
      <w:shd w:val="clear" w:color="000000" w:fill="E26B0A"/>
      <w:overflowPunct/>
      <w:autoSpaceDE/>
      <w:autoSpaceDN/>
      <w:adjustRightInd/>
      <w:spacing w:before="100" w:beforeAutospacing="1" w:after="100" w:afterAutospacing="1"/>
      <w:jc w:val="center"/>
      <w:textAlignment w:val="bottom"/>
    </w:pPr>
    <w:rPr>
      <w:rFonts w:ascii="Tahoma" w:eastAsia="Times New Roman" w:hAnsi="Tahoma" w:cs="Tahoma"/>
      <w:b/>
      <w:bCs/>
      <w:color w:val="0000FF"/>
      <w:sz w:val="16"/>
      <w:szCs w:val="16"/>
    </w:rPr>
  </w:style>
  <w:style w:type="paragraph" w:customStyle="1" w:styleId="xl194">
    <w:name w:val="xl194"/>
    <w:basedOn w:val="Normal"/>
    <w:rsid w:val="0094650F"/>
    <w:pPr>
      <w:pBdr>
        <w:top w:val="single" w:sz="4" w:space="0" w:color="auto"/>
        <w:left w:val="single" w:sz="4" w:space="0" w:color="auto"/>
        <w:bottom w:val="single" w:sz="4" w:space="0" w:color="auto"/>
        <w:right w:val="single" w:sz="4" w:space="0" w:color="auto"/>
      </w:pBdr>
      <w:shd w:val="clear" w:color="000000" w:fill="E26B0A"/>
      <w:overflowPunct/>
      <w:autoSpaceDE/>
      <w:autoSpaceDN/>
      <w:adjustRightInd/>
      <w:spacing w:before="100" w:beforeAutospacing="1" w:after="100" w:afterAutospacing="1"/>
      <w:jc w:val="center"/>
      <w:textAlignment w:val="bottom"/>
    </w:pPr>
    <w:rPr>
      <w:rFonts w:ascii="Tahoma" w:eastAsia="Times New Roman" w:hAnsi="Tahoma" w:cs="Tahoma"/>
      <w:color w:val="0000FF"/>
      <w:sz w:val="16"/>
      <w:szCs w:val="16"/>
    </w:rPr>
  </w:style>
  <w:style w:type="paragraph" w:styleId="BalloonText">
    <w:name w:val="Balloon Text"/>
    <w:basedOn w:val="Normal"/>
    <w:link w:val="BalloonTextChar"/>
    <w:rsid w:val="009C0E91"/>
    <w:rPr>
      <w:rFonts w:ascii="Tahoma" w:hAnsi="Tahoma" w:cs="Tahoma"/>
      <w:sz w:val="16"/>
      <w:szCs w:val="16"/>
    </w:rPr>
  </w:style>
  <w:style w:type="character" w:customStyle="1" w:styleId="BalloonTextChar">
    <w:name w:val="Balloon Text Char"/>
    <w:basedOn w:val="DefaultParagraphFont"/>
    <w:link w:val="BalloonText"/>
    <w:rsid w:val="009C0E91"/>
    <w:rPr>
      <w:rFonts w:ascii="Tahoma" w:hAnsi="Tahoma" w:cs="Tahoma"/>
      <w:sz w:val="16"/>
      <w:szCs w:val="16"/>
      <w:lang w:val="en-GB"/>
    </w:rPr>
  </w:style>
  <w:style w:type="table" w:styleId="TableGrid">
    <w:name w:val="Table Grid"/>
    <w:basedOn w:val="TableNormal"/>
    <w:rsid w:val="00FD0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6B82"/>
    <w:rPr>
      <w:color w:val="808080"/>
    </w:rPr>
  </w:style>
  <w:style w:type="paragraph" w:customStyle="1" w:styleId="Default">
    <w:name w:val="Default"/>
    <w:rsid w:val="005457B6"/>
    <w:pPr>
      <w:autoSpaceDE w:val="0"/>
      <w:autoSpaceDN w:val="0"/>
      <w:adjustRightInd w:val="0"/>
    </w:pPr>
    <w:rPr>
      <w:rFonts w:ascii="Arial" w:hAnsi="Arial" w:cs="Arial"/>
      <w:color w:val="000000"/>
      <w:sz w:val="24"/>
      <w:szCs w:val="24"/>
    </w:rPr>
  </w:style>
  <w:style w:type="paragraph" w:customStyle="1" w:styleId="MIG-Heading1">
    <w:name w:val="MIG - Heading 1"/>
    <w:basedOn w:val="Heading1"/>
    <w:link w:val="MIG-Heading1Char"/>
    <w:qFormat/>
    <w:rsid w:val="007D2196"/>
    <w:pPr>
      <w:numPr>
        <w:numId w:val="0"/>
      </w:numPr>
      <w:overflowPunct/>
      <w:autoSpaceDE/>
      <w:autoSpaceDN/>
      <w:adjustRightInd/>
      <w:spacing w:after="200" w:line="276" w:lineRule="auto"/>
      <w:textAlignment w:val="auto"/>
    </w:pPr>
    <w:rPr>
      <w:rFonts w:ascii="Calibri" w:eastAsia="Times New Roman" w:hAnsi="Calibri" w:cs="Tahoma"/>
      <w:bCs/>
      <w:color w:val="365F91"/>
      <w:sz w:val="32"/>
      <w:szCs w:val="32"/>
    </w:rPr>
  </w:style>
  <w:style w:type="character" w:customStyle="1" w:styleId="MIG-Heading1Char">
    <w:name w:val="MIG - Heading 1 Char"/>
    <w:basedOn w:val="Heading1Char"/>
    <w:link w:val="MIG-Heading1"/>
    <w:rsid w:val="007D2196"/>
    <w:rPr>
      <w:rFonts w:ascii="Calibri" w:eastAsia="Times New Roman" w:hAnsi="Calibri" w:cs="Tahoma"/>
      <w:b/>
      <w:bCs/>
      <w:color w:val="365F91"/>
      <w:sz w:val="32"/>
      <w:szCs w:val="32"/>
      <w:lang w:val="en-GB" w:eastAsia="en-GB"/>
    </w:rPr>
  </w:style>
  <w:style w:type="paragraph" w:styleId="ListParagraph">
    <w:name w:val="List Paragraph"/>
    <w:basedOn w:val="Normal"/>
    <w:uiPriority w:val="34"/>
    <w:qFormat/>
    <w:rsid w:val="007531BB"/>
    <w:pPr>
      <w:ind w:left="720"/>
      <w:contextualSpacing/>
    </w:pPr>
  </w:style>
  <w:style w:type="character" w:styleId="CommentReference">
    <w:name w:val="annotation reference"/>
    <w:basedOn w:val="DefaultParagraphFont"/>
    <w:rsid w:val="007531BB"/>
    <w:rPr>
      <w:sz w:val="16"/>
      <w:szCs w:val="16"/>
    </w:rPr>
  </w:style>
  <w:style w:type="paragraph" w:styleId="FootnoteText">
    <w:name w:val="footnote text"/>
    <w:basedOn w:val="Normal"/>
    <w:link w:val="FootnoteTextChar"/>
    <w:rsid w:val="00D14939"/>
    <w:rPr>
      <w:sz w:val="20"/>
    </w:rPr>
  </w:style>
  <w:style w:type="character" w:customStyle="1" w:styleId="FootnoteTextChar">
    <w:name w:val="Footnote Text Char"/>
    <w:basedOn w:val="DefaultParagraphFont"/>
    <w:link w:val="FootnoteText"/>
    <w:rsid w:val="00D14939"/>
    <w:rPr>
      <w:lang w:val="en-GB"/>
    </w:rPr>
  </w:style>
  <w:style w:type="character" w:styleId="FootnoteReference">
    <w:name w:val="footnote reference"/>
    <w:basedOn w:val="DefaultParagraphFont"/>
    <w:rsid w:val="00D14939"/>
    <w:rPr>
      <w:vertAlign w:val="superscript"/>
    </w:rPr>
  </w:style>
  <w:style w:type="table" w:styleId="TableClassic3">
    <w:name w:val="Table Classic 3"/>
    <w:basedOn w:val="TableNormal"/>
    <w:rsid w:val="003924A4"/>
    <w:pPr>
      <w:overflowPunct w:val="0"/>
      <w:autoSpaceDE w:val="0"/>
      <w:autoSpaceDN w:val="0"/>
      <w:adjustRightInd w:val="0"/>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NormalWeb">
    <w:name w:val="Normal (Web)"/>
    <w:basedOn w:val="Normal"/>
    <w:uiPriority w:val="99"/>
    <w:unhideWhenUsed/>
    <w:rsid w:val="00893C5D"/>
    <w:pPr>
      <w:overflowPunct/>
      <w:autoSpaceDE/>
      <w:autoSpaceDN/>
      <w:adjustRightInd/>
      <w:spacing w:before="100" w:beforeAutospacing="1" w:after="100" w:afterAutospacing="1"/>
      <w:textAlignment w:val="auto"/>
    </w:pPr>
    <w:rPr>
      <w:szCs w:val="24"/>
    </w:rPr>
  </w:style>
  <w:style w:type="paragraph" w:customStyle="1" w:styleId="font12">
    <w:name w:val="font12"/>
    <w:basedOn w:val="Normal"/>
    <w:rsid w:val="00500D70"/>
    <w:pPr>
      <w:overflowPunct/>
      <w:autoSpaceDE/>
      <w:autoSpaceDN/>
      <w:adjustRightInd/>
      <w:spacing w:before="100" w:beforeAutospacing="1" w:after="100" w:afterAutospacing="1"/>
      <w:textAlignment w:val="auto"/>
    </w:pPr>
    <w:rPr>
      <w:rFonts w:ascii="Calibri" w:eastAsia="Times New Roman" w:hAnsi="Calibri"/>
      <w:color w:val="000000"/>
      <w:sz w:val="16"/>
      <w:szCs w:val="16"/>
    </w:rPr>
  </w:style>
  <w:style w:type="paragraph" w:customStyle="1" w:styleId="font13">
    <w:name w:val="font13"/>
    <w:basedOn w:val="Normal"/>
    <w:rsid w:val="00500D70"/>
    <w:pPr>
      <w:overflowPunct/>
      <w:autoSpaceDE/>
      <w:autoSpaceDN/>
      <w:adjustRightInd/>
      <w:spacing w:before="100" w:beforeAutospacing="1" w:after="100" w:afterAutospacing="1"/>
      <w:textAlignment w:val="auto"/>
    </w:pPr>
    <w:rPr>
      <w:rFonts w:ascii="Calibri" w:eastAsia="Times New Roman" w:hAnsi="Calibri"/>
      <w:b/>
      <w:bCs/>
      <w:sz w:val="16"/>
      <w:szCs w:val="16"/>
    </w:rPr>
  </w:style>
  <w:style w:type="paragraph" w:customStyle="1" w:styleId="font14">
    <w:name w:val="font14"/>
    <w:basedOn w:val="Normal"/>
    <w:rsid w:val="00500D70"/>
    <w:pPr>
      <w:overflowPunct/>
      <w:autoSpaceDE/>
      <w:autoSpaceDN/>
      <w:adjustRightInd/>
      <w:spacing w:before="100" w:beforeAutospacing="1" w:after="100" w:afterAutospacing="1"/>
      <w:textAlignment w:val="auto"/>
    </w:pPr>
    <w:rPr>
      <w:rFonts w:ascii="Calibri" w:eastAsia="Times New Roman" w:hAnsi="Calibri"/>
      <w:color w:val="000000"/>
      <w:sz w:val="16"/>
      <w:szCs w:val="16"/>
    </w:rPr>
  </w:style>
  <w:style w:type="paragraph" w:customStyle="1" w:styleId="font15">
    <w:name w:val="font15"/>
    <w:basedOn w:val="Normal"/>
    <w:rsid w:val="00500D70"/>
    <w:pPr>
      <w:overflowPunct/>
      <w:autoSpaceDE/>
      <w:autoSpaceDN/>
      <w:adjustRightInd/>
      <w:spacing w:before="100" w:beforeAutospacing="1" w:after="100" w:afterAutospacing="1"/>
      <w:textAlignment w:val="auto"/>
    </w:pPr>
    <w:rPr>
      <w:rFonts w:ascii="Calibri" w:eastAsia="Times New Roman" w:hAnsi="Calibri"/>
      <w:b/>
      <w:bCs/>
      <w:color w:val="000000"/>
      <w:sz w:val="16"/>
      <w:szCs w:val="16"/>
    </w:rPr>
  </w:style>
  <w:style w:type="paragraph" w:customStyle="1" w:styleId="font16">
    <w:name w:val="font16"/>
    <w:basedOn w:val="Normal"/>
    <w:rsid w:val="00500D70"/>
    <w:pPr>
      <w:overflowPunct/>
      <w:autoSpaceDE/>
      <w:autoSpaceDN/>
      <w:adjustRightInd/>
      <w:spacing w:before="100" w:beforeAutospacing="1" w:after="100" w:afterAutospacing="1"/>
      <w:textAlignment w:val="auto"/>
    </w:pPr>
    <w:rPr>
      <w:rFonts w:ascii="Calibri" w:eastAsia="Times New Roman" w:hAnsi="Calibri"/>
      <w:b/>
      <w:bCs/>
      <w:color w:val="000000"/>
      <w:sz w:val="18"/>
      <w:szCs w:val="18"/>
    </w:rPr>
  </w:style>
  <w:style w:type="paragraph" w:customStyle="1" w:styleId="font17">
    <w:name w:val="font17"/>
    <w:basedOn w:val="Normal"/>
    <w:rsid w:val="00500D70"/>
    <w:pPr>
      <w:overflowPunct/>
      <w:autoSpaceDE/>
      <w:autoSpaceDN/>
      <w:adjustRightInd/>
      <w:spacing w:before="100" w:beforeAutospacing="1" w:after="100" w:afterAutospacing="1"/>
      <w:textAlignment w:val="auto"/>
    </w:pPr>
    <w:rPr>
      <w:rFonts w:ascii="Calibri" w:eastAsia="Times New Roman" w:hAnsi="Calibri"/>
      <w:b/>
      <w:bCs/>
      <w:color w:val="16365C"/>
      <w:sz w:val="18"/>
      <w:szCs w:val="18"/>
    </w:rPr>
  </w:style>
  <w:style w:type="paragraph" w:customStyle="1" w:styleId="xl127">
    <w:name w:val="xl12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6"/>
      <w:szCs w:val="16"/>
    </w:rPr>
  </w:style>
  <w:style w:type="paragraph" w:customStyle="1" w:styleId="xl128">
    <w:name w:val="xl12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00"/>
      <w:sz w:val="16"/>
      <w:szCs w:val="16"/>
    </w:rPr>
  </w:style>
  <w:style w:type="paragraph" w:customStyle="1" w:styleId="xl129">
    <w:name w:val="xl129"/>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rPr>
  </w:style>
  <w:style w:type="paragraph" w:customStyle="1" w:styleId="xl130">
    <w:name w:val="xl13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00"/>
      <w:sz w:val="16"/>
      <w:szCs w:val="16"/>
    </w:rPr>
  </w:style>
  <w:style w:type="paragraph" w:customStyle="1" w:styleId="xl131">
    <w:name w:val="xl131"/>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color w:val="000000"/>
      <w:sz w:val="15"/>
      <w:szCs w:val="15"/>
    </w:rPr>
  </w:style>
  <w:style w:type="paragraph" w:customStyle="1" w:styleId="xl132">
    <w:name w:val="xl132"/>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color w:val="000000"/>
      <w:sz w:val="15"/>
      <w:szCs w:val="15"/>
    </w:rPr>
  </w:style>
  <w:style w:type="paragraph" w:customStyle="1" w:styleId="xl133">
    <w:name w:val="xl133"/>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00"/>
      <w:sz w:val="15"/>
      <w:szCs w:val="15"/>
    </w:rPr>
  </w:style>
  <w:style w:type="paragraph" w:customStyle="1" w:styleId="xl134">
    <w:name w:val="xl134"/>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00"/>
      <w:sz w:val="15"/>
      <w:szCs w:val="15"/>
    </w:rPr>
  </w:style>
  <w:style w:type="paragraph" w:customStyle="1" w:styleId="xl135">
    <w:name w:val="xl135"/>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color w:val="000000"/>
      <w:sz w:val="16"/>
      <w:szCs w:val="16"/>
    </w:rPr>
  </w:style>
  <w:style w:type="paragraph" w:customStyle="1" w:styleId="xl136">
    <w:name w:val="xl136"/>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color w:val="000000"/>
      <w:sz w:val="16"/>
      <w:szCs w:val="16"/>
    </w:rPr>
  </w:style>
  <w:style w:type="paragraph" w:customStyle="1" w:styleId="xl137">
    <w:name w:val="xl13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38">
    <w:name w:val="xl138"/>
    <w:basedOn w:val="Normal"/>
    <w:rsid w:val="00500D70"/>
    <w:pPr>
      <w:overflowPunct/>
      <w:autoSpaceDE/>
      <w:autoSpaceDN/>
      <w:adjustRightInd/>
      <w:spacing w:before="100" w:beforeAutospacing="1" w:after="100" w:afterAutospacing="1"/>
      <w:jc w:val="center"/>
      <w:textAlignment w:val="auto"/>
    </w:pPr>
    <w:rPr>
      <w:rFonts w:eastAsia="Times New Roman"/>
      <w:szCs w:val="24"/>
    </w:rPr>
  </w:style>
  <w:style w:type="paragraph" w:customStyle="1" w:styleId="xl139">
    <w:name w:val="xl139"/>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40">
    <w:name w:val="xl14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41">
    <w:name w:val="xl141"/>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42">
    <w:name w:val="xl142"/>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color w:val="000000"/>
      <w:sz w:val="15"/>
      <w:szCs w:val="15"/>
    </w:rPr>
  </w:style>
  <w:style w:type="paragraph" w:customStyle="1" w:styleId="xl143">
    <w:name w:val="xl143"/>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00"/>
      <w:sz w:val="15"/>
      <w:szCs w:val="15"/>
    </w:rPr>
  </w:style>
  <w:style w:type="paragraph" w:customStyle="1" w:styleId="xl144">
    <w:name w:val="xl144"/>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color w:val="000000"/>
      <w:sz w:val="15"/>
      <w:szCs w:val="15"/>
    </w:rPr>
  </w:style>
  <w:style w:type="paragraph" w:customStyle="1" w:styleId="xl145">
    <w:name w:val="xl145"/>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00"/>
      <w:sz w:val="15"/>
      <w:szCs w:val="15"/>
    </w:rPr>
  </w:style>
  <w:style w:type="paragraph" w:customStyle="1" w:styleId="xl146">
    <w:name w:val="xl146"/>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47">
    <w:name w:val="xl14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48">
    <w:name w:val="xl14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49">
    <w:name w:val="xl149"/>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50">
    <w:name w:val="xl15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51">
    <w:name w:val="xl151"/>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52">
    <w:name w:val="xl152"/>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53">
    <w:name w:val="xl153"/>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b/>
      <w:bCs/>
      <w:color w:val="000000"/>
      <w:sz w:val="15"/>
      <w:szCs w:val="15"/>
    </w:rPr>
  </w:style>
  <w:style w:type="paragraph" w:customStyle="1" w:styleId="xl154">
    <w:name w:val="xl154"/>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55">
    <w:name w:val="xl155"/>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b/>
      <w:bCs/>
      <w:sz w:val="15"/>
      <w:szCs w:val="15"/>
    </w:rPr>
  </w:style>
  <w:style w:type="paragraph" w:customStyle="1" w:styleId="xl156">
    <w:name w:val="xl156"/>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b/>
      <w:bCs/>
      <w:sz w:val="15"/>
      <w:szCs w:val="15"/>
    </w:rPr>
  </w:style>
  <w:style w:type="paragraph" w:customStyle="1" w:styleId="xl157">
    <w:name w:val="xl15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58">
    <w:name w:val="xl15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59">
    <w:name w:val="xl159"/>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Tahoma" w:eastAsia="Times New Roman" w:hAnsi="Tahoma" w:cs="Tahoma"/>
      <w:sz w:val="15"/>
      <w:szCs w:val="15"/>
    </w:rPr>
  </w:style>
  <w:style w:type="paragraph" w:customStyle="1" w:styleId="xl160">
    <w:name w:val="xl16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5"/>
      <w:szCs w:val="15"/>
    </w:rPr>
  </w:style>
  <w:style w:type="paragraph" w:customStyle="1" w:styleId="xl161">
    <w:name w:val="xl161"/>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162">
    <w:name w:val="xl162"/>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Calibri" w:eastAsia="Times New Roman" w:hAnsi="Calibri"/>
      <w:color w:val="000000"/>
      <w:sz w:val="16"/>
      <w:szCs w:val="16"/>
    </w:rPr>
  </w:style>
  <w:style w:type="paragraph" w:customStyle="1" w:styleId="xl163">
    <w:name w:val="xl163"/>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Calibri" w:eastAsia="Times New Roman" w:hAnsi="Calibri"/>
      <w:color w:val="000000"/>
      <w:sz w:val="16"/>
      <w:szCs w:val="16"/>
    </w:rPr>
  </w:style>
  <w:style w:type="paragraph" w:customStyle="1" w:styleId="xl164">
    <w:name w:val="xl164"/>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165">
    <w:name w:val="xl165"/>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color w:val="000000"/>
      <w:sz w:val="16"/>
      <w:szCs w:val="16"/>
    </w:rPr>
  </w:style>
  <w:style w:type="paragraph" w:customStyle="1" w:styleId="xl166">
    <w:name w:val="xl166"/>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color w:val="000000"/>
      <w:sz w:val="16"/>
      <w:szCs w:val="16"/>
    </w:rPr>
  </w:style>
  <w:style w:type="paragraph" w:customStyle="1" w:styleId="xl167">
    <w:name w:val="xl167"/>
    <w:basedOn w:val="Normal"/>
    <w:rsid w:val="00500D70"/>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168">
    <w:name w:val="xl168"/>
    <w:basedOn w:val="Normal"/>
    <w:rsid w:val="00500D70"/>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Calibri" w:eastAsia="Times New Roman" w:hAnsi="Calibri"/>
      <w:color w:val="000000"/>
      <w:sz w:val="16"/>
      <w:szCs w:val="16"/>
    </w:rPr>
  </w:style>
  <w:style w:type="paragraph" w:customStyle="1" w:styleId="xl169">
    <w:name w:val="xl169"/>
    <w:basedOn w:val="Normal"/>
    <w:rsid w:val="00500D70"/>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Calibri" w:eastAsia="Times New Roman" w:hAnsi="Calibri"/>
      <w:b/>
      <w:bCs/>
      <w:color w:val="000000"/>
      <w:sz w:val="16"/>
      <w:szCs w:val="16"/>
    </w:rPr>
  </w:style>
  <w:style w:type="paragraph" w:customStyle="1" w:styleId="xl195">
    <w:name w:val="xl195"/>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196">
    <w:name w:val="xl196"/>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197">
    <w:name w:val="xl19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198">
    <w:name w:val="xl19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199">
    <w:name w:val="xl199"/>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00">
    <w:name w:val="xl20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b/>
      <w:bCs/>
      <w:sz w:val="16"/>
      <w:szCs w:val="16"/>
    </w:rPr>
  </w:style>
  <w:style w:type="paragraph" w:customStyle="1" w:styleId="xl201">
    <w:name w:val="xl201"/>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color w:val="0000FF"/>
      <w:sz w:val="16"/>
      <w:szCs w:val="16"/>
    </w:rPr>
  </w:style>
  <w:style w:type="paragraph" w:customStyle="1" w:styleId="xl202">
    <w:name w:val="xl202"/>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03">
    <w:name w:val="xl203"/>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04">
    <w:name w:val="xl204"/>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b/>
      <w:bCs/>
      <w:color w:val="000000"/>
      <w:sz w:val="16"/>
      <w:szCs w:val="16"/>
    </w:rPr>
  </w:style>
  <w:style w:type="paragraph" w:customStyle="1" w:styleId="xl205">
    <w:name w:val="xl205"/>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06">
    <w:name w:val="xl206"/>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07">
    <w:name w:val="xl207"/>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08">
    <w:name w:val="xl20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09">
    <w:name w:val="xl209"/>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10">
    <w:name w:val="xl21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11">
    <w:name w:val="xl211"/>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12">
    <w:name w:val="xl212"/>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b/>
      <w:bCs/>
      <w:sz w:val="16"/>
      <w:szCs w:val="16"/>
    </w:rPr>
  </w:style>
  <w:style w:type="paragraph" w:customStyle="1" w:styleId="xl213">
    <w:name w:val="xl213"/>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14">
    <w:name w:val="xl214"/>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15">
    <w:name w:val="xl215"/>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16">
    <w:name w:val="xl216"/>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17">
    <w:name w:val="xl21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18">
    <w:name w:val="xl21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rPr>
  </w:style>
  <w:style w:type="paragraph" w:customStyle="1" w:styleId="xl219">
    <w:name w:val="xl219"/>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20">
    <w:name w:val="xl220"/>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b/>
      <w:bCs/>
      <w:sz w:val="16"/>
      <w:szCs w:val="16"/>
    </w:rPr>
  </w:style>
  <w:style w:type="paragraph" w:customStyle="1" w:styleId="xl221">
    <w:name w:val="xl221"/>
    <w:basedOn w:val="Normal"/>
    <w:rsid w:val="00500D70"/>
    <w:pPr>
      <w:pBdr>
        <w:top w:val="single" w:sz="4" w:space="0" w:color="auto"/>
        <w:left w:val="single" w:sz="4" w:space="0" w:color="auto"/>
        <w:bottom w:val="single" w:sz="4" w:space="0" w:color="auto"/>
        <w:right w:val="single" w:sz="4" w:space="0" w:color="auto"/>
      </w:pBdr>
      <w:shd w:val="clear" w:color="FFFFFF" w:fill="95B3D7"/>
      <w:overflowPunct/>
      <w:autoSpaceDE/>
      <w:autoSpaceDN/>
      <w:adjustRightInd/>
      <w:spacing w:before="100" w:beforeAutospacing="1" w:after="100" w:afterAutospacing="1"/>
      <w:jc w:val="center"/>
      <w:textAlignment w:val="auto"/>
    </w:pPr>
    <w:rPr>
      <w:rFonts w:ascii="Calibri" w:eastAsia="Times New Roman" w:hAnsi="Calibri"/>
      <w:b/>
      <w:bCs/>
      <w:color w:val="000000"/>
      <w:sz w:val="18"/>
      <w:szCs w:val="18"/>
    </w:rPr>
  </w:style>
  <w:style w:type="paragraph" w:customStyle="1" w:styleId="xl222">
    <w:name w:val="xl222"/>
    <w:basedOn w:val="Normal"/>
    <w:rsid w:val="00500D70"/>
    <w:pPr>
      <w:pBdr>
        <w:top w:val="single" w:sz="4" w:space="0" w:color="auto"/>
        <w:left w:val="single" w:sz="4" w:space="0" w:color="auto"/>
        <w:bottom w:val="single" w:sz="4" w:space="0" w:color="auto"/>
        <w:right w:val="single" w:sz="4" w:space="0" w:color="auto"/>
      </w:pBdr>
      <w:shd w:val="clear" w:color="000000" w:fill="95B3D7"/>
      <w:overflowPunct/>
      <w:autoSpaceDE/>
      <w:autoSpaceDN/>
      <w:adjustRightInd/>
      <w:spacing w:before="100" w:beforeAutospacing="1" w:after="100" w:afterAutospacing="1"/>
      <w:jc w:val="center"/>
      <w:textAlignment w:val="auto"/>
    </w:pPr>
    <w:rPr>
      <w:rFonts w:ascii="Calibri" w:eastAsia="Times New Roman" w:hAnsi="Calibri"/>
      <w:b/>
      <w:bCs/>
      <w:color w:val="000000"/>
      <w:sz w:val="18"/>
      <w:szCs w:val="18"/>
    </w:rPr>
  </w:style>
  <w:style w:type="paragraph" w:customStyle="1" w:styleId="xl223">
    <w:name w:val="xl223"/>
    <w:basedOn w:val="Normal"/>
    <w:rsid w:val="00500D70"/>
    <w:pPr>
      <w:pBdr>
        <w:top w:val="single" w:sz="4" w:space="0" w:color="auto"/>
        <w:left w:val="single" w:sz="4" w:space="0" w:color="auto"/>
        <w:bottom w:val="single" w:sz="4" w:space="0" w:color="auto"/>
        <w:right w:val="single" w:sz="4" w:space="0" w:color="auto"/>
      </w:pBdr>
      <w:shd w:val="clear" w:color="FFFFFF" w:fill="95B3D7"/>
      <w:overflowPunct/>
      <w:autoSpaceDE/>
      <w:autoSpaceDN/>
      <w:adjustRightInd/>
      <w:spacing w:before="100" w:beforeAutospacing="1" w:after="100" w:afterAutospacing="1"/>
      <w:jc w:val="center"/>
      <w:textAlignment w:val="auto"/>
    </w:pPr>
    <w:rPr>
      <w:rFonts w:ascii="Calibri" w:eastAsia="Times New Roman" w:hAnsi="Calibri"/>
      <w:b/>
      <w:bCs/>
      <w:sz w:val="18"/>
      <w:szCs w:val="18"/>
    </w:rPr>
  </w:style>
  <w:style w:type="paragraph" w:customStyle="1" w:styleId="xl224">
    <w:name w:val="xl224"/>
    <w:basedOn w:val="Normal"/>
    <w:rsid w:val="00500D70"/>
    <w:pPr>
      <w:pBdr>
        <w:top w:val="single" w:sz="4" w:space="0" w:color="auto"/>
        <w:left w:val="single" w:sz="4" w:space="0" w:color="auto"/>
        <w:bottom w:val="single" w:sz="4" w:space="0" w:color="auto"/>
        <w:right w:val="single" w:sz="4" w:space="0" w:color="auto"/>
      </w:pBdr>
      <w:shd w:val="clear" w:color="000000" w:fill="95B3D7"/>
      <w:overflowPunct/>
      <w:autoSpaceDE/>
      <w:autoSpaceDN/>
      <w:adjustRightInd/>
      <w:spacing w:before="100" w:beforeAutospacing="1" w:after="100" w:afterAutospacing="1"/>
      <w:jc w:val="center"/>
      <w:textAlignment w:val="auto"/>
    </w:pPr>
    <w:rPr>
      <w:rFonts w:ascii="Calibri" w:eastAsia="Times New Roman" w:hAnsi="Calibri"/>
      <w:b/>
      <w:bCs/>
      <w:sz w:val="18"/>
      <w:szCs w:val="18"/>
    </w:rPr>
  </w:style>
  <w:style w:type="paragraph" w:customStyle="1" w:styleId="xl225">
    <w:name w:val="xl225"/>
    <w:basedOn w:val="Normal"/>
    <w:rsid w:val="00500D70"/>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jc w:val="center"/>
      <w:textAlignment w:val="top"/>
    </w:pPr>
    <w:rPr>
      <w:rFonts w:ascii="Calibri" w:eastAsia="Times New Roman" w:hAnsi="Calibri"/>
      <w:color w:val="000000"/>
      <w:sz w:val="16"/>
      <w:szCs w:val="16"/>
    </w:rPr>
  </w:style>
  <w:style w:type="paragraph" w:customStyle="1" w:styleId="xl226">
    <w:name w:val="xl226"/>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jc w:val="center"/>
      <w:textAlignment w:val="top"/>
    </w:pPr>
    <w:rPr>
      <w:rFonts w:ascii="Calibri" w:eastAsia="Times New Roman" w:hAnsi="Calibri"/>
      <w:color w:val="000000"/>
      <w:sz w:val="16"/>
      <w:szCs w:val="16"/>
    </w:rPr>
  </w:style>
  <w:style w:type="paragraph" w:customStyle="1" w:styleId="xl227">
    <w:name w:val="xl227"/>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color w:val="000000"/>
      <w:sz w:val="16"/>
      <w:szCs w:val="16"/>
    </w:rPr>
  </w:style>
  <w:style w:type="paragraph" w:customStyle="1" w:styleId="xl228">
    <w:name w:val="xl228"/>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29">
    <w:name w:val="xl229"/>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30">
    <w:name w:val="xl230"/>
    <w:basedOn w:val="Normal"/>
    <w:rsid w:val="00500D70"/>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jc w:val="center"/>
      <w:textAlignment w:val="top"/>
    </w:pPr>
    <w:rPr>
      <w:rFonts w:ascii="Calibri" w:eastAsia="Times New Roman" w:hAnsi="Calibri"/>
      <w:sz w:val="16"/>
      <w:szCs w:val="16"/>
    </w:rPr>
  </w:style>
  <w:style w:type="paragraph" w:customStyle="1" w:styleId="xl231">
    <w:name w:val="xl231"/>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rFonts w:ascii="Calibri" w:eastAsia="Times New Roman" w:hAnsi="Calibri"/>
      <w:b/>
      <w:bCs/>
      <w:color w:val="000000"/>
      <w:sz w:val="16"/>
      <w:szCs w:val="16"/>
    </w:rPr>
  </w:style>
  <w:style w:type="paragraph" w:customStyle="1" w:styleId="xl232">
    <w:name w:val="xl232"/>
    <w:basedOn w:val="Normal"/>
    <w:rsid w:val="00500D70"/>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b/>
      <w:bCs/>
      <w:sz w:val="16"/>
      <w:szCs w:val="16"/>
    </w:rPr>
  </w:style>
  <w:style w:type="paragraph" w:styleId="CommentText">
    <w:name w:val="annotation text"/>
    <w:basedOn w:val="Normal"/>
    <w:link w:val="CommentTextChar"/>
    <w:rsid w:val="00A008D6"/>
    <w:rPr>
      <w:sz w:val="20"/>
    </w:rPr>
  </w:style>
  <w:style w:type="character" w:customStyle="1" w:styleId="CommentTextChar">
    <w:name w:val="Comment Text Char"/>
    <w:basedOn w:val="DefaultParagraphFont"/>
    <w:link w:val="CommentText"/>
    <w:rsid w:val="00A008D6"/>
  </w:style>
  <w:style w:type="paragraph" w:styleId="CommentSubject">
    <w:name w:val="annotation subject"/>
    <w:basedOn w:val="CommentText"/>
    <w:next w:val="CommentText"/>
    <w:link w:val="CommentSubjectChar"/>
    <w:rsid w:val="00A008D6"/>
    <w:rPr>
      <w:b/>
      <w:bCs/>
    </w:rPr>
  </w:style>
  <w:style w:type="character" w:customStyle="1" w:styleId="CommentSubjectChar">
    <w:name w:val="Comment Subject Char"/>
    <w:basedOn w:val="CommentTextChar"/>
    <w:link w:val="CommentSubject"/>
    <w:rsid w:val="00A008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2532">
      <w:bodyDiv w:val="1"/>
      <w:marLeft w:val="0"/>
      <w:marRight w:val="0"/>
      <w:marTop w:val="0"/>
      <w:marBottom w:val="0"/>
      <w:divBdr>
        <w:top w:val="none" w:sz="0" w:space="0" w:color="auto"/>
        <w:left w:val="none" w:sz="0" w:space="0" w:color="auto"/>
        <w:bottom w:val="none" w:sz="0" w:space="0" w:color="auto"/>
        <w:right w:val="none" w:sz="0" w:space="0" w:color="auto"/>
      </w:divBdr>
    </w:div>
    <w:div w:id="43608388">
      <w:bodyDiv w:val="1"/>
      <w:marLeft w:val="0"/>
      <w:marRight w:val="0"/>
      <w:marTop w:val="0"/>
      <w:marBottom w:val="0"/>
      <w:divBdr>
        <w:top w:val="none" w:sz="0" w:space="0" w:color="auto"/>
        <w:left w:val="none" w:sz="0" w:space="0" w:color="auto"/>
        <w:bottom w:val="none" w:sz="0" w:space="0" w:color="auto"/>
        <w:right w:val="none" w:sz="0" w:space="0" w:color="auto"/>
      </w:divBdr>
    </w:div>
    <w:div w:id="56825836">
      <w:bodyDiv w:val="1"/>
      <w:marLeft w:val="0"/>
      <w:marRight w:val="0"/>
      <w:marTop w:val="0"/>
      <w:marBottom w:val="0"/>
      <w:divBdr>
        <w:top w:val="none" w:sz="0" w:space="0" w:color="auto"/>
        <w:left w:val="none" w:sz="0" w:space="0" w:color="auto"/>
        <w:bottom w:val="none" w:sz="0" w:space="0" w:color="auto"/>
        <w:right w:val="none" w:sz="0" w:space="0" w:color="auto"/>
      </w:divBdr>
    </w:div>
    <w:div w:id="75639515">
      <w:bodyDiv w:val="1"/>
      <w:marLeft w:val="0"/>
      <w:marRight w:val="0"/>
      <w:marTop w:val="0"/>
      <w:marBottom w:val="0"/>
      <w:divBdr>
        <w:top w:val="none" w:sz="0" w:space="0" w:color="auto"/>
        <w:left w:val="none" w:sz="0" w:space="0" w:color="auto"/>
        <w:bottom w:val="none" w:sz="0" w:space="0" w:color="auto"/>
        <w:right w:val="none" w:sz="0" w:space="0" w:color="auto"/>
      </w:divBdr>
    </w:div>
    <w:div w:id="90784584">
      <w:bodyDiv w:val="1"/>
      <w:marLeft w:val="0"/>
      <w:marRight w:val="0"/>
      <w:marTop w:val="0"/>
      <w:marBottom w:val="0"/>
      <w:divBdr>
        <w:top w:val="none" w:sz="0" w:space="0" w:color="auto"/>
        <w:left w:val="none" w:sz="0" w:space="0" w:color="auto"/>
        <w:bottom w:val="none" w:sz="0" w:space="0" w:color="auto"/>
        <w:right w:val="none" w:sz="0" w:space="0" w:color="auto"/>
      </w:divBdr>
    </w:div>
    <w:div w:id="101809135">
      <w:bodyDiv w:val="1"/>
      <w:marLeft w:val="0"/>
      <w:marRight w:val="0"/>
      <w:marTop w:val="0"/>
      <w:marBottom w:val="0"/>
      <w:divBdr>
        <w:top w:val="none" w:sz="0" w:space="0" w:color="auto"/>
        <w:left w:val="none" w:sz="0" w:space="0" w:color="auto"/>
        <w:bottom w:val="none" w:sz="0" w:space="0" w:color="auto"/>
        <w:right w:val="none" w:sz="0" w:space="0" w:color="auto"/>
      </w:divBdr>
    </w:div>
    <w:div w:id="135876809">
      <w:bodyDiv w:val="1"/>
      <w:marLeft w:val="0"/>
      <w:marRight w:val="0"/>
      <w:marTop w:val="0"/>
      <w:marBottom w:val="0"/>
      <w:divBdr>
        <w:top w:val="none" w:sz="0" w:space="0" w:color="auto"/>
        <w:left w:val="none" w:sz="0" w:space="0" w:color="auto"/>
        <w:bottom w:val="none" w:sz="0" w:space="0" w:color="auto"/>
        <w:right w:val="none" w:sz="0" w:space="0" w:color="auto"/>
      </w:divBdr>
    </w:div>
    <w:div w:id="271861135">
      <w:bodyDiv w:val="1"/>
      <w:marLeft w:val="0"/>
      <w:marRight w:val="0"/>
      <w:marTop w:val="0"/>
      <w:marBottom w:val="0"/>
      <w:divBdr>
        <w:top w:val="none" w:sz="0" w:space="0" w:color="auto"/>
        <w:left w:val="none" w:sz="0" w:space="0" w:color="auto"/>
        <w:bottom w:val="none" w:sz="0" w:space="0" w:color="auto"/>
        <w:right w:val="none" w:sz="0" w:space="0" w:color="auto"/>
      </w:divBdr>
    </w:div>
    <w:div w:id="349062468">
      <w:bodyDiv w:val="1"/>
      <w:marLeft w:val="0"/>
      <w:marRight w:val="0"/>
      <w:marTop w:val="0"/>
      <w:marBottom w:val="0"/>
      <w:divBdr>
        <w:top w:val="none" w:sz="0" w:space="0" w:color="auto"/>
        <w:left w:val="none" w:sz="0" w:space="0" w:color="auto"/>
        <w:bottom w:val="none" w:sz="0" w:space="0" w:color="auto"/>
        <w:right w:val="none" w:sz="0" w:space="0" w:color="auto"/>
      </w:divBdr>
    </w:div>
    <w:div w:id="403139940">
      <w:bodyDiv w:val="1"/>
      <w:marLeft w:val="0"/>
      <w:marRight w:val="0"/>
      <w:marTop w:val="0"/>
      <w:marBottom w:val="0"/>
      <w:divBdr>
        <w:top w:val="none" w:sz="0" w:space="0" w:color="auto"/>
        <w:left w:val="none" w:sz="0" w:space="0" w:color="auto"/>
        <w:bottom w:val="none" w:sz="0" w:space="0" w:color="auto"/>
        <w:right w:val="none" w:sz="0" w:space="0" w:color="auto"/>
      </w:divBdr>
    </w:div>
    <w:div w:id="403263265">
      <w:bodyDiv w:val="1"/>
      <w:marLeft w:val="0"/>
      <w:marRight w:val="0"/>
      <w:marTop w:val="0"/>
      <w:marBottom w:val="0"/>
      <w:divBdr>
        <w:top w:val="none" w:sz="0" w:space="0" w:color="auto"/>
        <w:left w:val="none" w:sz="0" w:space="0" w:color="auto"/>
        <w:bottom w:val="none" w:sz="0" w:space="0" w:color="auto"/>
        <w:right w:val="none" w:sz="0" w:space="0" w:color="auto"/>
      </w:divBdr>
    </w:div>
    <w:div w:id="568229768">
      <w:bodyDiv w:val="1"/>
      <w:marLeft w:val="0"/>
      <w:marRight w:val="0"/>
      <w:marTop w:val="0"/>
      <w:marBottom w:val="0"/>
      <w:divBdr>
        <w:top w:val="none" w:sz="0" w:space="0" w:color="auto"/>
        <w:left w:val="none" w:sz="0" w:space="0" w:color="auto"/>
        <w:bottom w:val="none" w:sz="0" w:space="0" w:color="auto"/>
        <w:right w:val="none" w:sz="0" w:space="0" w:color="auto"/>
      </w:divBdr>
    </w:div>
    <w:div w:id="569316950">
      <w:bodyDiv w:val="1"/>
      <w:marLeft w:val="0"/>
      <w:marRight w:val="0"/>
      <w:marTop w:val="0"/>
      <w:marBottom w:val="0"/>
      <w:divBdr>
        <w:top w:val="none" w:sz="0" w:space="0" w:color="auto"/>
        <w:left w:val="none" w:sz="0" w:space="0" w:color="auto"/>
        <w:bottom w:val="none" w:sz="0" w:space="0" w:color="auto"/>
        <w:right w:val="none" w:sz="0" w:space="0" w:color="auto"/>
      </w:divBdr>
    </w:div>
    <w:div w:id="605576249">
      <w:bodyDiv w:val="1"/>
      <w:marLeft w:val="0"/>
      <w:marRight w:val="0"/>
      <w:marTop w:val="0"/>
      <w:marBottom w:val="0"/>
      <w:divBdr>
        <w:top w:val="none" w:sz="0" w:space="0" w:color="auto"/>
        <w:left w:val="none" w:sz="0" w:space="0" w:color="auto"/>
        <w:bottom w:val="none" w:sz="0" w:space="0" w:color="auto"/>
        <w:right w:val="none" w:sz="0" w:space="0" w:color="auto"/>
      </w:divBdr>
    </w:div>
    <w:div w:id="733621478">
      <w:bodyDiv w:val="1"/>
      <w:marLeft w:val="0"/>
      <w:marRight w:val="0"/>
      <w:marTop w:val="0"/>
      <w:marBottom w:val="0"/>
      <w:divBdr>
        <w:top w:val="none" w:sz="0" w:space="0" w:color="auto"/>
        <w:left w:val="none" w:sz="0" w:space="0" w:color="auto"/>
        <w:bottom w:val="none" w:sz="0" w:space="0" w:color="auto"/>
        <w:right w:val="none" w:sz="0" w:space="0" w:color="auto"/>
      </w:divBdr>
    </w:div>
    <w:div w:id="815688457">
      <w:bodyDiv w:val="1"/>
      <w:marLeft w:val="0"/>
      <w:marRight w:val="0"/>
      <w:marTop w:val="0"/>
      <w:marBottom w:val="0"/>
      <w:divBdr>
        <w:top w:val="none" w:sz="0" w:space="0" w:color="auto"/>
        <w:left w:val="none" w:sz="0" w:space="0" w:color="auto"/>
        <w:bottom w:val="none" w:sz="0" w:space="0" w:color="auto"/>
        <w:right w:val="none" w:sz="0" w:space="0" w:color="auto"/>
      </w:divBdr>
    </w:div>
    <w:div w:id="1060206656">
      <w:bodyDiv w:val="1"/>
      <w:marLeft w:val="0"/>
      <w:marRight w:val="0"/>
      <w:marTop w:val="0"/>
      <w:marBottom w:val="0"/>
      <w:divBdr>
        <w:top w:val="none" w:sz="0" w:space="0" w:color="auto"/>
        <w:left w:val="none" w:sz="0" w:space="0" w:color="auto"/>
        <w:bottom w:val="none" w:sz="0" w:space="0" w:color="auto"/>
        <w:right w:val="none" w:sz="0" w:space="0" w:color="auto"/>
      </w:divBdr>
      <w:divsChild>
        <w:div w:id="1473135786">
          <w:marLeft w:val="0"/>
          <w:marRight w:val="0"/>
          <w:marTop w:val="0"/>
          <w:marBottom w:val="0"/>
          <w:divBdr>
            <w:top w:val="none" w:sz="0" w:space="0" w:color="auto"/>
            <w:left w:val="none" w:sz="0" w:space="0" w:color="auto"/>
            <w:bottom w:val="none" w:sz="0" w:space="0" w:color="auto"/>
            <w:right w:val="none" w:sz="0" w:space="0" w:color="auto"/>
          </w:divBdr>
        </w:div>
      </w:divsChild>
    </w:div>
    <w:div w:id="1076971721">
      <w:bodyDiv w:val="1"/>
      <w:marLeft w:val="0"/>
      <w:marRight w:val="0"/>
      <w:marTop w:val="0"/>
      <w:marBottom w:val="0"/>
      <w:divBdr>
        <w:top w:val="none" w:sz="0" w:space="0" w:color="auto"/>
        <w:left w:val="none" w:sz="0" w:space="0" w:color="auto"/>
        <w:bottom w:val="none" w:sz="0" w:space="0" w:color="auto"/>
        <w:right w:val="none" w:sz="0" w:space="0" w:color="auto"/>
      </w:divBdr>
    </w:div>
    <w:div w:id="1101102007">
      <w:bodyDiv w:val="1"/>
      <w:marLeft w:val="0"/>
      <w:marRight w:val="0"/>
      <w:marTop w:val="0"/>
      <w:marBottom w:val="0"/>
      <w:divBdr>
        <w:top w:val="none" w:sz="0" w:space="0" w:color="auto"/>
        <w:left w:val="none" w:sz="0" w:space="0" w:color="auto"/>
        <w:bottom w:val="none" w:sz="0" w:space="0" w:color="auto"/>
        <w:right w:val="none" w:sz="0" w:space="0" w:color="auto"/>
      </w:divBdr>
    </w:div>
    <w:div w:id="1191649066">
      <w:bodyDiv w:val="1"/>
      <w:marLeft w:val="0"/>
      <w:marRight w:val="0"/>
      <w:marTop w:val="0"/>
      <w:marBottom w:val="0"/>
      <w:divBdr>
        <w:top w:val="none" w:sz="0" w:space="0" w:color="auto"/>
        <w:left w:val="none" w:sz="0" w:space="0" w:color="auto"/>
        <w:bottom w:val="none" w:sz="0" w:space="0" w:color="auto"/>
        <w:right w:val="none" w:sz="0" w:space="0" w:color="auto"/>
      </w:divBdr>
    </w:div>
    <w:div w:id="1231883518">
      <w:bodyDiv w:val="1"/>
      <w:marLeft w:val="0"/>
      <w:marRight w:val="0"/>
      <w:marTop w:val="0"/>
      <w:marBottom w:val="0"/>
      <w:divBdr>
        <w:top w:val="none" w:sz="0" w:space="0" w:color="auto"/>
        <w:left w:val="none" w:sz="0" w:space="0" w:color="auto"/>
        <w:bottom w:val="none" w:sz="0" w:space="0" w:color="auto"/>
        <w:right w:val="none" w:sz="0" w:space="0" w:color="auto"/>
      </w:divBdr>
    </w:div>
    <w:div w:id="1342469216">
      <w:bodyDiv w:val="1"/>
      <w:marLeft w:val="0"/>
      <w:marRight w:val="0"/>
      <w:marTop w:val="0"/>
      <w:marBottom w:val="0"/>
      <w:divBdr>
        <w:top w:val="none" w:sz="0" w:space="0" w:color="auto"/>
        <w:left w:val="none" w:sz="0" w:space="0" w:color="auto"/>
        <w:bottom w:val="none" w:sz="0" w:space="0" w:color="auto"/>
        <w:right w:val="none" w:sz="0" w:space="0" w:color="auto"/>
      </w:divBdr>
    </w:div>
    <w:div w:id="1347102337">
      <w:bodyDiv w:val="1"/>
      <w:marLeft w:val="0"/>
      <w:marRight w:val="0"/>
      <w:marTop w:val="0"/>
      <w:marBottom w:val="0"/>
      <w:divBdr>
        <w:top w:val="none" w:sz="0" w:space="0" w:color="auto"/>
        <w:left w:val="none" w:sz="0" w:space="0" w:color="auto"/>
        <w:bottom w:val="none" w:sz="0" w:space="0" w:color="auto"/>
        <w:right w:val="none" w:sz="0" w:space="0" w:color="auto"/>
      </w:divBdr>
    </w:div>
    <w:div w:id="1412000724">
      <w:bodyDiv w:val="1"/>
      <w:marLeft w:val="0"/>
      <w:marRight w:val="0"/>
      <w:marTop w:val="0"/>
      <w:marBottom w:val="0"/>
      <w:divBdr>
        <w:top w:val="none" w:sz="0" w:space="0" w:color="auto"/>
        <w:left w:val="none" w:sz="0" w:space="0" w:color="auto"/>
        <w:bottom w:val="none" w:sz="0" w:space="0" w:color="auto"/>
        <w:right w:val="none" w:sz="0" w:space="0" w:color="auto"/>
      </w:divBdr>
    </w:div>
    <w:div w:id="1454207018">
      <w:bodyDiv w:val="1"/>
      <w:marLeft w:val="0"/>
      <w:marRight w:val="0"/>
      <w:marTop w:val="0"/>
      <w:marBottom w:val="0"/>
      <w:divBdr>
        <w:top w:val="none" w:sz="0" w:space="0" w:color="auto"/>
        <w:left w:val="none" w:sz="0" w:space="0" w:color="auto"/>
        <w:bottom w:val="none" w:sz="0" w:space="0" w:color="auto"/>
        <w:right w:val="none" w:sz="0" w:space="0" w:color="auto"/>
      </w:divBdr>
    </w:div>
    <w:div w:id="1454787598">
      <w:bodyDiv w:val="1"/>
      <w:marLeft w:val="0"/>
      <w:marRight w:val="0"/>
      <w:marTop w:val="0"/>
      <w:marBottom w:val="0"/>
      <w:divBdr>
        <w:top w:val="none" w:sz="0" w:space="0" w:color="auto"/>
        <w:left w:val="none" w:sz="0" w:space="0" w:color="auto"/>
        <w:bottom w:val="none" w:sz="0" w:space="0" w:color="auto"/>
        <w:right w:val="none" w:sz="0" w:space="0" w:color="auto"/>
      </w:divBdr>
    </w:div>
    <w:div w:id="1457719090">
      <w:bodyDiv w:val="1"/>
      <w:marLeft w:val="0"/>
      <w:marRight w:val="0"/>
      <w:marTop w:val="0"/>
      <w:marBottom w:val="0"/>
      <w:divBdr>
        <w:top w:val="none" w:sz="0" w:space="0" w:color="auto"/>
        <w:left w:val="none" w:sz="0" w:space="0" w:color="auto"/>
        <w:bottom w:val="none" w:sz="0" w:space="0" w:color="auto"/>
        <w:right w:val="none" w:sz="0" w:space="0" w:color="auto"/>
      </w:divBdr>
    </w:div>
    <w:div w:id="1507866645">
      <w:bodyDiv w:val="1"/>
      <w:marLeft w:val="0"/>
      <w:marRight w:val="0"/>
      <w:marTop w:val="0"/>
      <w:marBottom w:val="0"/>
      <w:divBdr>
        <w:top w:val="none" w:sz="0" w:space="0" w:color="auto"/>
        <w:left w:val="none" w:sz="0" w:space="0" w:color="auto"/>
        <w:bottom w:val="none" w:sz="0" w:space="0" w:color="auto"/>
        <w:right w:val="none" w:sz="0" w:space="0" w:color="auto"/>
      </w:divBdr>
    </w:div>
    <w:div w:id="1565989568">
      <w:bodyDiv w:val="1"/>
      <w:marLeft w:val="0"/>
      <w:marRight w:val="0"/>
      <w:marTop w:val="0"/>
      <w:marBottom w:val="0"/>
      <w:divBdr>
        <w:top w:val="none" w:sz="0" w:space="0" w:color="auto"/>
        <w:left w:val="none" w:sz="0" w:space="0" w:color="auto"/>
        <w:bottom w:val="none" w:sz="0" w:space="0" w:color="auto"/>
        <w:right w:val="none" w:sz="0" w:space="0" w:color="auto"/>
      </w:divBdr>
    </w:div>
    <w:div w:id="1589928400">
      <w:bodyDiv w:val="1"/>
      <w:marLeft w:val="0"/>
      <w:marRight w:val="0"/>
      <w:marTop w:val="0"/>
      <w:marBottom w:val="0"/>
      <w:divBdr>
        <w:top w:val="none" w:sz="0" w:space="0" w:color="auto"/>
        <w:left w:val="none" w:sz="0" w:space="0" w:color="auto"/>
        <w:bottom w:val="none" w:sz="0" w:space="0" w:color="auto"/>
        <w:right w:val="none" w:sz="0" w:space="0" w:color="auto"/>
      </w:divBdr>
    </w:div>
    <w:div w:id="1662736232">
      <w:bodyDiv w:val="1"/>
      <w:marLeft w:val="0"/>
      <w:marRight w:val="0"/>
      <w:marTop w:val="0"/>
      <w:marBottom w:val="0"/>
      <w:divBdr>
        <w:top w:val="none" w:sz="0" w:space="0" w:color="auto"/>
        <w:left w:val="none" w:sz="0" w:space="0" w:color="auto"/>
        <w:bottom w:val="none" w:sz="0" w:space="0" w:color="auto"/>
        <w:right w:val="none" w:sz="0" w:space="0" w:color="auto"/>
      </w:divBdr>
    </w:div>
    <w:div w:id="1749646741">
      <w:bodyDiv w:val="1"/>
      <w:marLeft w:val="0"/>
      <w:marRight w:val="0"/>
      <w:marTop w:val="0"/>
      <w:marBottom w:val="0"/>
      <w:divBdr>
        <w:top w:val="none" w:sz="0" w:space="0" w:color="auto"/>
        <w:left w:val="none" w:sz="0" w:space="0" w:color="auto"/>
        <w:bottom w:val="none" w:sz="0" w:space="0" w:color="auto"/>
        <w:right w:val="none" w:sz="0" w:space="0" w:color="auto"/>
      </w:divBdr>
    </w:div>
    <w:div w:id="1834293124">
      <w:bodyDiv w:val="1"/>
      <w:marLeft w:val="0"/>
      <w:marRight w:val="0"/>
      <w:marTop w:val="0"/>
      <w:marBottom w:val="0"/>
      <w:divBdr>
        <w:top w:val="none" w:sz="0" w:space="0" w:color="auto"/>
        <w:left w:val="none" w:sz="0" w:space="0" w:color="auto"/>
        <w:bottom w:val="none" w:sz="0" w:space="0" w:color="auto"/>
        <w:right w:val="none" w:sz="0" w:space="0" w:color="auto"/>
      </w:divBdr>
    </w:div>
    <w:div w:id="1865055698">
      <w:bodyDiv w:val="1"/>
      <w:marLeft w:val="0"/>
      <w:marRight w:val="0"/>
      <w:marTop w:val="0"/>
      <w:marBottom w:val="0"/>
      <w:divBdr>
        <w:top w:val="none" w:sz="0" w:space="0" w:color="auto"/>
        <w:left w:val="none" w:sz="0" w:space="0" w:color="auto"/>
        <w:bottom w:val="none" w:sz="0" w:space="0" w:color="auto"/>
        <w:right w:val="none" w:sz="0" w:space="0" w:color="auto"/>
      </w:divBdr>
    </w:div>
    <w:div w:id="1958442762">
      <w:bodyDiv w:val="1"/>
      <w:marLeft w:val="0"/>
      <w:marRight w:val="0"/>
      <w:marTop w:val="0"/>
      <w:marBottom w:val="0"/>
      <w:divBdr>
        <w:top w:val="none" w:sz="0" w:space="0" w:color="auto"/>
        <w:left w:val="none" w:sz="0" w:space="0" w:color="auto"/>
        <w:bottom w:val="none" w:sz="0" w:space="0" w:color="auto"/>
        <w:right w:val="none" w:sz="0" w:space="0" w:color="auto"/>
      </w:divBdr>
    </w:div>
    <w:div w:id="2029986157">
      <w:bodyDiv w:val="1"/>
      <w:marLeft w:val="0"/>
      <w:marRight w:val="0"/>
      <w:marTop w:val="0"/>
      <w:marBottom w:val="0"/>
      <w:divBdr>
        <w:top w:val="none" w:sz="0" w:space="0" w:color="auto"/>
        <w:left w:val="none" w:sz="0" w:space="0" w:color="auto"/>
        <w:bottom w:val="none" w:sz="0" w:space="0" w:color="auto"/>
        <w:right w:val="none" w:sz="0" w:space="0" w:color="auto"/>
      </w:divBdr>
    </w:div>
    <w:div w:id="2110810996">
      <w:bodyDiv w:val="1"/>
      <w:marLeft w:val="0"/>
      <w:marRight w:val="0"/>
      <w:marTop w:val="0"/>
      <w:marBottom w:val="0"/>
      <w:divBdr>
        <w:top w:val="none" w:sz="0" w:space="0" w:color="auto"/>
        <w:left w:val="none" w:sz="0" w:space="0" w:color="auto"/>
        <w:bottom w:val="none" w:sz="0" w:space="0" w:color="auto"/>
        <w:right w:val="none" w:sz="0" w:space="0" w:color="auto"/>
      </w:divBdr>
    </w:div>
    <w:div w:id="212908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www.iso20022.org/payments_messages.page"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hyperlink" Target="http://www.nordea.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hyperlink" Target="http://www.iso20022.org/message_archive.page"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corporates.swift.com/en/common-global-implementation-0" TargetMode="External"/><Relationship Id="rId23" Type="http://schemas.openxmlformats.org/officeDocument/2006/relationships/header" Target="header3.xml"/><Relationship Id="rId10" Type="http://schemas.openxmlformats.org/officeDocument/2006/relationships/settings" Target="settings.xml"/><Relationship Id="rId19" Type="http://schemas.openxmlformats.org/officeDocument/2006/relationships/hyperlink" Target="http://www.iso20022.org/message_archive.page" TargetMode="Externa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image" Target="media/image1.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Nordea">
  <a:themeElements>
    <a:clrScheme name="Nordea">
      <a:dk1>
        <a:srgbClr val="191919"/>
      </a:dk1>
      <a:lt1>
        <a:srgbClr val="FFFFFF"/>
      </a:lt1>
      <a:dk2>
        <a:srgbClr val="005284"/>
      </a:dk2>
      <a:lt2>
        <a:srgbClr val="779ABC"/>
      </a:lt2>
      <a:accent1>
        <a:srgbClr val="A9AF00"/>
      </a:accent1>
      <a:accent2>
        <a:srgbClr val="D1D175"/>
      </a:accent2>
      <a:accent3>
        <a:srgbClr val="CCD8DE"/>
      </a:accent3>
      <a:accent4>
        <a:srgbClr val="AA0000"/>
      </a:accent4>
      <a:accent5>
        <a:srgbClr val="CC6600"/>
      </a:accent5>
      <a:accent6>
        <a:srgbClr val="E8BD00"/>
      </a:accent6>
      <a:hlink>
        <a:srgbClr val="005284"/>
      </a:hlink>
      <a:folHlink>
        <a:srgbClr val="660033"/>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Norde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9999" dist="19999" dir="5400000" rotWithShape="0">
              <a:srgbClr val="000000">
                <a:alpha val="37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tint val="99000"/>
          </a:scheme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rand blue">
      <a:srgbClr val="005284"/>
    </a:custClr>
    <a:custClr name="Brand blue 01">
      <a:srgbClr val="779ABC"/>
    </a:custClr>
    <a:custClr name="Brand blue 02">
      <a:srgbClr val="CCD8DE"/>
    </a:custClr>
    <a:custClr name="Brand blue 03">
      <a:srgbClr val="E5EAEF"/>
    </a:custClr>
    <a:custClr name="Dust Green 01">
      <a:srgbClr val="968F69"/>
    </a:custClr>
    <a:custClr name="Dust Green 02">
      <a:srgbClr val="C5BC89"/>
    </a:custClr>
    <a:custClr name="Dust Green 03">
      <a:srgbClr val="D9D5BE"/>
    </a:custClr>
    <a:custClr name="Cool Grey 01">
      <a:srgbClr val="999999"/>
    </a:custClr>
    <a:custClr name="Cool Grey 02">
      <a:srgbClr val="CCCCCC"/>
    </a:custClr>
    <a:custClr name="Cool Grey 03">
      <a:srgbClr val="E4E3E3"/>
    </a:custClr>
    <a:custClr name="Green 01">
      <a:srgbClr val="A9AF00"/>
    </a:custClr>
    <a:custClr name="Green 02">
      <a:srgbClr val="D8DB7F"/>
    </a:custClr>
    <a:custClr name="Green 03">
      <a:srgbClr val="EFF1CC"/>
    </a:custClr>
    <a:custClr name="Dark Blue">
      <a:srgbClr val="003366"/>
    </a:custClr>
    <a:custClr name="Orange">
      <a:srgbClr val="CC6600"/>
    </a:custClr>
    <a:custClr name="Dark Orange">
      <a:srgbClr val="CC3300"/>
    </a:custClr>
    <a:custClr name="Brown">
      <a:srgbClr val="AA0000"/>
    </a:custClr>
    <a:custClr name="Yellow">
      <a:srgbClr val="E8BD00"/>
    </a:custClr>
    <a:custClr name="Red">
      <a:srgbClr val="C1004F"/>
    </a:custClr>
    <a:custClr name="Petrol">
      <a:srgbClr val="660033"/>
    </a:custClr>
    <a:custClr name="Olive">
      <a:srgbClr val="999933"/>
    </a:custClr>
    <a:custClr name="Light Olive">
      <a:srgbClr val="F3EFC3"/>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DDDF6382C436C4180A8CC76D96F30D1" ma:contentTypeVersion="2" ma:contentTypeDescription="Create a new document." ma:contentTypeScope="" ma:versionID="2e701d16c92eaf3cf8c9d40feb5706c4">
  <xsd:schema xmlns:xsd="http://www.w3.org/2001/XMLSchema" xmlns:xs="http://www.w3.org/2001/XMLSchema" xmlns:p="http://schemas.microsoft.com/office/2006/metadata/properties" xmlns:ns2="10e6b3e9-c4ad-4e39-b8d9-9d5fe8255847" targetNamespace="http://schemas.microsoft.com/office/2006/metadata/properties" ma:root="true" ma:fieldsID="6e47ed9808b779da0769171bb93fb8ca" ns2:_="">
    <xsd:import namespace="10e6b3e9-c4ad-4e39-b8d9-9d5fe8255847"/>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e6b3e9-c4ad-4e39-b8d9-9d5fe825584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1175F9-B71E-4A89-B739-5FD295BACE39}">
  <ds:schemaRefs>
    <ds:schemaRef ds:uri="http://schemas.microsoft.com/sharepoint/events"/>
  </ds:schemaRefs>
</ds:datastoreItem>
</file>

<file path=customXml/itemProps2.xml><?xml version="1.0" encoding="utf-8"?>
<ds:datastoreItem xmlns:ds="http://schemas.openxmlformats.org/officeDocument/2006/customXml" ds:itemID="{8F878A1F-FE07-400E-9491-AE7E5101B314}">
  <ds:schemaRefs>
    <ds:schemaRef ds:uri="http://schemas.microsoft.com/sharepoint/v3/contenttype/forms"/>
  </ds:schemaRefs>
</ds:datastoreItem>
</file>

<file path=customXml/itemProps3.xml><?xml version="1.0" encoding="utf-8"?>
<ds:datastoreItem xmlns:ds="http://schemas.openxmlformats.org/officeDocument/2006/customXml" ds:itemID="{4348415C-283D-4C2A-8897-848B52FCC8C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D368336-E02F-48F3-B186-CCD2160B4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e6b3e9-c4ad-4e39-b8d9-9d5fe82558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3487E3B-B75A-4B68-952D-3EF188E3F299}">
  <ds:schemaRefs>
    <ds:schemaRef ds:uri="http://schemas.openxmlformats.org/officeDocument/2006/bibliography"/>
  </ds:schemaRefs>
</ds:datastoreItem>
</file>

<file path=customXml/itemProps6.xml><?xml version="1.0" encoding="utf-8"?>
<ds:datastoreItem xmlns:ds="http://schemas.openxmlformats.org/officeDocument/2006/customXml" ds:itemID="{C11C0D60-1A8C-4FD6-9830-05EECDFD0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8471</Words>
  <Characters>48288</Characters>
  <Application>Microsoft Office Word</Application>
  <DocSecurity>0</DocSecurity>
  <Lines>402</Lines>
  <Paragraphs>113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Nordea</Company>
  <LinksUpToDate>false</LinksUpToDate>
  <CharactersWithSpaces>56646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Bjarne Svendsen</dc:creator>
  <cp:lastModifiedBy>Li, Tian Lu</cp:lastModifiedBy>
  <cp:revision>2</cp:revision>
  <cp:lastPrinted>2016-09-22T07:30:00Z</cp:lastPrinted>
  <dcterms:created xsi:type="dcterms:W3CDTF">2016-09-22T07:36:00Z</dcterms:created>
  <dcterms:modified xsi:type="dcterms:W3CDTF">2016-09-22T07:36:00Z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0x010100FDDDF6382C436C4180A8CC76D96F30D1</vt:lpwstr>
  </property>
</Properties>
</file>