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540" w:afterAutospacing="0" w:line="400" w:lineRule="exact"/>
        <w:ind w:left="0" w:firstLine="0"/>
        <w:jc w:val="center"/>
        <w:outlineLvl w:val="0"/>
        <w:rPr>
          <w:rFonts w:hint="default" w:ascii="Segoe UI" w:hAnsi="Segoe UI" w:eastAsia="Segoe UI" w:cs="Segoe UI"/>
          <w:i w:val="0"/>
          <w:caps w:val="0"/>
          <w:spacing w:val="0"/>
          <w:kern w:val="0"/>
          <w:sz w:val="36"/>
          <w:szCs w:val="36"/>
          <w:shd w:val="clear" w:color="FFFFFF" w:themeColor="background1" w:fill="FFFFFF" w:themeFill="background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36"/>
          <w:szCs w:val="36"/>
          <w:shd w:val="clear" w:color="FFFFFF" w:themeColor="background1" w:fill="FFFFFF" w:themeFill="background1"/>
          <w:lang w:val="en-US" w:eastAsia="zh-CN" w:bidi="ar"/>
        </w:rPr>
        <w:t>志爱晋医志愿者管理系统需求说明书（1.0 版）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400" w:lineRule="exact"/>
        <w:ind w:left="0" w:firstLine="0"/>
        <w:jc w:val="center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kern w:val="0"/>
          <w:sz w:val="32"/>
          <w:szCs w:val="32"/>
          <w:shd w:val="clear" w:color="FFFFFF" w:themeColor="background1" w:fill="FFFFFF" w:themeFill="background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spacing w:val="0"/>
          <w:kern w:val="0"/>
          <w:sz w:val="32"/>
          <w:szCs w:val="32"/>
          <w:shd w:val="clear" w:color="FFFFFF" w:themeColor="background1" w:fill="FFFFFF" w:themeFill="background1"/>
          <w:lang w:val="en-US" w:eastAsia="zh-CN" w:bidi="ar"/>
        </w:rPr>
        <w:t>一、系统概述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kern w:val="0"/>
          <w:sz w:val="32"/>
          <w:szCs w:val="32"/>
          <w:shd w:val="clear" w:color="FFFFFF" w:themeColor="background1" w:fill="FFFFFF" w:themeFill="background1"/>
          <w:lang w:val="en-US" w:eastAsia="zh-CN" w:bidi="ar"/>
        </w:rPr>
        <w:t>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Chars="-100" w:firstLine="600" w:firstLineChars="200"/>
        <w:jc w:val="left"/>
        <w:textAlignment w:val="auto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  <w:lang w:val="en-US" w:eastAsia="zh-CN"/>
        </w:rPr>
        <w:t>“志爱晋医” 志愿者管理系统是为医院志愿者服务设计的数字化管理平台，包含志愿者信息管理、活动发布、志愿者在线培训学习、服务签到、积分兑换等全流程功能，采用 ThinkPHP8 后端框架，包含管理员后台 (Vue3+Vite) 和志愿者微信小程序(UniApp) 两个终端。​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400" w:lineRule="exact"/>
        <w:ind w:left="0" w:firstLine="0"/>
        <w:jc w:val="center"/>
        <w:textAlignment w:val="auto"/>
        <w:outlineLvl w:val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spacing w:val="0"/>
          <w:kern w:val="0"/>
          <w:sz w:val="32"/>
          <w:szCs w:val="32"/>
          <w:shd w:val="clear" w:color="FFFFFF" w:themeColor="background1" w:fill="FFFFFF" w:themeFill="background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spacing w:val="0"/>
          <w:kern w:val="0"/>
          <w:sz w:val="32"/>
          <w:szCs w:val="32"/>
          <w:shd w:val="clear" w:color="FFFFFF" w:themeColor="background1" w:fill="FFFFFF" w:themeFill="background1"/>
          <w:lang w:val="en-US" w:eastAsia="zh-CN" w:bidi="ar"/>
        </w:rPr>
        <w:t>二、详细功能需求​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240" w:afterAutospacing="0" w:line="400" w:lineRule="exact"/>
        <w:ind w:left="0" w:firstLine="0"/>
        <w:jc w:val="left"/>
        <w:outlineLvl w:val="1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1. 志愿者注册与管理​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180" w:afterAutospacing="0" w:line="400" w:lineRule="exact"/>
        <w:ind w:left="0" w:firstLine="0"/>
        <w:jc w:val="left"/>
        <w:outlineLvl w:val="2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1.1 志愿者注册​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信息采集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b w:val="0"/>
          <w:bCs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必填信息：</w:t>
      </w:r>
      <w:r>
        <w:rPr>
          <w:rFonts w:hint="eastAsia" w:ascii="仿宋" w:hAnsi="仿宋" w:eastAsia="仿宋" w:cs="仿宋"/>
          <w:b w:val="0"/>
          <w:bCs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姓名、身份证号（自动计算年龄和性别）、手机号（需短信验证）​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所属信息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：从 81 个科室和 25 个党支部中选择（完整列表见附件）​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职业信息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：岗位名称、职称​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个人照片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：上传头像照片（支持 jpg/png，大小 &lt; 2MB）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注册流程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微信授权获取用户基本信息​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填写详细注册信息（含身份证验证）​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手机号短信验证​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提交后进入待审核状态​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管理员审核通过后激活账号​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180" w:afterAutospacing="0" w:line="400" w:lineRule="exact"/>
        <w:ind w:left="0" w:firstLine="0"/>
        <w:jc w:val="left"/>
        <w:outlineLvl w:val="2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1.2 志愿者信息管理​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信息维护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780" w:leftChars="20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志愿者可修改：个人照片、岗位、职称信息（修改后需重新审核）​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780" w:leftChars="20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基础信息修改需联系管理员​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420" w:leftChars="20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状态管理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780" w:leftChars="20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账号启用 / 禁用状态管理​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780" w:leftChars="20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服务记录查询​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240" w:afterAutospacing="0" w:line="400" w:lineRule="exact"/>
        <w:ind w:left="0" w:firstLine="0"/>
        <w:jc w:val="left"/>
        <w:outlineLvl w:val="1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2. 志愿者培训系统​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180" w:afterAutospacing="0" w:line="400" w:lineRule="exact"/>
        <w:ind w:left="0" w:firstLine="0"/>
        <w:jc w:val="left"/>
        <w:outlineLvl w:val="2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2.1 培训管理​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培训资料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管理员可上传：PDF/PPT/Word/视频文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  <w:lang w:val="en-US" w:eastAsia="zh-CN"/>
        </w:rPr>
        <w:t>件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设置培训分类标签​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设置培训有效期​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学习记录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实时显示学习进度（百分比）​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已完成/未完成培训分类展示​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培训完成自动获得积分​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180" w:afterAutospacing="0" w:line="400" w:lineRule="exact"/>
        <w:ind w:left="0" w:firstLine="0"/>
        <w:jc w:val="left"/>
        <w:outlineLvl w:val="2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2.2 培训统计​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按科室/党支部统计学习完成率​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个人学习时长排名​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培训效果分析报表​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240" w:afterAutospacing="0" w:line="400" w:lineRule="exact"/>
        <w:ind w:left="0" w:firstLine="0"/>
        <w:jc w:val="left"/>
        <w:outlineLvl w:val="1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3. 志愿者活动管理​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180" w:afterAutospacing="0" w:line="400" w:lineRule="exact"/>
        <w:ind w:left="0" w:firstLine="0"/>
        <w:jc w:val="left"/>
        <w:outlineLvl w:val="2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3.1 活动发布​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活动信息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基础信息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：活动名称、服务日期、时间段​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岗位设置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：选择岗位类别、配置需求人数、单次服务积分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详细说明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：活动内容、具体要求、注意事项​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特殊设置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：是否需特定资格、服装要求等​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发布流程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管理员创建活动并设置详细信息​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系统生成活动二维码（用于签到）​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自动推送至志愿者小程序​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180" w:afterAutospacing="0" w:line="400" w:lineRule="exact"/>
        <w:ind w:left="0" w:firstLine="0"/>
        <w:jc w:val="left"/>
        <w:outlineLvl w:val="2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3.2 岗位类别​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门诊区域志愿服务​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住院部区域志愿服务​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门诊部区域服务​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医疗保障服务岗​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交通文明志愿岗​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科普健康宣教岗​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240" w:afterAutospacing="0" w:line="400" w:lineRule="exact"/>
        <w:ind w:left="0" w:firstLine="0"/>
        <w:jc w:val="left"/>
        <w:outlineLvl w:val="1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4. 活动报名与签到​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180" w:afterAutospacing="0" w:line="400" w:lineRule="exact"/>
        <w:ind w:left="0" w:firstLine="0"/>
        <w:jc w:val="left"/>
        <w:outlineLvl w:val="2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4.1 活动报名​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报名规则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活动开始前可自由报名​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每人每日最多报名 2 个时段​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冲突检测（时间 / 岗位冲突提示）​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报名截止前可取消报名​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报名流程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浏览可报名活动​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查看活动详情及剩余名额​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选择时间段并确认报名​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生成个人专属签到二维码​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180" w:afterAutospacing="0" w:line="400" w:lineRule="exact"/>
        <w:ind w:left="0" w:firstLine="0"/>
        <w:jc w:val="left"/>
        <w:outlineLvl w:val="2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4.2 服务签到​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签到要求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到岗签到：活动开始前后 15 分钟内​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离岗签到：服务结束后​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每次签到需上传现场照片​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异常处理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超出时间范围无法签到​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照片不符合要求提示​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异常情况申诉通道​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240" w:afterAutospacing="0" w:line="400" w:lineRule="exact"/>
        <w:ind w:left="0" w:firstLine="0"/>
        <w:jc w:val="left"/>
        <w:outlineLvl w:val="1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5. 积分管理系统​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180" w:afterAutospacing="0" w:line="400" w:lineRule="exact"/>
        <w:ind w:left="0" w:firstLine="0"/>
        <w:jc w:val="left"/>
        <w:outlineLvl w:val="2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5.1 积分规则​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获取方式（待定）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按时长计算基础积分（1 小时 = 1 分）​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特殊岗位额外积分加成​</w:t>
      </w:r>
    </w:p>
    <w:p>
      <w:pPr>
        <w:keepNext w:val="0"/>
        <w:keepLines w:val="0"/>
        <w:pageBreakBefore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培训完成奖励积分​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连续服务奖励积分​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积分记录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详细记录积分来源（服务 / 培训等）​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积分变动实时通知​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历史记录查询​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180" w:afterAutospacing="0" w:line="400" w:lineRule="exact"/>
        <w:ind w:left="0" w:firstLine="0"/>
        <w:jc w:val="left"/>
        <w:outlineLvl w:val="2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5.2 积分兑换​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兑换项目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-15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​</w:t>
      </w:r>
    </w:p>
    <w:tbl>
      <w:tblPr>
        <w:tblStyle w:val="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1"/>
        <w:gridCol w:w="2994"/>
        <w:gridCol w:w="23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991" w:type="dxa"/>
            <w:tcBorders>
              <w:top w:val="single" w:color="DEE0E3" w:sz="2" w:space="0"/>
              <w:left w:val="nil"/>
              <w:bottom w:val="single" w:color="DEE0E3" w:sz="2" w:space="0"/>
              <w:right w:val="single" w:color="DEE0E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b/>
                <w:bCs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兑换项​</w:t>
            </w:r>
          </w:p>
        </w:tc>
        <w:tc>
          <w:tcPr>
            <w:tcW w:w="2994" w:type="dxa"/>
            <w:tcBorders>
              <w:top w:val="single" w:color="DEE0E3" w:sz="2" w:space="0"/>
              <w:left w:val="single" w:color="DEE0E3" w:sz="6" w:space="0"/>
              <w:bottom w:val="single" w:color="DEE0E3" w:sz="2" w:space="0"/>
              <w:right w:val="single" w:color="DEE0E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b/>
                <w:bCs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兑换比例​</w:t>
            </w:r>
          </w:p>
        </w:tc>
        <w:tc>
          <w:tcPr>
            <w:tcW w:w="2321" w:type="dxa"/>
            <w:tcBorders>
              <w:top w:val="single" w:color="DEE0E3" w:sz="2" w:space="0"/>
              <w:left w:val="single" w:color="DEE0E3" w:sz="6" w:space="0"/>
              <w:bottom w:val="single" w:color="DEE0E3" w:sz="2" w:space="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b/>
                <w:bCs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限制条件​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991" w:type="dxa"/>
            <w:tcBorders>
              <w:top w:val="single" w:color="DEE0E3" w:sz="6" w:space="0"/>
              <w:left w:val="nil"/>
              <w:bottom w:val="single" w:color="DEE0E3" w:sz="2" w:space="0"/>
              <w:right w:val="single" w:color="DEE0E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职称积分​</w:t>
            </w:r>
          </w:p>
        </w:tc>
        <w:tc>
          <w:tcPr>
            <w:tcW w:w="2994" w:type="dxa"/>
            <w:tcBorders>
              <w:top w:val="single" w:color="DEE0E3" w:sz="6" w:space="0"/>
              <w:left w:val="single" w:color="DEE0E3" w:sz="6" w:space="0"/>
              <w:bottom w:val="single" w:color="DEE0E3" w:sz="2" w:space="0"/>
              <w:right w:val="single" w:color="DEE0E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1:0.2​</w:t>
            </w:r>
          </w:p>
        </w:tc>
        <w:tc>
          <w:tcPr>
            <w:tcW w:w="2321" w:type="dxa"/>
            <w:tcBorders>
              <w:top w:val="single" w:color="DEE0E3" w:sz="6" w:space="0"/>
              <w:left w:val="single" w:color="DEE0E3" w:sz="6" w:space="0"/>
              <w:bottom w:val="single" w:color="DEE0E3" w:sz="2" w:space="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每日上限 5 分​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991" w:type="dxa"/>
            <w:tcBorders>
              <w:top w:val="single" w:color="DEE0E3" w:sz="6" w:space="0"/>
              <w:left w:val="nil"/>
              <w:bottom w:val="single" w:color="DEE0E3" w:sz="2" w:space="0"/>
              <w:right w:val="single" w:color="DEE0E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午餐券​</w:t>
            </w:r>
          </w:p>
        </w:tc>
        <w:tc>
          <w:tcPr>
            <w:tcW w:w="2994" w:type="dxa"/>
            <w:tcBorders>
              <w:top w:val="single" w:color="DEE0E3" w:sz="6" w:space="0"/>
              <w:left w:val="single" w:color="DEE0E3" w:sz="6" w:space="0"/>
              <w:bottom w:val="single" w:color="DEE0E3" w:sz="2" w:space="0"/>
              <w:right w:val="single" w:color="DEE0E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2 分 / 张​</w:t>
            </w:r>
          </w:p>
        </w:tc>
        <w:tc>
          <w:tcPr>
            <w:tcW w:w="2321" w:type="dxa"/>
            <w:tcBorders>
              <w:top w:val="single" w:color="DEE0E3" w:sz="6" w:space="0"/>
              <w:left w:val="single" w:color="DEE0E3" w:sz="6" w:space="0"/>
              <w:bottom w:val="single" w:color="DEE0E3" w:sz="2" w:space="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每周限 3 张​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991" w:type="dxa"/>
            <w:tcBorders>
              <w:top w:val="single" w:color="DEE0E3" w:sz="6" w:space="0"/>
              <w:left w:val="nil"/>
              <w:bottom w:val="single" w:color="DEE0E3" w:sz="2" w:space="0"/>
              <w:right w:val="single" w:color="DEE0E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早餐 + 晚餐​</w:t>
            </w:r>
          </w:p>
        </w:tc>
        <w:tc>
          <w:tcPr>
            <w:tcW w:w="2994" w:type="dxa"/>
            <w:tcBorders>
              <w:top w:val="single" w:color="DEE0E3" w:sz="6" w:space="0"/>
              <w:left w:val="single" w:color="DEE0E3" w:sz="6" w:space="0"/>
              <w:bottom w:val="single" w:color="DEE0E3" w:sz="2" w:space="0"/>
              <w:right w:val="single" w:color="DEE0E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3 分 / 套​</w:t>
            </w:r>
          </w:p>
        </w:tc>
        <w:tc>
          <w:tcPr>
            <w:tcW w:w="2321" w:type="dxa"/>
            <w:tcBorders>
              <w:top w:val="single" w:color="DEE0E3" w:sz="6" w:space="0"/>
              <w:left w:val="single" w:color="DEE0E3" w:sz="6" w:space="0"/>
              <w:bottom w:val="single" w:color="DEE0E3" w:sz="2" w:space="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每日限 1 套​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991" w:type="dxa"/>
            <w:tcBorders>
              <w:top w:val="single" w:color="DEE0E3" w:sz="6" w:space="0"/>
              <w:left w:val="nil"/>
              <w:bottom w:val="single" w:color="DEE0E3" w:sz="2" w:space="0"/>
              <w:right w:val="single" w:color="DEE0E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晋医咖啡券​</w:t>
            </w:r>
          </w:p>
        </w:tc>
        <w:tc>
          <w:tcPr>
            <w:tcW w:w="2994" w:type="dxa"/>
            <w:tcBorders>
              <w:top w:val="single" w:color="DEE0E3" w:sz="6" w:space="0"/>
              <w:left w:val="single" w:color="DEE0E3" w:sz="6" w:space="0"/>
              <w:bottom w:val="single" w:color="DEE0E3" w:sz="2" w:space="0"/>
              <w:right w:val="single" w:color="DEE0E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1 分 / 张​</w:t>
            </w:r>
          </w:p>
        </w:tc>
        <w:tc>
          <w:tcPr>
            <w:tcW w:w="2321" w:type="dxa"/>
            <w:tcBorders>
              <w:top w:val="single" w:color="DEE0E3" w:sz="6" w:space="0"/>
              <w:left w:val="single" w:color="DEE0E3" w:sz="6" w:space="0"/>
              <w:bottom w:val="single" w:color="DEE0E3" w:sz="2" w:space="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无限制​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991" w:type="dxa"/>
            <w:tcBorders>
              <w:top w:val="single" w:color="DEE0E3" w:sz="6" w:space="0"/>
              <w:left w:val="nil"/>
              <w:bottom w:val="single" w:color="DEE0E3" w:sz="2" w:space="0"/>
              <w:right w:val="single" w:color="DEE0E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体检卡​</w:t>
            </w:r>
          </w:p>
        </w:tc>
        <w:tc>
          <w:tcPr>
            <w:tcW w:w="2994" w:type="dxa"/>
            <w:tcBorders>
              <w:top w:val="single" w:color="DEE0E3" w:sz="6" w:space="0"/>
              <w:left w:val="single" w:color="DEE0E3" w:sz="6" w:space="0"/>
              <w:bottom w:val="single" w:color="DEE0E3" w:sz="2" w:space="0"/>
              <w:right w:val="single" w:color="DEE0E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10 分 = 100 元​</w:t>
            </w:r>
          </w:p>
        </w:tc>
        <w:tc>
          <w:tcPr>
            <w:tcW w:w="2321" w:type="dxa"/>
            <w:tcBorders>
              <w:top w:val="single" w:color="DEE0E3" w:sz="6" w:space="0"/>
              <w:left w:val="single" w:color="DEE0E3" w:sz="6" w:space="0"/>
              <w:bottom w:val="single" w:color="DEE0E3" w:sz="2" w:space="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solid" w:color="FFFFFF" w:themeColor="background1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jc w:val="center"/>
              <w:textAlignment w:val="top"/>
              <w:rPr>
                <w:rFonts w:hint="eastAsia" w:ascii="仿宋" w:hAnsi="仿宋" w:eastAsia="仿宋" w:cs="仿宋"/>
                <w:sz w:val="30"/>
                <w:szCs w:val="30"/>
                <w:shd w:val="clear" w:color="FFFFFF" w:themeColor="background1" w:fill="FFFFFF" w:themeFill="background1"/>
              </w:rPr>
            </w:pPr>
            <w:r>
              <w:rPr>
                <w:rFonts w:hint="eastAsia" w:ascii="仿宋" w:hAnsi="仿宋" w:eastAsia="仿宋" w:cs="仿宋"/>
                <w:kern w:val="0"/>
                <w:sz w:val="30"/>
                <w:szCs w:val="30"/>
                <w:shd w:val="clear" w:color="FFFFFF" w:themeColor="background1" w:fill="FFFFFF" w:themeFill="background1"/>
                <w:lang w:val="en-US" w:eastAsia="zh-CN" w:bidi="ar"/>
              </w:rPr>
              <w:t>每月限 1 张​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firstLine="0"/>
        <w:jc w:val="left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兑换流程</w:t>
      </w: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：​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选择兑换项目及数量​</w:t>
      </w:r>
    </w:p>
    <w:p>
      <w:pPr>
        <w:keepNext w:val="0"/>
        <w:keepLines w:val="0"/>
        <w:pageBreakBefore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确认兑换并扣除相应积分​</w:t>
      </w:r>
    </w:p>
    <w:p>
      <w:pPr>
        <w:keepNext w:val="0"/>
        <w:keepLines w:val="0"/>
        <w:pageBreakBefore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生成电子兑换券（含二维码）​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使用记录查询​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240" w:afterAutospacing="0" w:line="400" w:lineRule="exact"/>
        <w:ind w:left="0" w:firstLine="0"/>
        <w:jc w:val="left"/>
        <w:outlineLvl w:val="1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6. 管理员后台功能​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180" w:afterAutospacing="0" w:line="400" w:lineRule="exact"/>
        <w:ind w:left="0" w:firstLine="0"/>
        <w:jc w:val="left"/>
        <w:outlineLvl w:val="2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6.1 基础管理​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志愿者信息审核与管理​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活动全生命周期管理（创建 - 进行 - 归档）​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培训资料上传与分类管理​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积分发放与调整​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180" w:afterAutospacing="0" w:line="400" w:lineRule="exact"/>
        <w:ind w:left="0" w:firstLine="0"/>
        <w:jc w:val="left"/>
        <w:outlineLvl w:val="2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6.2 数据统计​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志愿者服务时长统计（按科室 / 党支部）​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活动参与率分析​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积分获取与消耗报表​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培训完成情况统计​</w:t>
      </w:r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180" w:afterAutospacing="0" w:line="400" w:lineRule="exact"/>
        <w:ind w:left="0" w:firstLine="0"/>
        <w:jc w:val="left"/>
        <w:outlineLvl w:val="2"/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6.3 系统设置​</w:t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科室 / 党支部数据维护​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积分规则配置​</w:t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系统参数设置​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操作日志查询​</w:t>
      </w:r>
      <w:bookmarkStart w:id="1" w:name="_GoBack"/>
      <w:bookmarkEnd w:id="1"/>
    </w:p>
    <w:p>
      <w:pPr>
        <w:keepNext w:val="0"/>
        <w:keepLines w:val="0"/>
        <w:pageBreakBefore w:val="0"/>
        <w:widowControl/>
        <w:suppressLineNumbers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400" w:lineRule="exact"/>
        <w:ind w:left="0" w:firstLine="0"/>
        <w:jc w:val="center"/>
        <w:textAlignment w:val="auto"/>
        <w:outlineLvl w:val="0"/>
        <w:rPr>
          <w:rFonts w:hint="eastAsia" w:ascii="仿宋" w:hAnsi="仿宋" w:eastAsia="仿宋" w:cs="仿宋"/>
          <w:b w:val="0"/>
          <w:bCs w:val="0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spacing w:val="0"/>
          <w:kern w:val="0"/>
          <w:sz w:val="32"/>
          <w:szCs w:val="32"/>
          <w:shd w:val="clear" w:color="FFFFFF" w:themeColor="background1" w:fill="FFFFFF" w:themeFill="background1"/>
          <w:lang w:val="en-US" w:eastAsia="zh-CN" w:bidi="ar"/>
        </w:rPr>
        <w:t>三、技术规范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spacing w:val="0"/>
          <w:kern w:val="0"/>
          <w:sz w:val="30"/>
          <w:szCs w:val="30"/>
          <w:shd w:val="clear" w:color="FFFFFF" w:themeColor="background1" w:fill="FFFFFF" w:themeFill="background1"/>
          <w:lang w:val="en-US" w:eastAsia="zh-CN" w:bidi="ar"/>
        </w:rPr>
        <w:t>​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outlineLvl w:val="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后端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：ThinkPHP8 框架​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outlineLvl w:val="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管理后台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：Vite+Vue3​</w:t>
      </w:r>
    </w:p>
    <w:p>
      <w:pPr>
        <w:keepNext w:val="0"/>
        <w:keepLines w:val="0"/>
        <w:pageBreakBefore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outlineLvl w:val="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志愿者端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：UniApp 微信小程序​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outlineLvl w:val="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认证方式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：Session+Token 混合认证​</w:t>
      </w:r>
    </w:p>
    <w:p>
      <w:pPr>
        <w:keepNext w:val="0"/>
        <w:keepLines w:val="0"/>
        <w:pageBreakBefore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outlineLvl w:val="0"/>
        <w:rPr>
          <w:rFonts w:hint="eastAsia" w:ascii="仿宋" w:hAnsi="仿宋" w:eastAsia="仿宋" w:cs="仿宋"/>
          <w:sz w:val="30"/>
          <w:szCs w:val="30"/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微信绑定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：手机号与微信账号一对一绑定​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840" w:leftChars="0" w:hanging="360"/>
        <w:outlineLvl w:val="0"/>
        <w:rPr>
          <w:shd w:val="clear" w:color="FFFFFF" w:themeColor="background1" w:fill="FFFFFF" w:themeFill="background1"/>
        </w:rPr>
      </w:pPr>
      <w:r>
        <w:rPr>
          <w:rFonts w:hint="eastAsia" w:ascii="仿宋" w:hAnsi="仿宋" w:eastAsia="仿宋" w:cs="仿宋"/>
          <w:b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安全要求</w:t>
      </w:r>
      <w:r>
        <w:rPr>
          <w:rFonts w:hint="eastAsia" w:ascii="仿宋" w:hAnsi="仿宋" w:eastAsia="仿宋" w:cs="仿宋"/>
          <w:i w:val="0"/>
          <w:caps w:val="0"/>
          <w:spacing w:val="0"/>
          <w:sz w:val="30"/>
          <w:szCs w:val="30"/>
          <w:shd w:val="clear" w:color="FFFFFF" w:themeColor="background1" w:fill="FFFFFF" w:themeFill="background1"/>
        </w:rPr>
        <w:t>：管理员登录需验证码​</w:t>
      </w:r>
    </w:p>
    <w:p>
      <w:pPr>
        <w:keepNext w:val="0"/>
        <w:keepLines w:val="0"/>
        <w:pageBreakBefore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eastAsia"/>
          <w:shd w:val="clear" w:color="FFFFFF" w:themeColor="background1" w:fill="FFFFFF" w:themeFill="background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textAlignment w:val="auto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附件一：党支部名单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bookmarkStart w:id="0" w:name="OLE_LINK1"/>
      <w:r>
        <w:rPr>
          <w:rFonts w:hint="eastAsia" w:ascii="仿宋" w:hAnsi="仿宋" w:eastAsia="仿宋" w:cs="仿宋"/>
          <w:sz w:val="28"/>
          <w:szCs w:val="28"/>
        </w:rPr>
        <w:t>神经内科党支部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心血管内科党支部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骨科党支部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消化内科党支部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呼吸与危重症医学科党支部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普通外科党支部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儿科党支部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妇产科党支部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麻醉手术科党支部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急诊重症科党支部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内科综合第一党支部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内科综合第二党支部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内科综合第三党支部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内科综合第四党支部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外科综合第一党支部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外科综合第二党支部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医技第一党支部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医技第二党支部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医技第三党支部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职能第一党支部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职能第二党支部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职能第三党支部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离退休第一党支部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离退休第二党支部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eastAsia" w:ascii="仿宋" w:hAnsi="仿宋" w:eastAsia="仿宋" w:cs="仿宋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textAlignment w:val="auto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附件二：81个科室名单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1、临床科室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41个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急诊科、重症医学科、心血管内科、神经内科、呼吸与危重症医学科、消化内科、内分泌科、风湿免疫科、肾病科、血液内科、普外科一病区、普外科二病区、普外科三病区、甲乳外科、心胸外科、神经外科、骨科一病区、骨科二病区、骨科三病区、骨科四病区、骨科五病区、泌尿外科、疼痛科、肿瘤科、介入放射科、妇科、产科、儿科、眼科、耳鼻喉科、口腔科、皮肤性病科、感染性疾病科、医疗美容科、中医科、康复医学科、临床营养部、全科医疗科、老年医学科、麻醉科、日间病房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eastAsia" w:ascii="仿宋" w:hAnsi="仿宋" w:eastAsia="仿宋" w:cs="仿宋"/>
          <w:sz w:val="28"/>
          <w:szCs w:val="28"/>
          <w:lang w:val="en-US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2、医技科室15个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医学影像科、检验科、超声医学科、核医学科、病理科、手术室、消毒供应中心、输血科、高压氧室、病案统计科、药学部、健康管理中心、介入导管室、营养科、特需体检部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3、职能科室26个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党委办公室、院长办公室、人事科、纪检监察室、宣传科、医务科、护理部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</w:rPr>
        <w:t>绿色通道服务处、门诊部、医保科、感染管理科、预防保健科、科教科、信息科、财务科、审计科、基建科、后勤管理中心、医学装备管理部、医患关系协调办公室、经营管理办公室、工会办公室、团委、保卫科、动力科、宿管科。</w:t>
      </w:r>
    </w:p>
    <w:p>
      <w:pPr>
        <w:keepNext w:val="0"/>
        <w:keepLines w:val="0"/>
        <w:pageBreakBefore w:val="0"/>
        <w:shd w:val="solid" w:color="FFFFFF" w:themeColor="background1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eastAsiaTheme="minorEastAsia"/>
          <w:shd w:val="clear" w:color="FFFFFF" w:themeColor="background1" w:fill="FFFFFF" w:themeFill="background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小标宋简体">
    <w:altName w:val="黑体"/>
    <w:panose1 w:val="02000000000000000000"/>
    <w:charset w:val="86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F9434"/>
    <w:multiLevelType w:val="multilevel"/>
    <w:tmpl w:val="810F94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3E83DB8"/>
    <w:multiLevelType w:val="multilevel"/>
    <w:tmpl w:val="83E83D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3F974D4"/>
    <w:multiLevelType w:val="multilevel"/>
    <w:tmpl w:val="83F974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99FC7AF"/>
    <w:multiLevelType w:val="multilevel"/>
    <w:tmpl w:val="899FC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12118CA"/>
    <w:multiLevelType w:val="multilevel"/>
    <w:tmpl w:val="91211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15E4B24"/>
    <w:multiLevelType w:val="multilevel"/>
    <w:tmpl w:val="915E4B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4AB0B8D"/>
    <w:multiLevelType w:val="multilevel"/>
    <w:tmpl w:val="94AB0B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97CF5D38"/>
    <w:multiLevelType w:val="multilevel"/>
    <w:tmpl w:val="97CF5D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9ADEDAF7"/>
    <w:multiLevelType w:val="multilevel"/>
    <w:tmpl w:val="9ADED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9AF307C6"/>
    <w:multiLevelType w:val="multilevel"/>
    <w:tmpl w:val="9AF307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9CF08F67"/>
    <w:multiLevelType w:val="multilevel"/>
    <w:tmpl w:val="9CF08F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9EF09D94"/>
    <w:multiLevelType w:val="multilevel"/>
    <w:tmpl w:val="9EF09D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A105A2F5"/>
    <w:multiLevelType w:val="multilevel"/>
    <w:tmpl w:val="A105A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A3CDCF28"/>
    <w:multiLevelType w:val="multilevel"/>
    <w:tmpl w:val="A3CDCF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A3ED7191"/>
    <w:multiLevelType w:val="multilevel"/>
    <w:tmpl w:val="A3ED71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A46D2911"/>
    <w:multiLevelType w:val="multilevel"/>
    <w:tmpl w:val="A46D29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A6FFC331"/>
    <w:multiLevelType w:val="multilevel"/>
    <w:tmpl w:val="A6FFC3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A99BB566"/>
    <w:multiLevelType w:val="multilevel"/>
    <w:tmpl w:val="A99BB5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AC1A00DC"/>
    <w:multiLevelType w:val="multilevel"/>
    <w:tmpl w:val="AC1A00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AEE01BFF"/>
    <w:multiLevelType w:val="multilevel"/>
    <w:tmpl w:val="AEE01B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B495436B"/>
    <w:multiLevelType w:val="multilevel"/>
    <w:tmpl w:val="B49543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B4D7EE01"/>
    <w:multiLevelType w:val="multilevel"/>
    <w:tmpl w:val="B4D7E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BC3B8C2D"/>
    <w:multiLevelType w:val="multilevel"/>
    <w:tmpl w:val="BC3B8C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BD740954"/>
    <w:multiLevelType w:val="multilevel"/>
    <w:tmpl w:val="BD7409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BD8AEA8B"/>
    <w:multiLevelType w:val="multilevel"/>
    <w:tmpl w:val="BD8AEA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BDEE834B"/>
    <w:multiLevelType w:val="multilevel"/>
    <w:tmpl w:val="BDEE8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C13C54FE"/>
    <w:multiLevelType w:val="multilevel"/>
    <w:tmpl w:val="C13C54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C6F019F3"/>
    <w:multiLevelType w:val="multilevel"/>
    <w:tmpl w:val="C6F019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CE0AC002"/>
    <w:multiLevelType w:val="multilevel"/>
    <w:tmpl w:val="CE0AC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D891D73E"/>
    <w:multiLevelType w:val="multilevel"/>
    <w:tmpl w:val="D891D7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D9181DD5"/>
    <w:multiLevelType w:val="multilevel"/>
    <w:tmpl w:val="D9181D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E015CFBA"/>
    <w:multiLevelType w:val="multilevel"/>
    <w:tmpl w:val="E015CF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E34613BB"/>
    <w:multiLevelType w:val="multilevel"/>
    <w:tmpl w:val="E3461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E74E4B94"/>
    <w:multiLevelType w:val="multilevel"/>
    <w:tmpl w:val="E74E4B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E7A3FBC5"/>
    <w:multiLevelType w:val="multilevel"/>
    <w:tmpl w:val="E7A3FB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E8FAC345"/>
    <w:multiLevelType w:val="multilevel"/>
    <w:tmpl w:val="E8FAC3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F7068268"/>
    <w:multiLevelType w:val="multilevel"/>
    <w:tmpl w:val="F70682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F74D55E1"/>
    <w:multiLevelType w:val="multilevel"/>
    <w:tmpl w:val="F74D5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FAB0CC91"/>
    <w:multiLevelType w:val="multilevel"/>
    <w:tmpl w:val="FAB0CC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FCF8DF8B"/>
    <w:multiLevelType w:val="multilevel"/>
    <w:tmpl w:val="FCF8DF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00181C14"/>
    <w:multiLevelType w:val="multilevel"/>
    <w:tmpl w:val="00181C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00EA3554"/>
    <w:multiLevelType w:val="multilevel"/>
    <w:tmpl w:val="00EA35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027FAAE0"/>
    <w:multiLevelType w:val="multilevel"/>
    <w:tmpl w:val="027FA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0282EA8A"/>
    <w:multiLevelType w:val="multilevel"/>
    <w:tmpl w:val="0282E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054D484D"/>
    <w:multiLevelType w:val="multilevel"/>
    <w:tmpl w:val="054D4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07DAA24F"/>
    <w:multiLevelType w:val="multilevel"/>
    <w:tmpl w:val="07DAA2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08886284"/>
    <w:multiLevelType w:val="multilevel"/>
    <w:tmpl w:val="088862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0C9764AC"/>
    <w:multiLevelType w:val="multilevel"/>
    <w:tmpl w:val="0C9764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0E1A6943"/>
    <w:multiLevelType w:val="multilevel"/>
    <w:tmpl w:val="0E1A69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0F1C8245"/>
    <w:multiLevelType w:val="multilevel"/>
    <w:tmpl w:val="0F1C8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11E2A446"/>
    <w:multiLevelType w:val="multilevel"/>
    <w:tmpl w:val="11E2A4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1259D3CF"/>
    <w:multiLevelType w:val="multilevel"/>
    <w:tmpl w:val="1259D3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16B9BC4C"/>
    <w:multiLevelType w:val="multilevel"/>
    <w:tmpl w:val="16B9BC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201E1CDB"/>
    <w:multiLevelType w:val="multilevel"/>
    <w:tmpl w:val="201E1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252F1E64"/>
    <w:multiLevelType w:val="multilevel"/>
    <w:tmpl w:val="252F1E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3E6470C5"/>
    <w:multiLevelType w:val="multilevel"/>
    <w:tmpl w:val="3E6470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41386F4F"/>
    <w:multiLevelType w:val="multilevel"/>
    <w:tmpl w:val="41386F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435FABDC"/>
    <w:multiLevelType w:val="multilevel"/>
    <w:tmpl w:val="435FAB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43E08EFF"/>
    <w:multiLevelType w:val="multilevel"/>
    <w:tmpl w:val="43E08E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46CC72A6"/>
    <w:multiLevelType w:val="multilevel"/>
    <w:tmpl w:val="46CC72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4E9795C5"/>
    <w:multiLevelType w:val="multilevel"/>
    <w:tmpl w:val="4E979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5071DCBC"/>
    <w:multiLevelType w:val="multilevel"/>
    <w:tmpl w:val="5071D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5A9C43FB"/>
    <w:multiLevelType w:val="multilevel"/>
    <w:tmpl w:val="5A9C43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5EB07430"/>
    <w:multiLevelType w:val="multilevel"/>
    <w:tmpl w:val="5EB074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62EABB5F"/>
    <w:multiLevelType w:val="multilevel"/>
    <w:tmpl w:val="62EABB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638A7FB0"/>
    <w:multiLevelType w:val="multilevel"/>
    <w:tmpl w:val="638A7F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65FCB5FE"/>
    <w:multiLevelType w:val="multilevel"/>
    <w:tmpl w:val="65FCB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681EE3EC"/>
    <w:multiLevelType w:val="multilevel"/>
    <w:tmpl w:val="681EE3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6CFFE547"/>
    <w:multiLevelType w:val="multilevel"/>
    <w:tmpl w:val="6CFFE5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6E7B7936"/>
    <w:multiLevelType w:val="multilevel"/>
    <w:tmpl w:val="6E7B79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709D3DAB"/>
    <w:multiLevelType w:val="multilevel"/>
    <w:tmpl w:val="709D3D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1">
    <w:nsid w:val="716DD40D"/>
    <w:multiLevelType w:val="multilevel"/>
    <w:tmpl w:val="716DD4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2">
    <w:nsid w:val="72D34D74"/>
    <w:multiLevelType w:val="multilevel"/>
    <w:tmpl w:val="72D34D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7B7E6C7B"/>
    <w:multiLevelType w:val="multilevel"/>
    <w:tmpl w:val="7B7E6C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4">
    <w:nsid w:val="7D254999"/>
    <w:multiLevelType w:val="multilevel"/>
    <w:tmpl w:val="7D2549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5">
    <w:nsid w:val="7E900622"/>
    <w:multiLevelType w:val="multilevel"/>
    <w:tmpl w:val="7E9006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9"/>
  </w:num>
  <w:num w:numId="2">
    <w:abstractNumId w:val="53"/>
  </w:num>
  <w:num w:numId="3">
    <w:abstractNumId w:val="46"/>
  </w:num>
  <w:num w:numId="4">
    <w:abstractNumId w:val="13"/>
  </w:num>
  <w:num w:numId="5">
    <w:abstractNumId w:val="55"/>
  </w:num>
  <w:num w:numId="6">
    <w:abstractNumId w:val="23"/>
  </w:num>
  <w:num w:numId="7">
    <w:abstractNumId w:val="42"/>
  </w:num>
  <w:num w:numId="8">
    <w:abstractNumId w:val="40"/>
  </w:num>
  <w:num w:numId="9">
    <w:abstractNumId w:val="34"/>
  </w:num>
  <w:num w:numId="10">
    <w:abstractNumId w:val="22"/>
  </w:num>
  <w:num w:numId="11">
    <w:abstractNumId w:val="7"/>
  </w:num>
  <w:num w:numId="12">
    <w:abstractNumId w:val="44"/>
  </w:num>
  <w:num w:numId="13">
    <w:abstractNumId w:val="21"/>
  </w:num>
  <w:num w:numId="14">
    <w:abstractNumId w:val="5"/>
  </w:num>
  <w:num w:numId="15">
    <w:abstractNumId w:val="2"/>
  </w:num>
  <w:num w:numId="16">
    <w:abstractNumId w:val="75"/>
  </w:num>
  <w:num w:numId="17">
    <w:abstractNumId w:val="12"/>
  </w:num>
  <w:num w:numId="18">
    <w:abstractNumId w:val="11"/>
  </w:num>
  <w:num w:numId="19">
    <w:abstractNumId w:val="73"/>
  </w:num>
  <w:num w:numId="20">
    <w:abstractNumId w:val="57"/>
  </w:num>
  <w:num w:numId="21">
    <w:abstractNumId w:val="72"/>
  </w:num>
  <w:num w:numId="22">
    <w:abstractNumId w:val="52"/>
  </w:num>
  <w:num w:numId="23">
    <w:abstractNumId w:val="4"/>
  </w:num>
  <w:num w:numId="24">
    <w:abstractNumId w:val="15"/>
  </w:num>
  <w:num w:numId="25">
    <w:abstractNumId w:val="62"/>
  </w:num>
  <w:num w:numId="26">
    <w:abstractNumId w:val="50"/>
  </w:num>
  <w:num w:numId="27">
    <w:abstractNumId w:val="67"/>
  </w:num>
  <w:num w:numId="28">
    <w:abstractNumId w:val="59"/>
  </w:num>
  <w:num w:numId="29">
    <w:abstractNumId w:val="47"/>
  </w:num>
  <w:num w:numId="30">
    <w:abstractNumId w:val="45"/>
  </w:num>
  <w:num w:numId="31">
    <w:abstractNumId w:val="68"/>
  </w:num>
  <w:num w:numId="32">
    <w:abstractNumId w:val="33"/>
  </w:num>
  <w:num w:numId="33">
    <w:abstractNumId w:val="8"/>
  </w:num>
  <w:num w:numId="34">
    <w:abstractNumId w:val="29"/>
  </w:num>
  <w:num w:numId="35">
    <w:abstractNumId w:val="41"/>
  </w:num>
  <w:num w:numId="36">
    <w:abstractNumId w:val="61"/>
  </w:num>
  <w:num w:numId="37">
    <w:abstractNumId w:val="60"/>
  </w:num>
  <w:num w:numId="38">
    <w:abstractNumId w:val="14"/>
  </w:num>
  <w:num w:numId="39">
    <w:abstractNumId w:val="74"/>
  </w:num>
  <w:num w:numId="40">
    <w:abstractNumId w:val="70"/>
  </w:num>
  <w:num w:numId="41">
    <w:abstractNumId w:val="18"/>
  </w:num>
  <w:num w:numId="42">
    <w:abstractNumId w:val="63"/>
  </w:num>
  <w:num w:numId="43">
    <w:abstractNumId w:val="3"/>
  </w:num>
  <w:num w:numId="44">
    <w:abstractNumId w:val="71"/>
  </w:num>
  <w:num w:numId="45">
    <w:abstractNumId w:val="64"/>
  </w:num>
  <w:num w:numId="46">
    <w:abstractNumId w:val="10"/>
  </w:num>
  <w:num w:numId="47">
    <w:abstractNumId w:val="48"/>
  </w:num>
  <w:num w:numId="48">
    <w:abstractNumId w:val="37"/>
  </w:num>
  <w:num w:numId="49">
    <w:abstractNumId w:val="28"/>
  </w:num>
  <w:num w:numId="50">
    <w:abstractNumId w:val="51"/>
  </w:num>
  <w:num w:numId="51">
    <w:abstractNumId w:val="36"/>
  </w:num>
  <w:num w:numId="52">
    <w:abstractNumId w:val="0"/>
  </w:num>
  <w:num w:numId="53">
    <w:abstractNumId w:val="39"/>
  </w:num>
  <w:num w:numId="54">
    <w:abstractNumId w:val="43"/>
  </w:num>
  <w:num w:numId="55">
    <w:abstractNumId w:val="54"/>
  </w:num>
  <w:num w:numId="56">
    <w:abstractNumId w:val="58"/>
  </w:num>
  <w:num w:numId="57">
    <w:abstractNumId w:val="17"/>
  </w:num>
  <w:num w:numId="58">
    <w:abstractNumId w:val="26"/>
  </w:num>
  <w:num w:numId="59">
    <w:abstractNumId w:val="6"/>
  </w:num>
  <w:num w:numId="60">
    <w:abstractNumId w:val="31"/>
  </w:num>
  <w:num w:numId="61">
    <w:abstractNumId w:val="25"/>
  </w:num>
  <w:num w:numId="62">
    <w:abstractNumId w:val="35"/>
  </w:num>
  <w:num w:numId="63">
    <w:abstractNumId w:val="1"/>
  </w:num>
  <w:num w:numId="64">
    <w:abstractNumId w:val="9"/>
  </w:num>
  <w:num w:numId="65">
    <w:abstractNumId w:val="66"/>
  </w:num>
  <w:num w:numId="66">
    <w:abstractNumId w:val="32"/>
  </w:num>
  <w:num w:numId="67">
    <w:abstractNumId w:val="27"/>
  </w:num>
  <w:num w:numId="68">
    <w:abstractNumId w:val="65"/>
  </w:num>
  <w:num w:numId="69">
    <w:abstractNumId w:val="20"/>
  </w:num>
  <w:num w:numId="70">
    <w:abstractNumId w:val="30"/>
  </w:num>
  <w:num w:numId="71">
    <w:abstractNumId w:val="24"/>
  </w:num>
  <w:num w:numId="72">
    <w:abstractNumId w:val="49"/>
  </w:num>
  <w:num w:numId="73">
    <w:abstractNumId w:val="56"/>
  </w:num>
  <w:num w:numId="74">
    <w:abstractNumId w:val="38"/>
  </w:num>
  <w:num w:numId="75">
    <w:abstractNumId w:val="16"/>
  </w:num>
  <w:num w:numId="76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57F39"/>
    <w:rsid w:val="0E9E7608"/>
    <w:rsid w:val="15353900"/>
    <w:rsid w:val="15A37157"/>
    <w:rsid w:val="1E8C7BE0"/>
    <w:rsid w:val="2ACF746D"/>
    <w:rsid w:val="3D2F113A"/>
    <w:rsid w:val="509C1709"/>
    <w:rsid w:val="5B1E5457"/>
    <w:rsid w:val="5E621AC8"/>
    <w:rsid w:val="60E8317A"/>
    <w:rsid w:val="69E1611B"/>
    <w:rsid w:val="7F11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2025-03-27T04:09:00Z</dcterms:created>
  <dc:creator>sxaukrf</dc:creator>
  <cp:lastModifiedBy>sxaukrf</cp:lastModifiedBy>
  <dcterms:modified xsi:type="dcterms:W3CDTF">2025-03-27T04:54:19Z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