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Выполнить предложенные упражнения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748815"/>
            <wp:effectExtent b="0" l="0" r="0" t="0"/>
            <wp:docPr descr="Рис. 1: Определение имени домашнего каталога и выполнения действий с каталог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имени домашнего каталога и выполнения действий с каталогами</w:t>
      </w:r>
    </w:p>
    <w:p>
      <w:pPr>
        <w:pStyle w:val="CaptionedFigure"/>
      </w:pPr>
      <w:r>
        <w:drawing>
          <wp:inline>
            <wp:extent cx="3733800" cy="1500003"/>
            <wp:effectExtent b="0" l="0" r="0" t="0"/>
            <wp:docPr descr="Рис. 2: Проверка наличия каталога cron, возвращение в домашний каталог и просмотр содержимого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наличия каталога cron, возвращение в домашний каталог и просмотр содержимого</w:t>
      </w:r>
    </w:p>
    <w:p>
      <w:pPr>
        <w:pStyle w:val="CaptionedFigure"/>
      </w:pPr>
      <w:r>
        <w:drawing>
          <wp:inline>
            <wp:extent cx="3733800" cy="1354795"/>
            <wp:effectExtent b="0" l="0" r="0" t="0"/>
            <wp:docPr descr="Рис. 3: Работа с каталогами. Создание/Удал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каталогами. Создание/Удаление</w:t>
      </w:r>
    </w:p>
    <w:p>
      <w:pPr>
        <w:pStyle w:val="CaptionedFigure"/>
      </w:pPr>
      <w:r>
        <w:drawing>
          <wp:inline>
            <wp:extent cx="3733800" cy="1775404"/>
            <wp:effectExtent b="0" l="0" r="0" t="0"/>
            <wp:docPr descr="Рис. 4: Определение опции l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опции ls</w:t>
      </w:r>
    </w:p>
    <w:p>
      <w:pPr>
        <w:pStyle w:val="CaptionedFigure"/>
      </w:pPr>
      <w:r>
        <w:drawing>
          <wp:inline>
            <wp:extent cx="3733800" cy="1761638"/>
            <wp:effectExtent b="0" l="0" r="0" t="0"/>
            <wp:docPr descr="Рис. 5: Описание опци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Описание опции</w:t>
      </w:r>
    </w:p>
    <w:p>
      <w:pPr>
        <w:pStyle w:val="CaptionedFigure"/>
      </w:pPr>
      <w:r>
        <w:drawing>
          <wp:inline>
            <wp:extent cx="3733800" cy="1525922"/>
            <wp:effectExtent b="0" l="0" r="0" t="0"/>
            <wp:docPr descr="Рис. 6: Проверка опции ls для сортировки, проверка основных команд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опции ls для сортировки, проверка основных команд man</w:t>
      </w:r>
    </w:p>
    <w:p>
      <w:pPr>
        <w:pStyle w:val="CaptionedFigure"/>
      </w:pPr>
      <w:r>
        <w:drawing>
          <wp:inline>
            <wp:extent cx="3733800" cy="1774092"/>
            <wp:effectExtent b="0" l="0" r="0" t="0"/>
            <wp:docPr descr="Рис. 7: Проверка команд man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команд man</w:t>
      </w:r>
    </w:p>
    <w:p>
      <w:pPr>
        <w:pStyle w:val="CaptionedFigure"/>
      </w:pPr>
      <w:r>
        <w:drawing>
          <wp:inline>
            <wp:extent cx="3733800" cy="2633920"/>
            <wp:effectExtent b="0" l="0" r="0" t="0"/>
            <wp:docPr descr="Рис. 8: Использование команды history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history</w:t>
      </w:r>
    </w:p>
    <w:p>
      <w:pPr>
        <w:pStyle w:val="CaptionedFigure"/>
      </w:pPr>
      <w:r>
        <w:drawing>
          <wp:inline>
            <wp:extent cx="3733800" cy="2212530"/>
            <wp:effectExtent b="0" l="0" r="0" t="0"/>
            <wp:docPr descr="Рис. 9: Замена команд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команд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Я 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51"/>
    <w:bookmarkStart w:id="52" w:name="ответ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 на контрольные вопросы:</w:t>
      </w:r>
    </w:p>
    <w:p>
      <w:pPr>
        <w:pStyle w:val="Compact"/>
        <w:numPr>
          <w:ilvl w:val="0"/>
          <w:numId w:val="1002"/>
        </w:numPr>
      </w:pPr>
      <w:r>
        <w:t xml:space="preserve">командная строка – текстовый интерфейс для управления системой</w:t>
      </w:r>
    </w:p>
    <w:p>
      <w:pPr>
        <w:pStyle w:val="Compact"/>
        <w:numPr>
          <w:ilvl w:val="0"/>
          <w:numId w:val="1002"/>
        </w:numPr>
      </w:pPr>
      <w:r>
        <w:t xml:space="preserve">pwd</w:t>
      </w:r>
    </w:p>
    <w:p>
      <w:pPr>
        <w:pStyle w:val="Compact"/>
        <w:numPr>
          <w:ilvl w:val="0"/>
          <w:numId w:val="1002"/>
        </w:numPr>
      </w:pPr>
      <w:r>
        <w:t xml:space="preserve">ls -F</w:t>
      </w:r>
    </w:p>
    <w:p>
      <w:pPr>
        <w:pStyle w:val="Compact"/>
        <w:numPr>
          <w:ilvl w:val="0"/>
          <w:numId w:val="1002"/>
        </w:numPr>
      </w:pPr>
      <w:r>
        <w:t xml:space="preserve">ls -a</w:t>
      </w:r>
    </w:p>
    <w:p>
      <w:pPr>
        <w:pStyle w:val="Compact"/>
        <w:numPr>
          <w:ilvl w:val="0"/>
          <w:numId w:val="1002"/>
        </w:numPr>
      </w:pPr>
      <w:r>
        <w:t xml:space="preserve">rm для файлов, rm -r для каталогов, можно удалить одной командой</w:t>
      </w:r>
    </w:p>
    <w:p>
      <w:pPr>
        <w:pStyle w:val="Compact"/>
        <w:numPr>
          <w:ilvl w:val="0"/>
          <w:numId w:val="1002"/>
        </w:numPr>
      </w:pPr>
      <w:r>
        <w:t xml:space="preserve">history</w:t>
      </w:r>
    </w:p>
    <w:p>
      <w:pPr>
        <w:pStyle w:val="Compact"/>
        <w:numPr>
          <w:ilvl w:val="0"/>
          <w:numId w:val="1002"/>
        </w:numPr>
      </w:pPr>
      <w:r>
        <w:t xml:space="preserve">!!, !n, !название_команды</w:t>
      </w:r>
    </w:p>
    <w:p>
      <w:pPr>
        <w:pStyle w:val="Compact"/>
        <w:numPr>
          <w:ilvl w:val="0"/>
          <w:numId w:val="1002"/>
        </w:numPr>
      </w:pPr>
      <w:r>
        <w:t xml:space="preserve">;, &amp;&amp;, || для выполнения нескольких команд</w:t>
      </w:r>
    </w:p>
    <w:p>
      <w:pPr>
        <w:pStyle w:val="Compact"/>
        <w:numPr>
          <w:ilvl w:val="0"/>
          <w:numId w:val="1002"/>
        </w:numPr>
      </w:pPr>
      <w:r>
        <w:t xml:space="preserve">символы , ’, ” защищают специальные символы</w:t>
      </w:r>
    </w:p>
    <w:p>
      <w:pPr>
        <w:pStyle w:val="Compact"/>
        <w:numPr>
          <w:ilvl w:val="0"/>
          <w:numId w:val="1002"/>
        </w:numPr>
      </w:pPr>
      <w:r>
        <w:t xml:space="preserve">подробный список файлов с правами, владельцем, размером и датой</w:t>
      </w:r>
    </w:p>
    <w:p>
      <w:pPr>
        <w:pStyle w:val="Compact"/>
        <w:numPr>
          <w:ilvl w:val="0"/>
          <w:numId w:val="1002"/>
        </w:numPr>
      </w:pPr>
      <w:r>
        <w:t xml:space="preserve">относительный путь указывает расположение от текущего каталога, абсолютный – от корня системы</w:t>
      </w:r>
    </w:p>
    <w:p>
      <w:pPr>
        <w:pStyle w:val="Compact"/>
        <w:numPr>
          <w:ilvl w:val="0"/>
          <w:numId w:val="1002"/>
        </w:numPr>
      </w:pPr>
      <w:r>
        <w:t xml:space="preserve">man название_команды или –help</w:t>
      </w:r>
    </w:p>
    <w:p>
      <w:pPr>
        <w:pStyle w:val="Compact"/>
        <w:numPr>
          <w:ilvl w:val="0"/>
          <w:numId w:val="1002"/>
        </w:numPr>
      </w:pPr>
      <w:r>
        <w:t xml:space="preserve">клавиша Tab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Титков Ярослав Максимович</dc:creator>
  <dc:language>ru-RU</dc:language>
  <cp:keywords/>
  <dcterms:created xsi:type="dcterms:W3CDTF">2025-03-18T20:04:38Z</dcterms:created>
  <dcterms:modified xsi:type="dcterms:W3CDTF">2025-03-18T20:04:38Z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