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Santiago Eloy Alfaro Bernate</w:t>
      </w:r>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r>
        <w:t>at the</w:t>
      </w:r>
    </w:p>
    <w:p w:rsidR="003A4AFB" w:rsidRDefault="003A4AFB" w:rsidP="003A4AFB">
      <w:pPr>
        <w:pStyle w:val="Heading4"/>
        <w:jc w:val="center"/>
      </w:pPr>
      <w:r>
        <w:t>Massachusetts Institute of Technology</w:t>
      </w:r>
    </w:p>
    <w:p w:rsidR="003A4AFB" w:rsidRDefault="001346AF" w:rsidP="003A4AFB">
      <w:pPr>
        <w:jc w:val="center"/>
      </w:pPr>
      <w:r>
        <w:t>December</w:t>
      </w:r>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V. Michael Bove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Joseph Paradiso</w:t>
      </w:r>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Kevin Slavin</w:t>
      </w:r>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3751165"/>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t>rounds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or” of information and the user</w:t>
      </w:r>
      <w:r w:rsidR="005E366C">
        <w:t>s</w:t>
      </w:r>
      <w:r w:rsidR="000F0DA5">
        <w:t>’</w:t>
      </w:r>
      <w:r w:rsidR="005E366C">
        <w:t xml:space="preserve"> interaction will be directly with the world that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w:t>
      </w:r>
      <w:r w:rsidR="00F37929">
        <w:t>ntion between concurrent tasks.</w:t>
      </w:r>
    </w:p>
    <w:p w:rsidR="0079355A" w:rsidRDefault="003A21B1" w:rsidP="0079355A">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In addition, it will provide an experience that uses a greater variety of sensory channels. This will create a richer more immersive experience.</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mind the mobile device. This will grant </w:t>
      </w:r>
      <w:r w:rsidR="00C41BC5">
        <w:lastRenderedPageBreak/>
        <w:t>the users a richer understanding of the world as they set to explore their new sensory capabilities.</w:t>
      </w:r>
      <w:bookmarkStart w:id="2" w:name="_GoBack"/>
      <w:bookmarkEnd w:id="2"/>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B841A4">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B841A4">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B841A4">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3" w:name="_Toc373751166"/>
      <w:r>
        <w:lastRenderedPageBreak/>
        <w:t>Abstract</w:t>
      </w:r>
      <w:bookmarkEnd w:id="3"/>
    </w:p>
    <w:p w:rsidR="00012AF7" w:rsidRDefault="00012AF7" w:rsidP="00012AF7"/>
    <w:p w:rsidR="00012AF7" w:rsidRDefault="00C23F63" w:rsidP="00012AF7">
      <w:r>
        <w:t>The computation power that our mobile devices have gained in later years has surpassed that of the powerf</w:t>
      </w:r>
      <w:r w:rsidR="00565135">
        <w:t>ul computers of a few years ago</w:t>
      </w:r>
      <w:r>
        <w:t>.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3751174"/>
      <w:bookmarkStart w:id="5" w:name="_Toc373751167"/>
      <w:r>
        <w:lastRenderedPageBreak/>
        <w:t>Background</w:t>
      </w:r>
      <w:bookmarkEnd w:id="4"/>
    </w:p>
    <w:p w:rsidR="00A42427" w:rsidRPr="00201024" w:rsidRDefault="00A42427" w:rsidP="00A42427">
      <w:r>
        <w:t>In broad terms, humans have been using technology to enhance their physical capabilities and senses for a long time. A simple thermometer is a sensor that translates temperature information to visual output with a much greater degree of accuracy than the sense of touch could afford. A compass takes the imperceptible magnetic fields of our planet and represents them in a visual form. I’ll enumerate some of the projects that I think are most significant for the path that I see on this PhD thesis.</w:t>
      </w:r>
    </w:p>
    <w:p w:rsidR="00A42427" w:rsidRDefault="00A42427" w:rsidP="00A42427">
      <w:pPr>
        <w:pStyle w:val="Heading2"/>
      </w:pPr>
      <w:bookmarkStart w:id="6" w:name="_Toc373751175"/>
      <w:r>
        <w:t>Sensory Substitution</w:t>
      </w:r>
      <w:bookmarkEnd w:id="6"/>
    </w:p>
    <w:p w:rsidR="00A42427" w:rsidRPr="002F6747" w:rsidRDefault="00A42427" w:rsidP="00A42427">
      <w:r>
        <w:t>Either because a person may be lacking one of the five senses or because a different sensory input may offer other benefits like greater detail,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A42427" w:rsidRDefault="00A42427" w:rsidP="00A42427">
      <w:pPr>
        <w:pStyle w:val="Heading3"/>
      </w:pPr>
      <w:bookmarkStart w:id="7" w:name="_Toc373751176"/>
      <w:r>
        <w:t>Brainport</w:t>
      </w:r>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Pr="006344A0">
        <w:rPr>
          <w:noProof/>
        </w:rPr>
        <w:t>[1]</w:t>
      </w:r>
      <w:bookmarkEnd w:id="7"/>
      <w:r>
        <w:fldChar w:fldCharType="end"/>
      </w:r>
    </w:p>
    <w:p w:rsidR="00A42427" w:rsidRDefault="00A42427" w:rsidP="00A42427">
      <w:r>
        <w:t>Brainport is a system that captures images through a camera and translates it into electrical signals that are felt on the tongue.</w:t>
      </w:r>
    </w:p>
    <w:p w:rsidR="00A42427" w:rsidRDefault="00A42427" w:rsidP="00A42427">
      <w:pPr>
        <w:pStyle w:val="Heading3"/>
      </w:pPr>
      <w:bookmarkStart w:id="8" w:name="_Toc373751177"/>
      <w:r>
        <w:t>Eyeborg</w:t>
      </w:r>
      <w:r>
        <w:fldChar w:fldCharType="begin" w:fldLock="1"/>
      </w:r>
      <w:r>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fldChar w:fldCharType="separate"/>
      </w:r>
      <w:r w:rsidRPr="006344A0">
        <w:rPr>
          <w:noProof/>
        </w:rPr>
        <w:t>[2]</w:t>
      </w:r>
      <w:bookmarkEnd w:id="8"/>
      <w:r>
        <w:fldChar w:fldCharType="end"/>
      </w:r>
    </w:p>
    <w:p w:rsidR="00A42427" w:rsidRPr="006344A0" w:rsidRDefault="00A42427" w:rsidP="00A42427">
      <w:r>
        <w:t xml:space="preserve">The artist </w:t>
      </w:r>
      <w:r>
        <w:rPr>
          <w:shd w:val="clear" w:color="auto" w:fill="FFFFFF"/>
        </w:rPr>
        <w:t>Neil Harbisson, who is completely colorblind, uses a device that captures color information through a camera on his forehead and translates it to sound he hears through bone conduction.</w:t>
      </w:r>
    </w:p>
    <w:p w:rsidR="00A42427" w:rsidRDefault="00A42427" w:rsidP="00A42427">
      <w:pPr>
        <w:pStyle w:val="Heading2"/>
      </w:pPr>
      <w:bookmarkStart w:id="9" w:name="_Toc373751178"/>
      <w:r>
        <w:t>New Senses</w:t>
      </w:r>
      <w:bookmarkEnd w:id="9"/>
    </w:p>
    <w:p w:rsidR="00A42427" w:rsidRPr="00594419" w:rsidRDefault="00A42427" w:rsidP="00A42427">
      <w:r>
        <w:t>Another big area in this field is creating completely new senses. Mostly out of curiosity, adding a new sense to our repertoire changes the way we understand and interact with the world. If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fldChar w:fldCharType="separate"/>
      </w:r>
      <w:r w:rsidRPr="00EE1E1B">
        <w:rPr>
          <w:noProof/>
        </w:rPr>
        <w:t>[3]</w:t>
      </w:r>
      <w:r>
        <w:fldChar w:fldCharType="end"/>
      </w:r>
      <w:r>
        <w:t xml:space="preserve"> theory shows how every creature can only understand the world through the affordances of its senses, then creating new senses should open up completely new world perspectives for humans.</w:t>
      </w:r>
    </w:p>
    <w:p w:rsidR="00A42427" w:rsidRDefault="00A42427" w:rsidP="00A42427">
      <w:pPr>
        <w:pStyle w:val="Heading3"/>
        <w:rPr>
          <w:shd w:val="clear" w:color="auto" w:fill="FFFFFF"/>
        </w:rPr>
      </w:pPr>
      <w:bookmarkStart w:id="10" w:name="_Toc373751179"/>
      <w:r>
        <w:t>The F</w:t>
      </w:r>
      <w:r>
        <w:rPr>
          <w:shd w:val="clear" w:color="auto" w:fill="FFFFFF"/>
        </w:rPr>
        <w:t xml:space="preserve">eelSpace belt </w:t>
      </w:r>
      <w:r>
        <w:rPr>
          <w:shd w:val="clear" w:color="auto" w:fill="FFFFFF"/>
        </w:rPr>
        <w:fldChar w:fldCharType="begin" w:fldLock="1"/>
      </w:r>
      <w:r>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Pr="00EE1E1B">
        <w:rPr>
          <w:noProof/>
          <w:shd w:val="clear" w:color="auto" w:fill="FFFFFF"/>
        </w:rPr>
        <w:t>[4]</w:t>
      </w:r>
      <w:bookmarkEnd w:id="10"/>
      <w:r>
        <w:rPr>
          <w:shd w:val="clear" w:color="auto" w:fill="FFFFFF"/>
        </w:rPr>
        <w:fldChar w:fldCharType="end"/>
      </w:r>
    </w:p>
    <w:p w:rsidR="00A42427" w:rsidRDefault="00A42427" w:rsidP="00A42427">
      <w:r>
        <w:t xml:space="preserve">The FeelSpace belt was a device with vibrators that could be worn around the waist. The vibrator closest to geographical north would constantly vibrate, giving the user a sense of direction. </w:t>
      </w:r>
    </w:p>
    <w:p w:rsidR="00A42427" w:rsidRDefault="00A42427" w:rsidP="00A42427">
      <w:pPr>
        <w:pStyle w:val="Heading3"/>
      </w:pPr>
      <w:bookmarkStart w:id="11" w:name="_Toc373751180"/>
      <w:r>
        <w:t>Magnet Implant</w:t>
      </w:r>
      <w:r>
        <w:fldChar w:fldCharType="begin" w:fldLock="1"/>
      </w:r>
      <w:r>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Pr="00EE1E1B">
        <w:rPr>
          <w:noProof/>
        </w:rPr>
        <w:t>[5]</w:t>
      </w:r>
      <w:bookmarkEnd w:id="11"/>
      <w:r>
        <w:fldChar w:fldCharType="end"/>
      </w:r>
    </w:p>
    <w:p w:rsidR="00A42427" w:rsidRPr="00594419" w:rsidRDefault="00A42427" w:rsidP="00A42427">
      <w:r>
        <w:lastRenderedPageBreak/>
        <w:t xml:space="preserve">Dan Berg implanted a small magnet into his </w:t>
      </w:r>
      <w:r w:rsidRPr="00594419">
        <w:t>pinkie finger of his right hand. One of the reported effects was the ability to sense electrical flow by disruptions on the magnetic field.</w:t>
      </w:r>
    </w:p>
    <w:p w:rsidR="00A42427" w:rsidRDefault="00A42427" w:rsidP="00A42427">
      <w:pPr>
        <w:pStyle w:val="Heading3"/>
      </w:pPr>
      <w:bookmarkStart w:id="12" w:name="_Toc373751181"/>
      <w:r>
        <w:t>Situational Awareness</w:t>
      </w:r>
      <w:bookmarkEnd w:id="12"/>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fldChar w:fldCharType="separate"/>
      </w:r>
      <w:r w:rsidRPr="00E35C80">
        <w:rPr>
          <w:noProof/>
        </w:rPr>
        <w:t>[6]</w:t>
      </w:r>
      <w:r>
        <w:fldChar w:fldCharType="end"/>
      </w:r>
      <w:r>
        <w:t>. The military has done extensive research on 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r>
        <w:t>Other than many studies in how to measure Situational Awareness in various users and situations, there are some papers on actual devices being tested that use Vibrotactile Displays</w:t>
      </w:r>
      <w:r>
        <w:fldChar w:fldCharType="begin" w:fldLock="1"/>
      </w:r>
      <w:r>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fldChar w:fldCharType="separate"/>
      </w:r>
      <w:r w:rsidRPr="00974267">
        <w:rPr>
          <w:noProof/>
        </w:rPr>
        <w:t>[7]</w:t>
      </w:r>
      <w:r>
        <w:fldChar w:fldCharType="end"/>
      </w:r>
      <w:r>
        <w:t xml:space="preserve"> and Tactile Navigation Cueing</w:t>
      </w:r>
      <w:r>
        <w:fldChar w:fldCharType="begin" w:fldLock="1"/>
      </w:r>
      <w:r>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fldChar w:fldCharType="separate"/>
      </w:r>
      <w:r w:rsidRPr="00974267">
        <w:rPr>
          <w:noProof/>
        </w:rPr>
        <w:t>[8]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5"/>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3" w:name="_Toc373751168"/>
      <w:r>
        <w:t>The Brain and the New Stimuli</w:t>
      </w:r>
      <w:r w:rsidR="00C06619">
        <w:t xml:space="preserve"> Short Term</w:t>
      </w:r>
      <w:bookmarkEnd w:id="13"/>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4" w:name="_Toc373751169"/>
      <w:r>
        <w:t>The Brain and the New Stimuli Long Term</w:t>
      </w:r>
      <w:bookmarkEnd w:id="14"/>
    </w:p>
    <w:p w:rsidR="00212FBD" w:rsidRDefault="00212FBD" w:rsidP="00212FBD">
      <w:r>
        <w:t>1. Will the brain learn to ignore the new input or will the input eventually feel as natural as any of the original senses?</w:t>
      </w:r>
    </w:p>
    <w:p w:rsidR="00212FBD" w:rsidRDefault="00212FBD" w:rsidP="00212FBD">
      <w:r>
        <w:t>2. Will there be feelings of “phantom input” where the user will feel the effects of a stimuli that is not present.</w:t>
      </w:r>
    </w:p>
    <w:p w:rsidR="00BB058B" w:rsidRDefault="00BB058B" w:rsidP="00BB058B">
      <w:pPr>
        <w:pStyle w:val="Heading2"/>
      </w:pPr>
      <w:bookmarkStart w:id="15" w:name="_Toc373751170"/>
      <w:r>
        <w:t>Escaping the visual user interface</w:t>
      </w:r>
      <w:bookmarkEnd w:id="15"/>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6" w:name="_Toc373751171"/>
      <w:r>
        <w:t>Biological and Metaphorical Approaches</w:t>
      </w:r>
      <w:bookmarkEnd w:id="16"/>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7" w:name="_Toc373751172"/>
      <w:r>
        <w:t>User Adoption</w:t>
      </w:r>
      <w:bookmarkEnd w:id="17"/>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8" w:name="_Toc373751173"/>
      <w:r>
        <w:t>Design Thinking</w:t>
      </w:r>
      <w:bookmarkEnd w:id="18"/>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3751182"/>
      <w:r>
        <w:lastRenderedPageBreak/>
        <w:t>Research Plan</w:t>
      </w:r>
      <w:bookmarkEnd w:id="19"/>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w:t>
      </w:r>
      <w:r w:rsidR="00565135">
        <w:t xml:space="preserve"> generate an</w:t>
      </w:r>
      <w:r w:rsidR="00B5045A">
        <w:t xml:space="preserve"> output that will be understood by the body, this will include any manipulation that can be </w:t>
      </w:r>
      <w:r w:rsidR="00565135">
        <w:t>controlled</w:t>
      </w:r>
      <w:r w:rsidR="00B5045A">
        <w:t xml:space="preserve"> by the user like volume or base value. The Output will be signal that the users can feel through their body</w:t>
      </w:r>
      <w:r w:rsidR="00565135">
        <w:t>’s</w:t>
      </w:r>
      <w:r w:rsidR="00B5045A">
        <w:t xml:space="preserve">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3751183"/>
      <w:r>
        <w:t>Proposed Activities</w:t>
      </w:r>
      <w:bookmarkEnd w:id="20"/>
    </w:p>
    <w:p w:rsidR="00565135" w:rsidRDefault="00565135" w:rsidP="00033466">
      <w:pPr>
        <w:pStyle w:val="Heading3"/>
      </w:pPr>
      <w:bookmarkStart w:id="21" w:name="_Toc373751184"/>
    </w:p>
    <w:p w:rsidR="00565135" w:rsidRPr="00565135" w:rsidRDefault="00565135" w:rsidP="00565135">
      <w:r>
        <w:t>In order to test how the user interprets an output that refers to a discreet signal</w:t>
      </w:r>
    </w:p>
    <w:p w:rsidR="00033466" w:rsidRDefault="00F97040" w:rsidP="00033466">
      <w:pPr>
        <w:pStyle w:val="Heading3"/>
      </w:pPr>
      <w:r>
        <w:t>Indoor Navigation</w:t>
      </w:r>
      <w:bookmarkEnd w:id="21"/>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Tadeo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1A4" w:rsidRDefault="00B841A4" w:rsidP="00C23F63">
      <w:pPr>
        <w:spacing w:after="0" w:line="240" w:lineRule="auto"/>
      </w:pPr>
      <w:r>
        <w:separator/>
      </w:r>
    </w:p>
  </w:endnote>
  <w:endnote w:type="continuationSeparator" w:id="0">
    <w:p w:rsidR="00B841A4" w:rsidRDefault="00B841A4"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C41BC5">
          <w:rPr>
            <w:noProof/>
          </w:rPr>
          <w:t>3</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1A4" w:rsidRDefault="00B841A4" w:rsidP="00C23F63">
      <w:pPr>
        <w:spacing w:after="0" w:line="240" w:lineRule="auto"/>
      </w:pPr>
      <w:r>
        <w:separator/>
      </w:r>
    </w:p>
  </w:footnote>
  <w:footnote w:type="continuationSeparator" w:id="0">
    <w:p w:rsidR="00B841A4" w:rsidRDefault="00B841A4"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27F30"/>
    <w:rsid w:val="00033466"/>
    <w:rsid w:val="000D35DE"/>
    <w:rsid w:val="000F0DA5"/>
    <w:rsid w:val="001346AF"/>
    <w:rsid w:val="001356D0"/>
    <w:rsid w:val="001448A7"/>
    <w:rsid w:val="00155B89"/>
    <w:rsid w:val="0017580E"/>
    <w:rsid w:val="00194C46"/>
    <w:rsid w:val="00201024"/>
    <w:rsid w:val="00212FBD"/>
    <w:rsid w:val="0024501D"/>
    <w:rsid w:val="00255CDE"/>
    <w:rsid w:val="002B7FB5"/>
    <w:rsid w:val="002D64C9"/>
    <w:rsid w:val="002F6747"/>
    <w:rsid w:val="00301959"/>
    <w:rsid w:val="0031573D"/>
    <w:rsid w:val="00334266"/>
    <w:rsid w:val="00360B5C"/>
    <w:rsid w:val="003A21B1"/>
    <w:rsid w:val="003A4AFB"/>
    <w:rsid w:val="003A7EF3"/>
    <w:rsid w:val="003C28DD"/>
    <w:rsid w:val="003E6E10"/>
    <w:rsid w:val="00421785"/>
    <w:rsid w:val="00421799"/>
    <w:rsid w:val="00424FAF"/>
    <w:rsid w:val="0047372E"/>
    <w:rsid w:val="00474A3F"/>
    <w:rsid w:val="004B75B6"/>
    <w:rsid w:val="004F551D"/>
    <w:rsid w:val="0050601B"/>
    <w:rsid w:val="00510AF3"/>
    <w:rsid w:val="00513878"/>
    <w:rsid w:val="00525CF9"/>
    <w:rsid w:val="00565135"/>
    <w:rsid w:val="0056784D"/>
    <w:rsid w:val="00594419"/>
    <w:rsid w:val="005E366C"/>
    <w:rsid w:val="006063AD"/>
    <w:rsid w:val="006344A0"/>
    <w:rsid w:val="006613CD"/>
    <w:rsid w:val="006864B9"/>
    <w:rsid w:val="00695E9D"/>
    <w:rsid w:val="006E45DD"/>
    <w:rsid w:val="00753A00"/>
    <w:rsid w:val="00772602"/>
    <w:rsid w:val="007737E7"/>
    <w:rsid w:val="0079355A"/>
    <w:rsid w:val="007954F4"/>
    <w:rsid w:val="00797E32"/>
    <w:rsid w:val="007D4E67"/>
    <w:rsid w:val="007D525F"/>
    <w:rsid w:val="008954DF"/>
    <w:rsid w:val="00911CDD"/>
    <w:rsid w:val="00974267"/>
    <w:rsid w:val="009B3E48"/>
    <w:rsid w:val="00A16CB3"/>
    <w:rsid w:val="00A32198"/>
    <w:rsid w:val="00A42427"/>
    <w:rsid w:val="00A5185F"/>
    <w:rsid w:val="00A6327F"/>
    <w:rsid w:val="00AB0434"/>
    <w:rsid w:val="00AD528A"/>
    <w:rsid w:val="00B153A7"/>
    <w:rsid w:val="00B5045A"/>
    <w:rsid w:val="00B56C32"/>
    <w:rsid w:val="00B82B13"/>
    <w:rsid w:val="00B83FE1"/>
    <w:rsid w:val="00B841A4"/>
    <w:rsid w:val="00BB058B"/>
    <w:rsid w:val="00BC5043"/>
    <w:rsid w:val="00BF2A35"/>
    <w:rsid w:val="00BF4F0C"/>
    <w:rsid w:val="00C06619"/>
    <w:rsid w:val="00C06B67"/>
    <w:rsid w:val="00C23F63"/>
    <w:rsid w:val="00C41BC5"/>
    <w:rsid w:val="00C56598"/>
    <w:rsid w:val="00D03080"/>
    <w:rsid w:val="00D1636F"/>
    <w:rsid w:val="00D24E1D"/>
    <w:rsid w:val="00D55F73"/>
    <w:rsid w:val="00D96583"/>
    <w:rsid w:val="00DC2243"/>
    <w:rsid w:val="00DD224D"/>
    <w:rsid w:val="00E06596"/>
    <w:rsid w:val="00E350A4"/>
    <w:rsid w:val="00E35C80"/>
    <w:rsid w:val="00E77045"/>
    <w:rsid w:val="00E81C51"/>
    <w:rsid w:val="00E950F1"/>
    <w:rsid w:val="00EA64C1"/>
    <w:rsid w:val="00EC0352"/>
    <w:rsid w:val="00EE1E1B"/>
    <w:rsid w:val="00EF7D88"/>
    <w:rsid w:val="00F37929"/>
    <w:rsid w:val="00F502B4"/>
    <w:rsid w:val="00F626C1"/>
    <w:rsid w:val="00F650B3"/>
    <w:rsid w:val="00F66964"/>
    <w:rsid w:val="00F67648"/>
    <w:rsid w:val="00F76878"/>
    <w:rsid w:val="00F90E6D"/>
    <w:rsid w:val="00F97040"/>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AE669861-F27B-4C5C-9DE1-E60430E3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14</Pages>
  <Words>4600</Words>
  <Characters>26225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15</cp:revision>
  <cp:lastPrinted>2013-12-02T17:37:00Z</cp:lastPrinted>
  <dcterms:created xsi:type="dcterms:W3CDTF">2013-12-02T17:01:00Z</dcterms:created>
  <dcterms:modified xsi:type="dcterms:W3CDTF">2013-12-11T21:40:00Z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