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1B7C3" w14:textId="168AF753" w:rsidR="00BD4D0B" w:rsidRPr="00BD4D0B" w:rsidRDefault="00BD4D0B" w:rsidP="00BD4D0B">
      <w:pPr>
        <w:rPr>
          <w:b/>
          <w:bCs/>
          <w:sz w:val="28"/>
          <w:szCs w:val="28"/>
        </w:rPr>
      </w:pPr>
      <w:r w:rsidRPr="00BD4D0B">
        <w:rPr>
          <w:b/>
          <w:bCs/>
          <w:sz w:val="28"/>
          <w:szCs w:val="28"/>
        </w:rPr>
        <w:t>N</w:t>
      </w:r>
      <w:r w:rsidRPr="00BD4D0B">
        <w:rPr>
          <w:b/>
          <w:bCs/>
          <w:sz w:val="28"/>
          <w:szCs w:val="28"/>
        </w:rPr>
        <w:t>umerales 4.4; 6.1; 7</w:t>
      </w:r>
      <w:r>
        <w:rPr>
          <w:b/>
          <w:bCs/>
          <w:sz w:val="28"/>
          <w:szCs w:val="28"/>
        </w:rPr>
        <w:t>.</w:t>
      </w:r>
      <w:r w:rsidRPr="00BD4D0B">
        <w:rPr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</w:rPr>
        <w:t>;</w:t>
      </w:r>
      <w:r w:rsidRPr="00BD4D0B">
        <w:rPr>
          <w:b/>
          <w:bCs/>
          <w:sz w:val="28"/>
          <w:szCs w:val="28"/>
        </w:rPr>
        <w:t xml:space="preserve"> 9.2; 10.2 que significa y donde los puedo localiza</w:t>
      </w:r>
      <w:r w:rsidRPr="00BD4D0B">
        <w:rPr>
          <w:b/>
          <w:bCs/>
          <w:sz w:val="28"/>
          <w:szCs w:val="28"/>
        </w:rPr>
        <w:t>r</w:t>
      </w:r>
    </w:p>
    <w:p w14:paraId="1931C5EA" w14:textId="2F14C260" w:rsidR="00BD4D0B" w:rsidRPr="00BD4D0B" w:rsidRDefault="00BD4D0B" w:rsidP="00BD4D0B">
      <w:r w:rsidRPr="00BD4D0B">
        <w:t>Esos </w:t>
      </w:r>
      <w:r w:rsidRPr="00BD4D0B">
        <w:rPr>
          <w:b/>
          <w:bCs/>
        </w:rPr>
        <w:t>"numerales"</w:t>
      </w:r>
      <w:r w:rsidRPr="00BD4D0B">
        <w:t> son las </w:t>
      </w:r>
      <w:r w:rsidRPr="00BD4D0B">
        <w:rPr>
          <w:b/>
          <w:bCs/>
        </w:rPr>
        <w:t>cláusulas oficiales de la norma internacional ISO 9001:2015</w:t>
      </w:r>
      <w:r w:rsidRPr="00BD4D0B">
        <w:t>. Para certificar una empresa, los auditores exigen demostrar el cumplimiento de cada uno de ellos.</w:t>
      </w:r>
    </w:p>
    <w:p w14:paraId="258273AE" w14:textId="77777777" w:rsidR="00BD4D0B" w:rsidRPr="00BD4D0B" w:rsidRDefault="00BD4D0B" w:rsidP="00BD4D0B">
      <w:r w:rsidRPr="00BD4D0B">
        <w:t>Esta aplicación (SIDE-QMS) está diseñada específicamente como un </w:t>
      </w:r>
      <w:r w:rsidRPr="00BD4D0B">
        <w:rPr>
          <w:b/>
          <w:bCs/>
        </w:rPr>
        <w:t>software auditor</w:t>
      </w:r>
      <w:r w:rsidRPr="00BD4D0B">
        <w:t>, por lo que cada sección del menú lateral resuelve directamente uno de esos numerales.</w:t>
      </w:r>
    </w:p>
    <w:p w14:paraId="189CB39A" w14:textId="77777777" w:rsidR="00BD4D0B" w:rsidRPr="00BD4D0B" w:rsidRDefault="00BD4D0B" w:rsidP="00BD4D0B">
      <w:r w:rsidRPr="00BD4D0B">
        <w:t>Aquí tienes el significado detallado y </w:t>
      </w:r>
      <w:r w:rsidRPr="00BD4D0B">
        <w:rPr>
          <w:b/>
          <w:bCs/>
        </w:rPr>
        <w:t>dónde localizarlos exactamente en el menú lateral izquierdo</w:t>
      </w:r>
      <w:r w:rsidRPr="00BD4D0B">
        <w:t> para mostrárselo a los auditores:</w:t>
      </w:r>
    </w:p>
    <w:p w14:paraId="4EA2E92B" w14:textId="77777777" w:rsidR="00BD4D0B" w:rsidRPr="00BD4D0B" w:rsidRDefault="00BD4D0B" w:rsidP="00BD4D0B">
      <w:r w:rsidRPr="00BD4D0B">
        <w:pict w14:anchorId="49102941">
          <v:rect id="_x0000_i1055" style="width:531pt;height:.75pt" o:hrpct="0" o:hralign="center" o:hrstd="t" o:hr="t" fillcolor="#a0a0a0" stroked="f"/>
        </w:pict>
      </w:r>
    </w:p>
    <w:p w14:paraId="5AD808BC" w14:textId="77777777" w:rsidR="00BD4D0B" w:rsidRPr="00BD4D0B" w:rsidRDefault="00BD4D0B" w:rsidP="00BD4D0B">
      <w:r w:rsidRPr="00BD4D0B">
        <w:t>1. Numeral 4.4: Sistema de Gestión de la Calidad y sus Procesos (Enfoque a Procesos)</w:t>
      </w:r>
    </w:p>
    <w:p w14:paraId="2CD406A4" w14:textId="77777777" w:rsidR="00BD4D0B" w:rsidRPr="00BD4D0B" w:rsidRDefault="00BD4D0B" w:rsidP="00BD4D0B">
      <w:pPr>
        <w:numPr>
          <w:ilvl w:val="0"/>
          <w:numId w:val="1"/>
        </w:numPr>
      </w:pPr>
      <w:r w:rsidRPr="00BD4D0B">
        <w:rPr>
          <w:b/>
          <w:bCs/>
        </w:rPr>
        <w:t>Qué significa</w:t>
      </w:r>
      <w:r w:rsidRPr="00BD4D0B">
        <w:t>: La norma exige identificar qué procesos tiene la empresa, cómo se relacionan entre sí (entradas, salidas, clientes, proveedores) y tenerlos estructurados.</w:t>
      </w:r>
    </w:p>
    <w:p w14:paraId="5D0F7C18" w14:textId="77777777" w:rsidR="00BD4D0B" w:rsidRPr="00BD4D0B" w:rsidRDefault="00BD4D0B" w:rsidP="00BD4D0B">
      <w:pPr>
        <w:numPr>
          <w:ilvl w:val="0"/>
          <w:numId w:val="1"/>
        </w:numPr>
      </w:pPr>
      <w:r w:rsidRPr="00BD4D0B">
        <w:rPr>
          <w:b/>
          <w:bCs/>
        </w:rPr>
        <w:t>Dónde localizarlo en la aplicación</w:t>
      </w:r>
      <w:r w:rsidRPr="00BD4D0B">
        <w:t>:</w:t>
      </w:r>
    </w:p>
    <w:p w14:paraId="36189F9A" w14:textId="77777777" w:rsidR="00BD4D0B" w:rsidRPr="00BD4D0B" w:rsidRDefault="00BD4D0B" w:rsidP="00BD4D0B">
      <w:pPr>
        <w:numPr>
          <w:ilvl w:val="1"/>
          <w:numId w:val="1"/>
        </w:numPr>
      </w:pPr>
      <w:r w:rsidRPr="00BD4D0B">
        <w:rPr>
          <w:rFonts w:ascii="Segoe UI Emoji" w:hAnsi="Segoe UI Emoji" w:cs="Segoe UI Emoji"/>
        </w:rPr>
        <w:t>📁</w:t>
      </w:r>
      <w:r w:rsidRPr="00BD4D0B">
        <w:t> </w:t>
      </w:r>
      <w:r w:rsidRPr="00BD4D0B">
        <w:rPr>
          <w:b/>
          <w:bCs/>
        </w:rPr>
        <w:t>Matriz SGC 360°</w:t>
      </w:r>
      <w:r w:rsidRPr="00BD4D0B">
        <w:t> (Menú lateral): La tabla completa que acabamos de optimizar, que conecta en una sola línea desde el Macroproceso hasta los Registros.</w:t>
      </w:r>
    </w:p>
    <w:p w14:paraId="69AFAC96" w14:textId="77777777" w:rsidR="00BD4D0B" w:rsidRPr="00BD4D0B" w:rsidRDefault="00BD4D0B" w:rsidP="00BD4D0B">
      <w:pPr>
        <w:numPr>
          <w:ilvl w:val="1"/>
          <w:numId w:val="1"/>
        </w:numPr>
      </w:pPr>
      <w:r w:rsidRPr="00BD4D0B">
        <w:rPr>
          <w:rFonts w:ascii="Segoe UI Emoji" w:hAnsi="Segoe UI Emoji" w:cs="Segoe UI Emoji"/>
        </w:rPr>
        <w:t>📂</w:t>
      </w:r>
      <w:r w:rsidRPr="00BD4D0B">
        <w:t> </w:t>
      </w:r>
      <w:r w:rsidRPr="00BD4D0B">
        <w:rPr>
          <w:b/>
          <w:bCs/>
        </w:rPr>
        <w:t>Explorador Documental</w:t>
      </w:r>
      <w:r w:rsidRPr="00BD4D0B">
        <w:t xml:space="preserve"> (Menú lateral): Muestra la estructura de la pirámide documental en 5 niveles (Macroprocesos, </w:t>
      </w:r>
      <w:proofErr w:type="spellStart"/>
      <w:r w:rsidRPr="00BD4D0B">
        <w:t>POEs</w:t>
      </w:r>
      <w:proofErr w:type="spellEnd"/>
      <w:r w:rsidRPr="00BD4D0B">
        <w:t xml:space="preserve">, </w:t>
      </w:r>
      <w:proofErr w:type="spellStart"/>
      <w:r w:rsidRPr="00BD4D0B">
        <w:t>ITs</w:t>
      </w:r>
      <w:proofErr w:type="spellEnd"/>
      <w:r w:rsidRPr="00BD4D0B">
        <w:t>, Tareas y Registros).</w:t>
      </w:r>
    </w:p>
    <w:p w14:paraId="137CE7F0" w14:textId="77777777" w:rsidR="00BD4D0B" w:rsidRDefault="00BD4D0B" w:rsidP="00BD4D0B">
      <w:pPr>
        <w:numPr>
          <w:ilvl w:val="1"/>
          <w:numId w:val="1"/>
        </w:numPr>
      </w:pPr>
      <w:r w:rsidRPr="00BD4D0B">
        <w:rPr>
          <w:rFonts w:ascii="Segoe UI Emoji" w:hAnsi="Segoe UI Emoji" w:cs="Segoe UI Emoji"/>
        </w:rPr>
        <w:t>💼</w:t>
      </w:r>
      <w:r w:rsidRPr="00BD4D0B">
        <w:t> </w:t>
      </w:r>
      <w:r w:rsidRPr="00BD4D0B">
        <w:rPr>
          <w:b/>
          <w:bCs/>
        </w:rPr>
        <w:t>Gestión por Área</w:t>
      </w:r>
      <w:r w:rsidRPr="00BD4D0B">
        <w:t> (Menú lateral): Muestra las </w:t>
      </w:r>
      <w:r w:rsidRPr="00BD4D0B">
        <w:rPr>
          <w:b/>
          <w:bCs/>
        </w:rPr>
        <w:t>Matrices SIPOC</w:t>
      </w:r>
      <w:r w:rsidRPr="00BD4D0B">
        <w:t> completas (Proveedores, Entradas, Procesos, Salidas y Clientes) de Administración, Comercialización y Logística.</w:t>
      </w:r>
    </w:p>
    <w:p w14:paraId="2850D839" w14:textId="3170B814" w:rsidR="0045113C" w:rsidRPr="0045113C" w:rsidRDefault="0045113C" w:rsidP="0045113C">
      <w:r w:rsidRPr="0045113C">
        <w:t>Las </w:t>
      </w:r>
      <w:r w:rsidRPr="0045113C">
        <w:rPr>
          <w:b/>
          <w:bCs/>
        </w:rPr>
        <w:t>Matrices SIPOC</w:t>
      </w:r>
      <w:r w:rsidRPr="0045113C">
        <w:t> (</w:t>
      </w:r>
      <w:proofErr w:type="spellStart"/>
      <w:r w:rsidRPr="0045113C">
        <w:t>Supplier</w:t>
      </w:r>
      <w:proofErr w:type="spellEnd"/>
      <w:r w:rsidRPr="0045113C">
        <w:t xml:space="preserve"> - Input - Process - Output - </w:t>
      </w:r>
      <w:proofErr w:type="spellStart"/>
      <w:r w:rsidRPr="0045113C">
        <w:t>Customer</w:t>
      </w:r>
      <w:proofErr w:type="spellEnd"/>
      <w:r w:rsidRPr="0045113C">
        <w:t xml:space="preserve">) son fundamentales para cumplir con el numeral 4.4 de la norma. </w:t>
      </w:r>
    </w:p>
    <w:p w14:paraId="199D477B" w14:textId="77777777" w:rsidR="0045113C" w:rsidRPr="0045113C" w:rsidRDefault="0045113C" w:rsidP="0045113C">
      <w:r w:rsidRPr="0045113C">
        <w:t>¿Dónde ver las Matrices SIPOC en la aplicación?</w:t>
      </w:r>
    </w:p>
    <w:p w14:paraId="41CBEC7C" w14:textId="77777777" w:rsidR="0045113C" w:rsidRPr="0045113C" w:rsidRDefault="0045113C" w:rsidP="0045113C">
      <w:r w:rsidRPr="0045113C">
        <w:t>He integrado un </w:t>
      </w:r>
      <w:r w:rsidRPr="0045113C">
        <w:rPr>
          <w:b/>
          <w:bCs/>
        </w:rPr>
        <w:t>Diagrama y Matriz SIPOC Dinámica</w:t>
      </w:r>
      <w:r w:rsidRPr="0045113C">
        <w:t> directamente dentro del modal de la </w:t>
      </w:r>
      <w:r w:rsidRPr="0045113C">
        <w:rPr>
          <w:b/>
          <w:bCs/>
        </w:rPr>
        <w:t>"Ficha"</w:t>
      </w:r>
      <w:r w:rsidRPr="0045113C">
        <w:t> de cada documento en </w:t>
      </w:r>
      <w:r w:rsidRPr="0045113C">
        <w:rPr>
          <w:b/>
          <w:bCs/>
        </w:rPr>
        <w:t>app.js</w:t>
      </w:r>
      <w:r w:rsidRPr="0045113C">
        <w:t>:</w:t>
      </w:r>
    </w:p>
    <w:p w14:paraId="473C30BB" w14:textId="77777777" w:rsidR="0045113C" w:rsidRPr="0045113C" w:rsidRDefault="0045113C" w:rsidP="0045113C">
      <w:pPr>
        <w:numPr>
          <w:ilvl w:val="0"/>
          <w:numId w:val="6"/>
        </w:numPr>
      </w:pPr>
      <w:r w:rsidRPr="0045113C">
        <w:lastRenderedPageBreak/>
        <w:t xml:space="preserve">Ve a la sección </w:t>
      </w:r>
      <w:r w:rsidRPr="0045113C">
        <w:rPr>
          <w:rFonts w:ascii="Segoe UI Emoji" w:hAnsi="Segoe UI Emoji" w:cs="Segoe UI Emoji"/>
        </w:rPr>
        <w:t>💼</w:t>
      </w:r>
      <w:r w:rsidRPr="0045113C">
        <w:t> </w:t>
      </w:r>
      <w:r w:rsidRPr="0045113C">
        <w:rPr>
          <w:b/>
          <w:bCs/>
        </w:rPr>
        <w:t>Gestión por Área</w:t>
      </w:r>
      <w:r w:rsidRPr="0045113C">
        <w:t> (o en </w:t>
      </w:r>
      <w:r w:rsidRPr="0045113C">
        <w:rPr>
          <w:b/>
          <w:bCs/>
        </w:rPr>
        <w:t>Explorador Documental</w:t>
      </w:r>
      <w:r w:rsidRPr="0045113C">
        <w:t>).</w:t>
      </w:r>
    </w:p>
    <w:p w14:paraId="6B264E0C" w14:textId="77777777" w:rsidR="0045113C" w:rsidRPr="0045113C" w:rsidRDefault="0045113C" w:rsidP="0045113C">
      <w:pPr>
        <w:numPr>
          <w:ilvl w:val="0"/>
          <w:numId w:val="6"/>
        </w:numPr>
      </w:pPr>
      <w:r w:rsidRPr="0045113C">
        <w:t>Busca cualquier procedimiento en la tabla central (por ejemplo, POE-FE-01 - Operación de Cajas y Cobro Front-End).</w:t>
      </w:r>
    </w:p>
    <w:p w14:paraId="378D1394" w14:textId="77777777" w:rsidR="0045113C" w:rsidRPr="0045113C" w:rsidRDefault="0045113C" w:rsidP="0045113C">
      <w:pPr>
        <w:numPr>
          <w:ilvl w:val="0"/>
          <w:numId w:val="6"/>
        </w:numPr>
      </w:pPr>
      <w:r w:rsidRPr="0045113C">
        <w:t>Haz clic en el botón </w:t>
      </w:r>
      <w:r w:rsidRPr="0045113C">
        <w:rPr>
          <w:b/>
          <w:bCs/>
        </w:rPr>
        <w:t>Ficha</w:t>
      </w:r>
      <w:r w:rsidRPr="0045113C">
        <w:t> de ese procedimiento.</w:t>
      </w:r>
    </w:p>
    <w:p w14:paraId="3A34D9ED" w14:textId="77777777" w:rsidR="0045113C" w:rsidRPr="0045113C" w:rsidRDefault="0045113C" w:rsidP="0045113C">
      <w:pPr>
        <w:numPr>
          <w:ilvl w:val="0"/>
          <w:numId w:val="6"/>
        </w:numPr>
      </w:pPr>
      <w:r w:rsidRPr="0045113C">
        <w:t>Además de los campos estándar (Objetivo, Alcance, Responsable, Norma ISO), ahora verás una sección destacada en color azul llamada: </w:t>
      </w:r>
      <w:r w:rsidRPr="0045113C">
        <w:rPr>
          <w:b/>
          <w:bCs/>
        </w:rPr>
        <w:t>"Diagrama y Matriz SIPOC del Proceso (ISO 9001:2015 Numeral 4.4)"</w:t>
      </w:r>
      <w:r w:rsidRPr="0045113C">
        <w:t>.</w:t>
      </w:r>
    </w:p>
    <w:p w14:paraId="189925AD" w14:textId="77777777" w:rsidR="0045113C" w:rsidRPr="0045113C" w:rsidRDefault="0045113C" w:rsidP="0045113C">
      <w:pPr>
        <w:numPr>
          <w:ilvl w:val="0"/>
          <w:numId w:val="6"/>
        </w:numPr>
      </w:pPr>
      <w:r w:rsidRPr="0045113C">
        <w:t>Se despliega una grilla horizontal estructurada en 5 columnas con los datos en tiempo real de la base de datos:</w:t>
      </w:r>
    </w:p>
    <w:p w14:paraId="464729C0" w14:textId="77777777" w:rsidR="0045113C" w:rsidRPr="0045113C" w:rsidRDefault="0045113C" w:rsidP="0045113C">
      <w:pPr>
        <w:numPr>
          <w:ilvl w:val="1"/>
          <w:numId w:val="6"/>
        </w:numPr>
      </w:pPr>
      <w:r w:rsidRPr="0045113C">
        <w:rPr>
          <w:b/>
          <w:bCs/>
        </w:rPr>
        <w:t>S (</w:t>
      </w:r>
      <w:proofErr w:type="spellStart"/>
      <w:r w:rsidRPr="0045113C">
        <w:rPr>
          <w:b/>
          <w:bCs/>
        </w:rPr>
        <w:t>Supplier</w:t>
      </w:r>
      <w:proofErr w:type="spellEnd"/>
      <w:r w:rsidRPr="0045113C">
        <w:rPr>
          <w:b/>
          <w:bCs/>
        </w:rPr>
        <w:t xml:space="preserve"> / Proveedores)</w:t>
      </w:r>
      <w:r w:rsidRPr="0045113C">
        <w:t>: Mapeado dinámicamente según la gerencia de origen.</w:t>
      </w:r>
    </w:p>
    <w:p w14:paraId="331984AA" w14:textId="77777777" w:rsidR="0045113C" w:rsidRPr="0045113C" w:rsidRDefault="0045113C" w:rsidP="0045113C">
      <w:pPr>
        <w:numPr>
          <w:ilvl w:val="1"/>
          <w:numId w:val="6"/>
        </w:numPr>
      </w:pPr>
      <w:r w:rsidRPr="0045113C">
        <w:rPr>
          <w:b/>
          <w:bCs/>
        </w:rPr>
        <w:t>I (Input / Entradas Clave)</w:t>
      </w:r>
      <w:r w:rsidRPr="0045113C">
        <w:t>: Lee el campo inputs de la base de datos (</w:t>
      </w:r>
      <w:proofErr w:type="spellStart"/>
      <w:r w:rsidRPr="0045113C">
        <w:t>ej</w:t>
      </w:r>
      <w:proofErr w:type="spellEnd"/>
      <w:r w:rsidRPr="0045113C">
        <w:t>: </w:t>
      </w:r>
      <w:r w:rsidRPr="0045113C">
        <w:rPr>
          <w:i/>
          <w:iCs/>
        </w:rPr>
        <w:t>Registros de venta POS, medios de pago...</w:t>
      </w:r>
      <w:r w:rsidRPr="0045113C">
        <w:t>).</w:t>
      </w:r>
    </w:p>
    <w:p w14:paraId="75034665" w14:textId="77777777" w:rsidR="0045113C" w:rsidRPr="0045113C" w:rsidRDefault="0045113C" w:rsidP="0045113C">
      <w:pPr>
        <w:numPr>
          <w:ilvl w:val="1"/>
          <w:numId w:val="6"/>
        </w:numPr>
      </w:pPr>
      <w:r w:rsidRPr="0045113C">
        <w:rPr>
          <w:b/>
          <w:bCs/>
        </w:rPr>
        <w:t>P (Process / Proceso)</w:t>
      </w:r>
      <w:r w:rsidRPr="0045113C">
        <w:t>: El procedimiento y su descripción operativa.</w:t>
      </w:r>
    </w:p>
    <w:p w14:paraId="19B08C53" w14:textId="77777777" w:rsidR="0045113C" w:rsidRPr="0045113C" w:rsidRDefault="0045113C" w:rsidP="0045113C">
      <w:pPr>
        <w:numPr>
          <w:ilvl w:val="1"/>
          <w:numId w:val="6"/>
        </w:numPr>
      </w:pPr>
      <w:r w:rsidRPr="0045113C">
        <w:rPr>
          <w:b/>
          <w:bCs/>
        </w:rPr>
        <w:t>O (Output / Salidas Clave)</w:t>
      </w:r>
      <w:r w:rsidRPr="0045113C">
        <w:t>: Lee el campo outputs de la base de datos (</w:t>
      </w:r>
      <w:proofErr w:type="spellStart"/>
      <w:r w:rsidRPr="0045113C">
        <w:t>ej</w:t>
      </w:r>
      <w:proofErr w:type="spellEnd"/>
      <w:r w:rsidRPr="0045113C">
        <w:t>: </w:t>
      </w:r>
      <w:r w:rsidRPr="0045113C">
        <w:rPr>
          <w:i/>
          <w:iCs/>
        </w:rPr>
        <w:t>Remesas de valores, depósito bancario...</w:t>
      </w:r>
      <w:r w:rsidRPr="0045113C">
        <w:t>).</w:t>
      </w:r>
    </w:p>
    <w:p w14:paraId="25041AE7" w14:textId="77777777" w:rsidR="0045113C" w:rsidRPr="0045113C" w:rsidRDefault="0045113C" w:rsidP="0045113C">
      <w:pPr>
        <w:numPr>
          <w:ilvl w:val="1"/>
          <w:numId w:val="6"/>
        </w:numPr>
      </w:pPr>
      <w:r w:rsidRPr="0045113C">
        <w:rPr>
          <w:b/>
          <w:bCs/>
        </w:rPr>
        <w:t>C (</w:t>
      </w:r>
      <w:proofErr w:type="spellStart"/>
      <w:r w:rsidRPr="0045113C">
        <w:rPr>
          <w:b/>
          <w:bCs/>
        </w:rPr>
        <w:t>Customer</w:t>
      </w:r>
      <w:proofErr w:type="spellEnd"/>
      <w:r w:rsidRPr="0045113C">
        <w:rPr>
          <w:b/>
          <w:bCs/>
        </w:rPr>
        <w:t xml:space="preserve"> / Clientes)</w:t>
      </w:r>
      <w:r w:rsidRPr="0045113C">
        <w:t>: Mapeado dinámicamente según quién recibe el entregable.</w:t>
      </w:r>
    </w:p>
    <w:p w14:paraId="2988E616" w14:textId="77777777" w:rsidR="0045113C" w:rsidRDefault="0045113C" w:rsidP="005310C7">
      <w:r w:rsidRPr="0045113C">
        <w:t>De esta forma, en lugar de tener una tabla estática aburrida, puedes hacer clic en la </w:t>
      </w:r>
      <w:r w:rsidRPr="0045113C">
        <w:rPr>
          <w:b/>
          <w:bCs/>
        </w:rPr>
        <w:t>Ficha</w:t>
      </w:r>
      <w:r w:rsidRPr="0045113C">
        <w:t> de </w:t>
      </w:r>
      <w:r w:rsidRPr="0045113C">
        <w:rPr>
          <w:b/>
          <w:bCs/>
        </w:rPr>
        <w:t>cualquiera de los 132 procedimientos</w:t>
      </w:r>
      <w:r w:rsidRPr="0045113C">
        <w:t> de toda la empresa y el sistema te generará al instante su matriz SIPOC interactiva y sus flujos correspondientes.</w:t>
      </w:r>
    </w:p>
    <w:p w14:paraId="41BE19B0" w14:textId="77777777" w:rsidR="00CB675F" w:rsidRDefault="00CB675F" w:rsidP="005310C7"/>
    <w:p w14:paraId="3063E2B6" w14:textId="77777777" w:rsidR="00CB675F" w:rsidRPr="00CB675F" w:rsidRDefault="00CB675F" w:rsidP="00CB675F">
      <w:pPr>
        <w:pStyle w:val="Prrafodelista"/>
        <w:numPr>
          <w:ilvl w:val="0"/>
          <w:numId w:val="8"/>
        </w:numPr>
      </w:pPr>
      <w:r w:rsidRPr="00CB675F">
        <w:t>En las auditorías de ISO 9001 (particularmente en las cláusulas de evaluación del desempeño </w:t>
      </w:r>
      <w:r w:rsidRPr="00CB675F">
        <w:rPr>
          <w:b/>
          <w:bCs/>
        </w:rPr>
        <w:t>9.1</w:t>
      </w:r>
      <w:r w:rsidRPr="00CB675F">
        <w:t> y mejora </w:t>
      </w:r>
      <w:r w:rsidRPr="00CB675F">
        <w:rPr>
          <w:b/>
          <w:bCs/>
        </w:rPr>
        <w:t>10.1</w:t>
      </w:r>
      <w:r w:rsidRPr="00CB675F">
        <w:t>), no basta con diseñar el SIPOC en papel; la norma exige </w:t>
      </w:r>
      <w:r w:rsidRPr="00CB675F">
        <w:rPr>
          <w:b/>
          <w:bCs/>
        </w:rPr>
        <w:t>medir los tiempos de ciclo y evaluar la conformidad (calidad) de las salidas</w:t>
      </w:r>
      <w:r w:rsidRPr="00CB675F">
        <w:t>.</w:t>
      </w:r>
    </w:p>
    <w:p w14:paraId="02FD297A" w14:textId="77777777" w:rsidR="00CB675F" w:rsidRPr="00CB675F" w:rsidRDefault="00CB675F" w:rsidP="00CB675F">
      <w:r w:rsidRPr="00CB675F">
        <w:t>He implementado una </w:t>
      </w:r>
      <w:r w:rsidRPr="00CB675F">
        <w:rPr>
          <w:b/>
          <w:bCs/>
        </w:rPr>
        <w:t>Bitácora de Desempeño y Calidad SIPOC</w:t>
      </w:r>
      <w:r w:rsidRPr="00CB675F">
        <w:t> completamente interactiva y persistente dentro del sistema.</w:t>
      </w:r>
    </w:p>
    <w:p w14:paraId="452CDA21" w14:textId="77777777" w:rsidR="00CB675F" w:rsidRPr="00CB675F" w:rsidRDefault="00CB675F" w:rsidP="00CB675F">
      <w:r w:rsidRPr="00CB675F">
        <w:t>¿Cómo funciona y cómo registrar cada etapa?</w:t>
      </w:r>
    </w:p>
    <w:p w14:paraId="64B8EF4B" w14:textId="77777777" w:rsidR="00CB675F" w:rsidRPr="00CB675F" w:rsidRDefault="00CB675F" w:rsidP="00CB675F">
      <w:r w:rsidRPr="00CB675F">
        <w:lastRenderedPageBreak/>
        <w:t>Cuando abres la </w:t>
      </w:r>
      <w:r w:rsidRPr="00CB675F">
        <w:rPr>
          <w:b/>
          <w:bCs/>
        </w:rPr>
        <w:t>Ficha</w:t>
      </w:r>
      <w:r w:rsidRPr="00CB675F">
        <w:t> de cualquier procedimiento (en </w:t>
      </w:r>
      <w:r w:rsidRPr="00CB675F">
        <w:rPr>
          <w:i/>
          <w:iCs/>
        </w:rPr>
        <w:t>Gestión por Área</w:t>
      </w:r>
      <w:r w:rsidRPr="00CB675F">
        <w:t> o en el </w:t>
      </w:r>
      <w:r w:rsidRPr="00CB675F">
        <w:rPr>
          <w:i/>
          <w:iCs/>
        </w:rPr>
        <w:t>Explorador Documental</w:t>
      </w:r>
      <w:r w:rsidRPr="00CB675F">
        <w:t>), verás una nueva sección en color naranja al final llamada: </w:t>
      </w:r>
      <w:r w:rsidRPr="00CB675F">
        <w:rPr>
          <w:b/>
          <w:bCs/>
        </w:rPr>
        <w:t>"Bitácora de Desempeño y Calidad SIPOC (Numerales 4.4.1.c y 9.1.1)"</w:t>
      </w:r>
      <w:r w:rsidRPr="00CB675F">
        <w:t>.</w:t>
      </w:r>
    </w:p>
    <w:p w14:paraId="25C0EFC8" w14:textId="77777777" w:rsidR="00CB675F" w:rsidRPr="00CB675F" w:rsidRDefault="00CB675F" w:rsidP="00CB675F">
      <w:r w:rsidRPr="00CB675F">
        <w:t>Este panel funciona como un </w:t>
      </w:r>
      <w:r w:rsidRPr="00CB675F">
        <w:rPr>
          <w:b/>
          <w:bCs/>
        </w:rPr>
        <w:t>formato digital inteligente de medición</w:t>
      </w:r>
      <w:r w:rsidRPr="00CB675F">
        <w:t>:</w:t>
      </w:r>
    </w:p>
    <w:p w14:paraId="75BB95D5" w14:textId="77777777" w:rsidR="00CB675F" w:rsidRPr="00CB675F" w:rsidRDefault="00CB675F" w:rsidP="00CB675F">
      <w:pPr>
        <w:numPr>
          <w:ilvl w:val="0"/>
          <w:numId w:val="7"/>
        </w:numPr>
      </w:pPr>
      <w:r w:rsidRPr="00CB675F">
        <w:rPr>
          <w:b/>
          <w:bCs/>
        </w:rPr>
        <w:t>Ingreso de Tiempos de las Etapas</w:t>
      </w:r>
      <w:r w:rsidRPr="00CB675F">
        <w:t>:</w:t>
      </w:r>
    </w:p>
    <w:p w14:paraId="387005D7" w14:textId="77777777" w:rsidR="00CB675F" w:rsidRPr="00CB675F" w:rsidRDefault="00CB675F" w:rsidP="00CB675F">
      <w:pPr>
        <w:numPr>
          <w:ilvl w:val="1"/>
          <w:numId w:val="7"/>
        </w:numPr>
      </w:pPr>
      <w:r w:rsidRPr="00CB675F">
        <w:rPr>
          <w:b/>
          <w:bCs/>
        </w:rPr>
        <w:t xml:space="preserve">Tiempo Recibo (S </w:t>
      </w:r>
      <w:r w:rsidRPr="00CB675F">
        <w:rPr>
          <w:rFonts w:ascii="Segoe UI Symbol" w:hAnsi="Segoe UI Symbol" w:cs="Segoe UI Symbol"/>
          <w:b/>
          <w:bCs/>
        </w:rPr>
        <w:t>➔</w:t>
      </w:r>
      <w:r w:rsidRPr="00CB675F">
        <w:rPr>
          <w:b/>
          <w:bCs/>
        </w:rPr>
        <w:t xml:space="preserve"> I)</w:t>
      </w:r>
      <w:r w:rsidRPr="00CB675F">
        <w:t>: Tiempo que tarda en llegar/prepararse el insumo del proveedor (en minutos).</w:t>
      </w:r>
    </w:p>
    <w:p w14:paraId="3C9CCD84" w14:textId="77777777" w:rsidR="00CB675F" w:rsidRPr="00CB675F" w:rsidRDefault="00CB675F" w:rsidP="00CB675F">
      <w:pPr>
        <w:numPr>
          <w:ilvl w:val="1"/>
          <w:numId w:val="7"/>
        </w:numPr>
      </w:pPr>
      <w:r w:rsidRPr="00CB675F">
        <w:rPr>
          <w:b/>
          <w:bCs/>
        </w:rPr>
        <w:t>Tiempo Proceso (P)</w:t>
      </w:r>
      <w:r w:rsidRPr="00CB675F">
        <w:t>: Tiempo neto de operación (en minutos).</w:t>
      </w:r>
    </w:p>
    <w:p w14:paraId="66851492" w14:textId="77777777" w:rsidR="00CB675F" w:rsidRPr="00CB675F" w:rsidRDefault="00CB675F" w:rsidP="00CB675F">
      <w:pPr>
        <w:numPr>
          <w:ilvl w:val="1"/>
          <w:numId w:val="7"/>
        </w:numPr>
      </w:pPr>
      <w:r w:rsidRPr="00CB675F">
        <w:rPr>
          <w:b/>
          <w:bCs/>
        </w:rPr>
        <w:t xml:space="preserve">Tiempo Entrega (O </w:t>
      </w:r>
      <w:r w:rsidRPr="00CB675F">
        <w:rPr>
          <w:rFonts w:ascii="Segoe UI Symbol" w:hAnsi="Segoe UI Symbol" w:cs="Segoe UI Symbol"/>
          <w:b/>
          <w:bCs/>
        </w:rPr>
        <w:t>➔</w:t>
      </w:r>
      <w:r w:rsidRPr="00CB675F">
        <w:rPr>
          <w:b/>
          <w:bCs/>
        </w:rPr>
        <w:t xml:space="preserve"> C)</w:t>
      </w:r>
      <w:r w:rsidRPr="00CB675F">
        <w:t>: Tiempo en entregar el resultado final al cliente/siguiente área (en minutos).</w:t>
      </w:r>
    </w:p>
    <w:p w14:paraId="1A731A28" w14:textId="77777777" w:rsidR="00CB675F" w:rsidRPr="00CB675F" w:rsidRDefault="00CB675F" w:rsidP="00CB675F">
      <w:pPr>
        <w:numPr>
          <w:ilvl w:val="0"/>
          <w:numId w:val="7"/>
        </w:numPr>
      </w:pPr>
      <w:r w:rsidRPr="00CB675F">
        <w:rPr>
          <w:b/>
          <w:bCs/>
        </w:rPr>
        <w:t>Evaluación de la Calidad del Output</w:t>
      </w:r>
      <w:r w:rsidRPr="00CB675F">
        <w:t>:</w:t>
      </w:r>
    </w:p>
    <w:p w14:paraId="4CBF2056" w14:textId="77777777" w:rsidR="00CB675F" w:rsidRPr="00CB675F" w:rsidRDefault="00CB675F" w:rsidP="00CB675F">
      <w:pPr>
        <w:numPr>
          <w:ilvl w:val="1"/>
          <w:numId w:val="7"/>
        </w:numPr>
      </w:pPr>
      <w:r w:rsidRPr="00CB675F">
        <w:t>Puedes calificar la conformidad del entregable usando el menú desplegable:</w:t>
      </w:r>
    </w:p>
    <w:p w14:paraId="5B4858BC" w14:textId="77777777" w:rsidR="00CB675F" w:rsidRPr="00CB675F" w:rsidRDefault="00CB675F" w:rsidP="00CB675F">
      <w:pPr>
        <w:numPr>
          <w:ilvl w:val="2"/>
          <w:numId w:val="7"/>
        </w:numPr>
      </w:pPr>
      <w:r w:rsidRPr="00CB675F">
        <w:t>100% Conforme (Sin errores)</w:t>
      </w:r>
    </w:p>
    <w:p w14:paraId="018107CE" w14:textId="77777777" w:rsidR="00CB675F" w:rsidRPr="00CB675F" w:rsidRDefault="00CB675F" w:rsidP="00CB675F">
      <w:pPr>
        <w:numPr>
          <w:ilvl w:val="2"/>
          <w:numId w:val="7"/>
        </w:numPr>
      </w:pPr>
      <w:r w:rsidRPr="00CB675F">
        <w:t>90% Conforme (Corrección menor)</w:t>
      </w:r>
    </w:p>
    <w:p w14:paraId="4E1525B4" w14:textId="77777777" w:rsidR="00CB675F" w:rsidRPr="00CB675F" w:rsidRDefault="00CB675F" w:rsidP="00CB675F">
      <w:pPr>
        <w:numPr>
          <w:ilvl w:val="2"/>
          <w:numId w:val="7"/>
        </w:numPr>
      </w:pPr>
      <w:r w:rsidRPr="00CB675F">
        <w:t>75% Conforme (Desviación parcial)</w:t>
      </w:r>
    </w:p>
    <w:p w14:paraId="1C544941" w14:textId="77777777" w:rsidR="00CB675F" w:rsidRPr="00CB675F" w:rsidRDefault="00CB675F" w:rsidP="00CB675F">
      <w:pPr>
        <w:numPr>
          <w:ilvl w:val="2"/>
          <w:numId w:val="7"/>
        </w:numPr>
      </w:pPr>
      <w:r w:rsidRPr="00CB675F">
        <w:t>50% No Conforme (CAPA requerida)</w:t>
      </w:r>
    </w:p>
    <w:p w14:paraId="688AFFE7" w14:textId="77777777" w:rsidR="00CB675F" w:rsidRPr="00CB675F" w:rsidRDefault="00CB675F" w:rsidP="00CB675F">
      <w:pPr>
        <w:numPr>
          <w:ilvl w:val="1"/>
          <w:numId w:val="7"/>
        </w:numPr>
      </w:pPr>
      <w:r w:rsidRPr="00CB675F">
        <w:t>Puedes escribir una </w:t>
      </w:r>
      <w:r w:rsidRPr="00CB675F">
        <w:rPr>
          <w:b/>
          <w:bCs/>
        </w:rPr>
        <w:t>Observación o Desviación</w:t>
      </w:r>
      <w:r w:rsidRPr="00CB675F">
        <w:t> que justifique la calificación.</w:t>
      </w:r>
    </w:p>
    <w:p w14:paraId="37883116" w14:textId="77777777" w:rsidR="00CB675F" w:rsidRPr="00CB675F" w:rsidRDefault="00CB675F" w:rsidP="00CB675F">
      <w:pPr>
        <w:numPr>
          <w:ilvl w:val="0"/>
          <w:numId w:val="7"/>
        </w:numPr>
      </w:pPr>
      <w:r w:rsidRPr="00CB675F">
        <w:rPr>
          <w:b/>
          <w:bCs/>
        </w:rPr>
        <w:t xml:space="preserve">Guardado y Afectación de </w:t>
      </w:r>
      <w:proofErr w:type="spellStart"/>
      <w:r w:rsidRPr="00CB675F">
        <w:rPr>
          <w:b/>
          <w:bCs/>
        </w:rPr>
        <w:t>KPIs</w:t>
      </w:r>
      <w:proofErr w:type="spellEnd"/>
      <w:r w:rsidRPr="00CB675F">
        <w:t>:</w:t>
      </w:r>
    </w:p>
    <w:p w14:paraId="7ECFEF9B" w14:textId="77777777" w:rsidR="00CB675F" w:rsidRPr="00CB675F" w:rsidRDefault="00CB675F" w:rsidP="00CB675F">
      <w:pPr>
        <w:numPr>
          <w:ilvl w:val="1"/>
          <w:numId w:val="7"/>
        </w:numPr>
      </w:pPr>
      <w:r w:rsidRPr="00CB675F">
        <w:t>Al hacer clic en </w:t>
      </w:r>
      <w:r w:rsidRPr="00CB675F">
        <w:rPr>
          <w:b/>
          <w:bCs/>
        </w:rPr>
        <w:t>Registrar Calidad y Tiempos del SIPOC</w:t>
      </w:r>
      <w:r w:rsidRPr="00CB675F">
        <w:t>, los datos se calculan automáticamente: se suma el </w:t>
      </w:r>
      <w:r w:rsidRPr="00CB675F">
        <w:rPr>
          <w:b/>
          <w:bCs/>
        </w:rPr>
        <w:t>Tiempo de Ciclo Total</w:t>
      </w:r>
      <w:r w:rsidRPr="00CB675F">
        <w:t> y se registra.</w:t>
      </w:r>
    </w:p>
    <w:p w14:paraId="0A280C9E" w14:textId="77777777" w:rsidR="00CB675F" w:rsidRPr="00CB675F" w:rsidRDefault="00CB675F" w:rsidP="00CB675F">
      <w:pPr>
        <w:numPr>
          <w:ilvl w:val="1"/>
          <w:numId w:val="7"/>
        </w:numPr>
      </w:pPr>
      <w:r w:rsidRPr="00CB675F">
        <w:rPr>
          <w:b/>
          <w:bCs/>
        </w:rPr>
        <w:t>Impacto en Vivo</w:t>
      </w:r>
      <w:r w:rsidRPr="00CB675F">
        <w:t>: Si el tiempo de ciclo excede el tiempo esperado del procedimiento o la calidad es inferior al 100%, el sistema </w:t>
      </w:r>
      <w:r w:rsidRPr="00CB675F">
        <w:rPr>
          <w:b/>
          <w:bCs/>
        </w:rPr>
        <w:t>recalcula y penaliza automáticamente el KPI de Rendimiento/Cumplimiento</w:t>
      </w:r>
      <w:r w:rsidRPr="00CB675F">
        <w:t> del proceso en tiempo real.</w:t>
      </w:r>
    </w:p>
    <w:p w14:paraId="3D78ADE4" w14:textId="77777777" w:rsidR="00CB675F" w:rsidRPr="00CB675F" w:rsidRDefault="00CB675F" w:rsidP="00CB675F">
      <w:pPr>
        <w:numPr>
          <w:ilvl w:val="0"/>
          <w:numId w:val="7"/>
        </w:numPr>
      </w:pPr>
      <w:r w:rsidRPr="00CB675F">
        <w:rPr>
          <w:b/>
          <w:bCs/>
        </w:rPr>
        <w:t>Historial Persistente</w:t>
      </w:r>
      <w:r w:rsidRPr="00CB675F">
        <w:t>:</w:t>
      </w:r>
    </w:p>
    <w:p w14:paraId="59B3C8E9" w14:textId="77777777" w:rsidR="00CB675F" w:rsidRPr="00CB675F" w:rsidRDefault="00CB675F" w:rsidP="00CB675F">
      <w:pPr>
        <w:numPr>
          <w:ilvl w:val="1"/>
          <w:numId w:val="7"/>
        </w:numPr>
      </w:pPr>
      <w:r w:rsidRPr="00CB675F">
        <w:lastRenderedPageBreak/>
        <w:t>Abajo del formulario, el sistema renderiza una tabla con el </w:t>
      </w:r>
      <w:r w:rsidRPr="00CB675F">
        <w:rPr>
          <w:b/>
          <w:bCs/>
        </w:rPr>
        <w:t>Historial de Evaluaciones de este Proceso</w:t>
      </w:r>
      <w:r w:rsidRPr="00CB675F">
        <w:t> que detalla la fecha, los tiempos de cada etapa, el total y la insignia de calidad.</w:t>
      </w:r>
    </w:p>
    <w:p w14:paraId="612F7E9D" w14:textId="77777777" w:rsidR="00CB675F" w:rsidRPr="00CB675F" w:rsidRDefault="00CB675F" w:rsidP="00CB675F">
      <w:pPr>
        <w:numPr>
          <w:ilvl w:val="1"/>
          <w:numId w:val="7"/>
        </w:numPr>
      </w:pPr>
      <w:r w:rsidRPr="00CB675F">
        <w:t>Toda esta bitácora se guarda en el almacenamiento local (</w:t>
      </w:r>
      <w:proofErr w:type="spellStart"/>
      <w:r w:rsidRPr="00CB675F">
        <w:t>qmsDb.sipocLogs</w:t>
      </w:r>
      <w:proofErr w:type="spellEnd"/>
      <w:r w:rsidRPr="00CB675F">
        <w:t>), por lo que los registros se mantendrán guardados y listos para mostrar al auditor externo.</w:t>
      </w:r>
    </w:p>
    <w:p w14:paraId="6AA7E22B" w14:textId="77777777" w:rsidR="00CB675F" w:rsidRPr="0045113C" w:rsidRDefault="00CB675F" w:rsidP="005310C7"/>
    <w:p w14:paraId="39DA95D0" w14:textId="77777777" w:rsidR="00BD4D0B" w:rsidRPr="00BD4D0B" w:rsidRDefault="00BD4D0B" w:rsidP="00BD4D0B">
      <w:r w:rsidRPr="00BD4D0B">
        <w:pict w14:anchorId="0C0B74D0">
          <v:rect id="_x0000_i1056" style="width:531pt;height:.75pt" o:hrpct="0" o:hralign="center" o:hrstd="t" o:hr="t" fillcolor="#a0a0a0" stroked="f"/>
        </w:pict>
      </w:r>
    </w:p>
    <w:p w14:paraId="11B22C2D" w14:textId="77777777" w:rsidR="00BD4D0B" w:rsidRPr="00BD4D0B" w:rsidRDefault="00BD4D0B" w:rsidP="00BD4D0B">
      <w:r w:rsidRPr="00BD4D0B">
        <w:t>2. Numeral 6.1: Acciones para abordar Riesgos y Oportunidades</w:t>
      </w:r>
    </w:p>
    <w:p w14:paraId="7B556521" w14:textId="77777777" w:rsidR="00BD4D0B" w:rsidRPr="00BD4D0B" w:rsidRDefault="00BD4D0B" w:rsidP="00BD4D0B">
      <w:pPr>
        <w:numPr>
          <w:ilvl w:val="0"/>
          <w:numId w:val="2"/>
        </w:numPr>
      </w:pPr>
      <w:r w:rsidRPr="00BD4D0B">
        <w:rPr>
          <w:b/>
          <w:bCs/>
        </w:rPr>
        <w:t>Qué significa</w:t>
      </w:r>
      <w:r w:rsidRPr="00BD4D0B">
        <w:t>: La empresa debe identificar qué puede salir mal en sus procesos (riesgos), evaluarlos según probabilidad e impacto, y planificar cómo mitigarlos.</w:t>
      </w:r>
    </w:p>
    <w:p w14:paraId="16159854" w14:textId="77777777" w:rsidR="00BD4D0B" w:rsidRPr="00BD4D0B" w:rsidRDefault="00BD4D0B" w:rsidP="00BD4D0B">
      <w:pPr>
        <w:numPr>
          <w:ilvl w:val="0"/>
          <w:numId w:val="2"/>
        </w:numPr>
      </w:pPr>
      <w:r w:rsidRPr="00BD4D0B">
        <w:rPr>
          <w:b/>
          <w:bCs/>
        </w:rPr>
        <w:t>Dónde localizarlo en la aplicación</w:t>
      </w:r>
      <w:r w:rsidRPr="00BD4D0B">
        <w:t>:</w:t>
      </w:r>
    </w:p>
    <w:p w14:paraId="55819360" w14:textId="77777777" w:rsidR="00BD4D0B" w:rsidRPr="00BD4D0B" w:rsidRDefault="00BD4D0B" w:rsidP="00BD4D0B">
      <w:pPr>
        <w:numPr>
          <w:ilvl w:val="1"/>
          <w:numId w:val="2"/>
        </w:numPr>
      </w:pPr>
      <w:r w:rsidRPr="00BD4D0B">
        <w:rPr>
          <w:rFonts w:ascii="Segoe UI Emoji" w:hAnsi="Segoe UI Emoji" w:cs="Segoe UI Emoji"/>
        </w:rPr>
        <w:t>📊</w:t>
      </w:r>
      <w:r w:rsidRPr="00BD4D0B">
        <w:t> </w:t>
      </w:r>
      <w:r w:rsidRPr="00BD4D0B">
        <w:rPr>
          <w:b/>
          <w:bCs/>
        </w:rPr>
        <w:t>Riesgos e Indicadores</w:t>
      </w:r>
      <w:r w:rsidRPr="00BD4D0B">
        <w:t> (Menú lateral): Allí verás la </w:t>
      </w:r>
      <w:r w:rsidRPr="00BD4D0B">
        <w:rPr>
          <w:b/>
          <w:bCs/>
        </w:rPr>
        <w:t>Matriz Térmica de Riesgos 5x5</w:t>
      </w:r>
      <w:r w:rsidRPr="00BD4D0B">
        <w:t> dinámica. Al hacer clic en un cuadrante (por ejemplo, riesgos "Críticos" en color rojo), el sistema te filtra y muestra qué procesos específicos tienen ese riesgo y sus planes de contingencia.</w:t>
      </w:r>
    </w:p>
    <w:p w14:paraId="66FFA0F1" w14:textId="77777777" w:rsidR="00BD4D0B" w:rsidRPr="00BD4D0B" w:rsidRDefault="00BD4D0B" w:rsidP="00BD4D0B">
      <w:r w:rsidRPr="00BD4D0B">
        <w:pict w14:anchorId="2E8D0D01">
          <v:rect id="_x0000_i1057" style="width:531pt;height:.75pt" o:hrpct="0" o:hralign="center" o:hrstd="t" o:hr="t" fillcolor="#a0a0a0" stroked="f"/>
        </w:pict>
      </w:r>
    </w:p>
    <w:p w14:paraId="77CE19EF" w14:textId="77777777" w:rsidR="00BD4D0B" w:rsidRPr="00BD4D0B" w:rsidRDefault="00BD4D0B" w:rsidP="00BD4D0B">
      <w:r w:rsidRPr="00BD4D0B">
        <w:t>3. Numeral 7.5: Información Documentada</w:t>
      </w:r>
    </w:p>
    <w:p w14:paraId="38C5E49B" w14:textId="77777777" w:rsidR="00BD4D0B" w:rsidRPr="00BD4D0B" w:rsidRDefault="00BD4D0B" w:rsidP="00BD4D0B">
      <w:pPr>
        <w:numPr>
          <w:ilvl w:val="0"/>
          <w:numId w:val="3"/>
        </w:numPr>
      </w:pPr>
      <w:r w:rsidRPr="00BD4D0B">
        <w:rPr>
          <w:b/>
          <w:bCs/>
        </w:rPr>
        <w:t>Qué significa</w:t>
      </w:r>
      <w:r w:rsidRPr="00BD4D0B">
        <w:t>: Controlar el ciclo de vida de los documentos (quién los crea, quién los revisa, controlar que no se usen versiones obsoletas y guardar un historial de cambios).</w:t>
      </w:r>
    </w:p>
    <w:p w14:paraId="1ADFCEAD" w14:textId="77777777" w:rsidR="00BD4D0B" w:rsidRPr="00BD4D0B" w:rsidRDefault="00BD4D0B" w:rsidP="00BD4D0B">
      <w:pPr>
        <w:numPr>
          <w:ilvl w:val="0"/>
          <w:numId w:val="3"/>
        </w:numPr>
      </w:pPr>
      <w:r w:rsidRPr="00BD4D0B">
        <w:rPr>
          <w:b/>
          <w:bCs/>
        </w:rPr>
        <w:t>Dónde localizarlo en la aplicación</w:t>
      </w:r>
      <w:r w:rsidRPr="00BD4D0B">
        <w:t>:</w:t>
      </w:r>
    </w:p>
    <w:p w14:paraId="17087773" w14:textId="77777777" w:rsidR="00BD4D0B" w:rsidRPr="00BD4D0B" w:rsidRDefault="00BD4D0B" w:rsidP="00BD4D0B">
      <w:pPr>
        <w:numPr>
          <w:ilvl w:val="1"/>
          <w:numId w:val="3"/>
        </w:numPr>
      </w:pPr>
      <w:r w:rsidRPr="00BD4D0B">
        <w:rPr>
          <w:rFonts w:ascii="Segoe UI Emoji" w:hAnsi="Segoe UI Emoji" w:cs="Segoe UI Emoji"/>
        </w:rPr>
        <w:t>📂</w:t>
      </w:r>
      <w:r w:rsidRPr="00BD4D0B">
        <w:t> </w:t>
      </w:r>
      <w:r w:rsidRPr="00BD4D0B">
        <w:rPr>
          <w:b/>
          <w:bCs/>
        </w:rPr>
        <w:t>Explorador Documental</w:t>
      </w:r>
      <w:r w:rsidRPr="00BD4D0B">
        <w:t> (Menú lateral): Abre cualquier procedimiento (haz clic en </w:t>
      </w:r>
      <w:r w:rsidRPr="00BD4D0B">
        <w:rPr>
          <w:rFonts w:ascii="Segoe UI Emoji" w:hAnsi="Segoe UI Emoji" w:cs="Segoe UI Emoji"/>
          <w:b/>
          <w:bCs/>
        </w:rPr>
        <w:t>🔍</w:t>
      </w:r>
      <w:r w:rsidRPr="00BD4D0B">
        <w:rPr>
          <w:b/>
          <w:bCs/>
        </w:rPr>
        <w:t xml:space="preserve"> Ficha</w:t>
      </w:r>
      <w:r w:rsidRPr="00BD4D0B">
        <w:t>). Si el documento está en estatus "Borrador" y lo pasas a "Publicado", el sistema </w:t>
      </w:r>
      <w:r w:rsidRPr="00BD4D0B">
        <w:rPr>
          <w:b/>
          <w:bCs/>
        </w:rPr>
        <w:t>gatilla automáticamente el motor de versión</w:t>
      </w:r>
      <w:r w:rsidRPr="00BD4D0B">
        <w:t> (ej. incrementa de v1.2 a v1.3) y escribe el registro en el </w:t>
      </w:r>
      <w:r w:rsidRPr="00BD4D0B">
        <w:rPr>
          <w:b/>
          <w:bCs/>
        </w:rPr>
        <w:t>Historial de Cambios</w:t>
      </w:r>
      <w:r w:rsidRPr="00BD4D0B">
        <w:t> con fecha y usuario.</w:t>
      </w:r>
    </w:p>
    <w:p w14:paraId="3ADB3DE3" w14:textId="77777777" w:rsidR="00BD4D0B" w:rsidRPr="00BD4D0B" w:rsidRDefault="00BD4D0B" w:rsidP="00BD4D0B">
      <w:pPr>
        <w:numPr>
          <w:ilvl w:val="1"/>
          <w:numId w:val="3"/>
        </w:numPr>
      </w:pPr>
      <w:r w:rsidRPr="00BD4D0B">
        <w:rPr>
          <w:rFonts w:ascii="Segoe UI Emoji" w:hAnsi="Segoe UI Emoji" w:cs="Segoe UI Emoji"/>
        </w:rPr>
        <w:t>🔔</w:t>
      </w:r>
      <w:r w:rsidRPr="00BD4D0B">
        <w:t> </w:t>
      </w:r>
      <w:r w:rsidRPr="00BD4D0B">
        <w:rPr>
          <w:b/>
          <w:bCs/>
        </w:rPr>
        <w:t>Alertas y Vencimientos</w:t>
      </w:r>
      <w:r w:rsidRPr="00BD4D0B">
        <w:t> (Menú lateral): Monitorea qué documentos están por vencer y simula el envío de notificaciones automáticas (por Correo, SMS y WhatsApp) para evitar tener información obsoleta.</w:t>
      </w:r>
    </w:p>
    <w:p w14:paraId="07E1EF68" w14:textId="77777777" w:rsidR="00BD4D0B" w:rsidRPr="00BD4D0B" w:rsidRDefault="00BD4D0B" w:rsidP="00BD4D0B">
      <w:r w:rsidRPr="00BD4D0B">
        <w:lastRenderedPageBreak/>
        <w:pict w14:anchorId="7438B71A">
          <v:rect id="_x0000_i1058" style="width:531pt;height:.75pt" o:hrpct="0" o:hralign="center" o:hrstd="t" o:hr="t" fillcolor="#a0a0a0" stroked="f"/>
        </w:pict>
      </w:r>
    </w:p>
    <w:p w14:paraId="01AA1644" w14:textId="77777777" w:rsidR="00BD4D0B" w:rsidRPr="00BD4D0B" w:rsidRDefault="00BD4D0B" w:rsidP="00BD4D0B">
      <w:r w:rsidRPr="00BD4D0B">
        <w:t>4. Numeral 9.2: Auditoría Interna</w:t>
      </w:r>
    </w:p>
    <w:p w14:paraId="7524EBFE" w14:textId="77777777" w:rsidR="00BD4D0B" w:rsidRPr="00BD4D0B" w:rsidRDefault="00BD4D0B" w:rsidP="00BD4D0B">
      <w:pPr>
        <w:numPr>
          <w:ilvl w:val="0"/>
          <w:numId w:val="4"/>
        </w:numPr>
      </w:pPr>
      <w:r w:rsidRPr="00BD4D0B">
        <w:rPr>
          <w:b/>
          <w:bCs/>
        </w:rPr>
        <w:t>Qué significa</w:t>
      </w:r>
      <w:r w:rsidRPr="00BD4D0B">
        <w:t>: Realizar inspecciones periódicas planificadas para comprobar si los operadores en el piso de trabajo están cumpliendo realmente los procedimientos.</w:t>
      </w:r>
    </w:p>
    <w:p w14:paraId="247E5F72" w14:textId="77777777" w:rsidR="00BD4D0B" w:rsidRPr="00BD4D0B" w:rsidRDefault="00BD4D0B" w:rsidP="00BD4D0B">
      <w:pPr>
        <w:numPr>
          <w:ilvl w:val="0"/>
          <w:numId w:val="4"/>
        </w:numPr>
      </w:pPr>
      <w:r w:rsidRPr="00BD4D0B">
        <w:rPr>
          <w:b/>
          <w:bCs/>
        </w:rPr>
        <w:t>Dónde localizarlo en la aplicación</w:t>
      </w:r>
      <w:r w:rsidRPr="00BD4D0B">
        <w:t>:</w:t>
      </w:r>
    </w:p>
    <w:p w14:paraId="1F205449" w14:textId="77777777" w:rsidR="00BD4D0B" w:rsidRPr="00BD4D0B" w:rsidRDefault="00BD4D0B" w:rsidP="00BD4D0B">
      <w:pPr>
        <w:numPr>
          <w:ilvl w:val="1"/>
          <w:numId w:val="4"/>
        </w:numPr>
      </w:pPr>
      <w:r w:rsidRPr="00BD4D0B">
        <w:rPr>
          <w:rFonts w:ascii="Segoe UI Emoji" w:hAnsi="Segoe UI Emoji" w:cs="Segoe UI Emoji"/>
        </w:rPr>
        <w:t>📋</w:t>
      </w:r>
      <w:r w:rsidRPr="00BD4D0B">
        <w:t> </w:t>
      </w:r>
      <w:r w:rsidRPr="00BD4D0B">
        <w:rPr>
          <w:b/>
          <w:bCs/>
        </w:rPr>
        <w:t>Auditorías</w:t>
      </w:r>
      <w:r w:rsidRPr="00BD4D0B">
        <w:t xml:space="preserve"> (Menú lateral): Te permite iniciar una auditoría en tiempo real. Carga el </w:t>
      </w:r>
      <w:proofErr w:type="spellStart"/>
      <w:r w:rsidRPr="00BD4D0B">
        <w:t>checklist</w:t>
      </w:r>
      <w:proofErr w:type="spellEnd"/>
      <w:r w:rsidRPr="00BD4D0B">
        <w:t xml:space="preserve"> del instructivo (IT), te pide calificar conformidad (CUMPLE/NO CUMPLE), requiere </w:t>
      </w:r>
      <w:r w:rsidRPr="00BD4D0B">
        <w:rPr>
          <w:b/>
          <w:bCs/>
        </w:rPr>
        <w:t>Geolocalización GPS</w:t>
      </w:r>
      <w:r w:rsidRPr="00BD4D0B">
        <w:t> real del auditor, y firma en pantalla en un </w:t>
      </w:r>
      <w:r w:rsidRPr="00BD4D0B">
        <w:rPr>
          <w:b/>
          <w:bCs/>
        </w:rPr>
        <w:t>Lienzo de Firma Digital (</w:t>
      </w:r>
      <w:proofErr w:type="spellStart"/>
      <w:r w:rsidRPr="00BD4D0B">
        <w:rPr>
          <w:b/>
          <w:bCs/>
        </w:rPr>
        <w:t>Canvas</w:t>
      </w:r>
      <w:proofErr w:type="spellEnd"/>
      <w:r w:rsidRPr="00BD4D0B">
        <w:rPr>
          <w:b/>
          <w:bCs/>
        </w:rPr>
        <w:t>)</w:t>
      </w:r>
      <w:r w:rsidRPr="00BD4D0B">
        <w:t> para garantizar que la auditoría ocurrió en el lugar de trabajo.</w:t>
      </w:r>
    </w:p>
    <w:p w14:paraId="364E2D04" w14:textId="77777777" w:rsidR="00BD4D0B" w:rsidRPr="00BD4D0B" w:rsidRDefault="00BD4D0B" w:rsidP="00BD4D0B">
      <w:r w:rsidRPr="00BD4D0B">
        <w:pict w14:anchorId="3ED5552F">
          <v:rect id="_x0000_i1059" style="width:531pt;height:.75pt" o:hrpct="0" o:hralign="center" o:hrstd="t" o:hr="t" fillcolor="#a0a0a0" stroked="f"/>
        </w:pict>
      </w:r>
    </w:p>
    <w:p w14:paraId="7021CAA4" w14:textId="77777777" w:rsidR="00BD4D0B" w:rsidRPr="00BD4D0B" w:rsidRDefault="00BD4D0B" w:rsidP="00BD4D0B">
      <w:r w:rsidRPr="00BD4D0B">
        <w:t>5. Numeral 10.2: No Conformidades y Acciones Correctivas (CAPA)</w:t>
      </w:r>
    </w:p>
    <w:p w14:paraId="5B67EDC3" w14:textId="77777777" w:rsidR="00BD4D0B" w:rsidRPr="00BD4D0B" w:rsidRDefault="00BD4D0B" w:rsidP="00BD4D0B">
      <w:pPr>
        <w:numPr>
          <w:ilvl w:val="0"/>
          <w:numId w:val="5"/>
        </w:numPr>
      </w:pPr>
      <w:r w:rsidRPr="00BD4D0B">
        <w:rPr>
          <w:b/>
          <w:bCs/>
        </w:rPr>
        <w:t>Qué significa</w:t>
      </w:r>
      <w:r w:rsidRPr="00BD4D0B">
        <w:t>: Cuando algo sale mal (una auditoría reprobada con score &lt; 70% o una queja), la empresa debe levantar una "No Conformidad", analizar la causa raíz y crear un plan de acción para que el error no se repita.</w:t>
      </w:r>
    </w:p>
    <w:p w14:paraId="3D19392B" w14:textId="77777777" w:rsidR="00BD4D0B" w:rsidRPr="00BD4D0B" w:rsidRDefault="00BD4D0B" w:rsidP="00BD4D0B">
      <w:pPr>
        <w:numPr>
          <w:ilvl w:val="0"/>
          <w:numId w:val="5"/>
        </w:numPr>
      </w:pPr>
      <w:r w:rsidRPr="00BD4D0B">
        <w:rPr>
          <w:b/>
          <w:bCs/>
        </w:rPr>
        <w:t>Dónde localizarlo en la aplicación</w:t>
      </w:r>
      <w:r w:rsidRPr="00BD4D0B">
        <w:t>:</w:t>
      </w:r>
    </w:p>
    <w:p w14:paraId="0BB2EC9C" w14:textId="77777777" w:rsidR="00BD4D0B" w:rsidRPr="00BD4D0B" w:rsidRDefault="00BD4D0B" w:rsidP="00BD4D0B">
      <w:pPr>
        <w:numPr>
          <w:ilvl w:val="1"/>
          <w:numId w:val="5"/>
        </w:numPr>
      </w:pPr>
      <w:r w:rsidRPr="00BD4D0B">
        <w:rPr>
          <w:rFonts w:ascii="Segoe UI Emoji" w:hAnsi="Segoe UI Emoji" w:cs="Segoe UI Emoji"/>
        </w:rPr>
        <w:t>⚠️</w:t>
      </w:r>
      <w:r w:rsidRPr="00BD4D0B">
        <w:t> </w:t>
      </w:r>
      <w:r w:rsidRPr="00BD4D0B">
        <w:rPr>
          <w:b/>
          <w:bCs/>
        </w:rPr>
        <w:t>Acciones CAPA</w:t>
      </w:r>
      <w:r w:rsidRPr="00BD4D0B">
        <w:t> (Menú lateral): Muestra el listado de planes correctivos. </w:t>
      </w:r>
      <w:r w:rsidRPr="00BD4D0B">
        <w:rPr>
          <w:b/>
          <w:bCs/>
        </w:rPr>
        <w:t>Es dinámico</w:t>
      </w:r>
      <w:r w:rsidRPr="00BD4D0B">
        <w:t>: si realizas una auditoría en la sección anterior y el puntaje da reprobado, el sistema </w:t>
      </w:r>
      <w:r w:rsidRPr="00BD4D0B">
        <w:rPr>
          <w:b/>
          <w:bCs/>
        </w:rPr>
        <w:t>crea automáticamente</w:t>
      </w:r>
      <w:r w:rsidRPr="00BD4D0B">
        <w:t> una acción CAPA en estatus "Abierta" asignada al responsable del área para resolver el problema.</w:t>
      </w:r>
    </w:p>
    <w:p w14:paraId="6A2BC2CF" w14:textId="77777777" w:rsidR="00BD4D0B" w:rsidRPr="00BD4D0B" w:rsidRDefault="00BD4D0B" w:rsidP="00BD4D0B">
      <w:r w:rsidRPr="00BD4D0B">
        <w:t>14:01</w:t>
      </w:r>
    </w:p>
    <w:p w14:paraId="4C29046D" w14:textId="77777777" w:rsidR="00760646" w:rsidRDefault="00760646"/>
    <w:sectPr w:rsidR="007606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21A6C"/>
    <w:multiLevelType w:val="multilevel"/>
    <w:tmpl w:val="9F0E6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2A7F60"/>
    <w:multiLevelType w:val="multilevel"/>
    <w:tmpl w:val="9DD2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37622A"/>
    <w:multiLevelType w:val="multilevel"/>
    <w:tmpl w:val="600E7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2E6A23"/>
    <w:multiLevelType w:val="hybridMultilevel"/>
    <w:tmpl w:val="3F481442"/>
    <w:lvl w:ilvl="0" w:tplc="4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D34725B"/>
    <w:multiLevelType w:val="multilevel"/>
    <w:tmpl w:val="99F0F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0A1157F"/>
    <w:multiLevelType w:val="multilevel"/>
    <w:tmpl w:val="9A3A3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E04C9B"/>
    <w:multiLevelType w:val="multilevel"/>
    <w:tmpl w:val="13D2B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F21303"/>
    <w:multiLevelType w:val="multilevel"/>
    <w:tmpl w:val="2342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63983909">
    <w:abstractNumId w:val="2"/>
  </w:num>
  <w:num w:numId="2" w16cid:durableId="2012759261">
    <w:abstractNumId w:val="0"/>
  </w:num>
  <w:num w:numId="3" w16cid:durableId="1668091154">
    <w:abstractNumId w:val="1"/>
  </w:num>
  <w:num w:numId="4" w16cid:durableId="203182447">
    <w:abstractNumId w:val="4"/>
  </w:num>
  <w:num w:numId="5" w16cid:durableId="1042902555">
    <w:abstractNumId w:val="7"/>
  </w:num>
  <w:num w:numId="6" w16cid:durableId="1269045840">
    <w:abstractNumId w:val="6"/>
  </w:num>
  <w:num w:numId="7" w16cid:durableId="509757986">
    <w:abstractNumId w:val="5"/>
  </w:num>
  <w:num w:numId="8" w16cid:durableId="7118812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D0B"/>
    <w:rsid w:val="0045113C"/>
    <w:rsid w:val="005310C7"/>
    <w:rsid w:val="00760646"/>
    <w:rsid w:val="00AD1CA5"/>
    <w:rsid w:val="00B572A2"/>
    <w:rsid w:val="00BD4D0B"/>
    <w:rsid w:val="00CB675F"/>
    <w:rsid w:val="00D86F9F"/>
    <w:rsid w:val="00FA5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7886C7"/>
  <w15:chartTrackingRefBased/>
  <w15:docId w15:val="{8129E9FA-2055-4259-B3D2-398A4FA7D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4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4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4D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4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4D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4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4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4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4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4D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4D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4D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4D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4D0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4D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4D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4D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4D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4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4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4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4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4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4D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4D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4D0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4D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4D0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4D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1152</Words>
  <Characters>6341</Characters>
  <Application>Microsoft Office Word</Application>
  <DocSecurity>0</DocSecurity>
  <Lines>52</Lines>
  <Paragraphs>14</Paragraphs>
  <ScaleCrop>false</ScaleCrop>
  <Company/>
  <LinksUpToDate>false</LinksUpToDate>
  <CharactersWithSpaces>7479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Belismelis</dc:creator>
  <cp:keywords/>
  <dc:description/>
  <cp:lastModifiedBy>Emilio Belismelis</cp:lastModifiedBy>
  <cp:revision>6</cp:revision>
  <dcterms:created xsi:type="dcterms:W3CDTF">2026-08-02T20:03:00Z</dcterms:created>
  <dcterms:modified xsi:type="dcterms:W3CDTF">2026-08-02T20:26:00Z</dcterms:modified>
</cp:coreProperties>
</file>