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5CCE" w14:textId="77777777" w:rsidR="008D7C82" w:rsidRPr="008D7C82" w:rsidRDefault="008D7C82" w:rsidP="008D7C82">
      <w:r w:rsidRPr="008D7C82">
        <w:t xml:space="preserve">En </w:t>
      </w:r>
      <w:r w:rsidRPr="008D7C82">
        <w:rPr>
          <w:b/>
          <w:bCs/>
        </w:rPr>
        <w:t xml:space="preserve">el Modelo de Transformación </w:t>
      </w:r>
      <w:proofErr w:type="spellStart"/>
      <w:r w:rsidRPr="008D7C82">
        <w:rPr>
          <w:b/>
          <w:bCs/>
        </w:rPr>
        <w:t>NyT</w:t>
      </w:r>
      <w:proofErr w:type="spellEnd"/>
      <w:r w:rsidRPr="008D7C82">
        <w:t xml:space="preserve">, cada fase representa una capacidad que la empresa desarrolla: </w:t>
      </w:r>
      <w:r w:rsidRPr="008D7C82">
        <w:rPr>
          <w:b/>
          <w:bCs/>
        </w:rPr>
        <w:t>controlar su operación, coordinar sus áreas, dirigir con información y anticipar escenarios</w:t>
      </w:r>
      <w:r w:rsidRPr="008D7C82">
        <w:t>.</w:t>
      </w:r>
    </w:p>
    <w:p w14:paraId="7AF62A37" w14:textId="77777777" w:rsidR="008D7C82" w:rsidRPr="008D7C82" w:rsidRDefault="008D7C82" w:rsidP="008D7C82">
      <w:r w:rsidRPr="008D7C82">
        <w:t>Los dos enfoques indican dónde se concentra la transformación: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887"/>
        <w:gridCol w:w="5206"/>
      </w:tblGrid>
      <w:tr w:rsidR="008D7C82" w:rsidRPr="008D7C82" w14:paraId="1AA81C3F" w14:textId="77777777" w:rsidTr="008C3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E88F3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3898AD9E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Fases</w:t>
            </w:r>
          </w:p>
        </w:tc>
        <w:tc>
          <w:tcPr>
            <w:tcW w:w="0" w:type="auto"/>
            <w:vAlign w:val="center"/>
            <w:hideMark/>
          </w:tcPr>
          <w:p w14:paraId="544949FC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Función principal</w:t>
            </w:r>
          </w:p>
        </w:tc>
      </w:tr>
      <w:tr w:rsidR="008D7C82" w:rsidRPr="008D7C82" w14:paraId="2FC93A44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4C3E" w14:textId="77777777" w:rsidR="008D7C82" w:rsidRPr="008D7C82" w:rsidRDefault="008D7C82" w:rsidP="008D7C82">
            <w:r w:rsidRPr="008D7C82">
              <w:rPr>
                <w:b/>
                <w:bCs/>
              </w:rPr>
              <w:t>Eficiencia Operativa</w:t>
            </w:r>
          </w:p>
        </w:tc>
        <w:tc>
          <w:tcPr>
            <w:tcW w:w="0" w:type="auto"/>
            <w:vAlign w:val="center"/>
            <w:hideMark/>
          </w:tcPr>
          <w:p w14:paraId="2989B892" w14:textId="77777777" w:rsidR="008D7C82" w:rsidRPr="008D7C82" w:rsidRDefault="008D7C82" w:rsidP="008D7C82">
            <w:r w:rsidRPr="008D7C82">
              <w:rPr>
                <w:b/>
                <w:bCs/>
              </w:rPr>
              <w:t>1. Starter y 2. Express</w:t>
            </w:r>
          </w:p>
        </w:tc>
        <w:tc>
          <w:tcPr>
            <w:tcW w:w="0" w:type="auto"/>
            <w:vAlign w:val="center"/>
            <w:hideMark/>
          </w:tcPr>
          <w:p w14:paraId="237A8EE9" w14:textId="77777777" w:rsidR="008D7C82" w:rsidRPr="008D7C82" w:rsidRDefault="008D7C82" w:rsidP="008D7C82">
            <w:r w:rsidRPr="008D7C82">
              <w:t>Lograr que la operación diaria sea ordenada, confiable, coordinada y productiva.</w:t>
            </w:r>
          </w:p>
        </w:tc>
      </w:tr>
      <w:tr w:rsidR="008D7C82" w:rsidRPr="008D7C82" w14:paraId="32755144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1054" w14:textId="77777777" w:rsidR="008D7C82" w:rsidRPr="008D7C82" w:rsidRDefault="008D7C82" w:rsidP="008D7C82">
            <w:r w:rsidRPr="008D7C82">
              <w:rPr>
                <w:b/>
                <w:bCs/>
              </w:rPr>
              <w:t>Dirección Estratégica</w:t>
            </w:r>
          </w:p>
        </w:tc>
        <w:tc>
          <w:tcPr>
            <w:tcW w:w="0" w:type="auto"/>
            <w:vAlign w:val="center"/>
            <w:hideMark/>
          </w:tcPr>
          <w:p w14:paraId="36F84740" w14:textId="77777777" w:rsidR="008D7C82" w:rsidRPr="008D7C82" w:rsidRDefault="008D7C82" w:rsidP="008D7C82">
            <w:r w:rsidRPr="008D7C82">
              <w:rPr>
                <w:b/>
                <w:bCs/>
              </w:rPr>
              <w:t xml:space="preserve">3. </w:t>
            </w:r>
            <w:proofErr w:type="spellStart"/>
            <w:r w:rsidRPr="008D7C82">
              <w:rPr>
                <w:b/>
                <w:bCs/>
              </w:rPr>
              <w:t>Advanced</w:t>
            </w:r>
            <w:proofErr w:type="spellEnd"/>
            <w:r w:rsidRPr="008D7C82">
              <w:rPr>
                <w:b/>
                <w:bCs/>
              </w:rPr>
              <w:t xml:space="preserve"> y 4. Enterprise</w:t>
            </w:r>
          </w:p>
        </w:tc>
        <w:tc>
          <w:tcPr>
            <w:tcW w:w="0" w:type="auto"/>
            <w:vAlign w:val="center"/>
            <w:hideMark/>
          </w:tcPr>
          <w:p w14:paraId="6DD228D4" w14:textId="77777777" w:rsidR="008D7C82" w:rsidRPr="008D7C82" w:rsidRDefault="008D7C82" w:rsidP="008D7C82">
            <w:r w:rsidRPr="008D7C82">
              <w:t>Ayudar a la dirección a gestionar rentabilidad, planificar el crecimiento y anticipar riesgos y oportunidades.</w:t>
            </w:r>
          </w:p>
        </w:tc>
      </w:tr>
    </w:tbl>
    <w:p w14:paraId="59BB681B" w14:textId="77777777" w:rsidR="008D7C82" w:rsidRPr="008D7C82" w:rsidRDefault="008D7C82" w:rsidP="008D7C82">
      <w:r w:rsidRPr="008D7C82">
        <w:rPr>
          <w:b/>
          <w:bCs/>
        </w:rPr>
        <w:t>Las fases son acumulativas en su oferta:</w:t>
      </w:r>
      <w:r w:rsidRPr="008D7C82">
        <w:t xml:space="preserve"> cada una incorpora capacidades de la anterior. Sin embargo, una empresa que ya tiene controles sólidos puede comenzar en una fase superior, después de validar sus condiciones.</w:t>
      </w:r>
    </w:p>
    <w:p w14:paraId="0595BBD0" w14:textId="77777777" w:rsidR="008D7C82" w:rsidRPr="008D7C82" w:rsidRDefault="008D7C82" w:rsidP="008D7C82">
      <w:r w:rsidRPr="008D7C82">
        <w:rPr>
          <w:b/>
          <w:bCs/>
        </w:rPr>
        <w:t xml:space="preserve">FASE 1. </w:t>
      </w:r>
      <w:proofErr w:type="spellStart"/>
      <w:r w:rsidRPr="008D7C82">
        <w:rPr>
          <w:b/>
          <w:bCs/>
        </w:rPr>
        <w:t>NyTEX</w:t>
      </w:r>
      <w:proofErr w:type="spellEnd"/>
      <w:r w:rsidRPr="008D7C82">
        <w:rPr>
          <w:b/>
          <w:bCs/>
        </w:rPr>
        <w:t xml:space="preserve"> Starter — Control transaccional</w:t>
      </w:r>
    </w:p>
    <w:p w14:paraId="5C52D288" w14:textId="77777777" w:rsidR="008D7C82" w:rsidRPr="008D7C82" w:rsidRDefault="008D7C82" w:rsidP="008D7C82">
      <w:r w:rsidRPr="008D7C82">
        <w:rPr>
          <w:b/>
          <w:bCs/>
        </w:rPr>
        <w:t>Su función es registrar, ordenar, estandarizar y controlar las operaciones básicas de la empresa.</w:t>
      </w:r>
    </w:p>
    <w:p w14:paraId="70639F8B" w14:textId="77777777" w:rsidR="008D7C82" w:rsidRPr="008D7C82" w:rsidRDefault="008D7C82" w:rsidP="008D7C82">
      <w:r w:rsidRPr="008D7C82">
        <w:t>Sirve para que las ventas, compras, inventarios, cobros, pagos y registros contables tengan información consistente y trazable. Establece la base sobre la cual funcionan las demás fases.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6742"/>
      </w:tblGrid>
      <w:tr w:rsidR="008D7C82" w:rsidRPr="008D7C82" w14:paraId="14C9E4E0" w14:textId="77777777" w:rsidTr="008C3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C862A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4E3DE09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Desarrollo</w:t>
            </w:r>
          </w:p>
        </w:tc>
      </w:tr>
      <w:tr w:rsidR="008D7C82" w:rsidRPr="008D7C82" w14:paraId="379D88FB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248B" w14:textId="77777777" w:rsidR="008D7C82" w:rsidRPr="008D7C82" w:rsidRDefault="008D7C82" w:rsidP="008D7C82">
            <w:r w:rsidRPr="008D7C82">
              <w:rPr>
                <w:b/>
                <w:bCs/>
              </w:rPr>
              <w:t>Problemas que atiende</w:t>
            </w:r>
          </w:p>
        </w:tc>
        <w:tc>
          <w:tcPr>
            <w:tcW w:w="0" w:type="auto"/>
            <w:vAlign w:val="center"/>
            <w:hideMark/>
          </w:tcPr>
          <w:p w14:paraId="56ACA0B1" w14:textId="77777777" w:rsidR="008D7C82" w:rsidRPr="008D7C82" w:rsidRDefault="008D7C82" w:rsidP="008D7C82">
            <w:r w:rsidRPr="008D7C82">
              <w:t>Información dispersa, diferencias de inventario, cuentas pendientes poco claras, registros duplicados y dificultad para conocer la situación diaria.</w:t>
            </w:r>
          </w:p>
        </w:tc>
      </w:tr>
      <w:tr w:rsidR="008D7C82" w:rsidRPr="008D7C82" w14:paraId="4B35D43B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E77E" w14:textId="77777777" w:rsidR="008D7C82" w:rsidRPr="008D7C82" w:rsidRDefault="008D7C82" w:rsidP="008D7C82">
            <w:r w:rsidRPr="008D7C82">
              <w:rPr>
                <w:b/>
                <w:bCs/>
              </w:rPr>
              <w:t>Qué cambia</w:t>
            </w:r>
          </w:p>
        </w:tc>
        <w:tc>
          <w:tcPr>
            <w:tcW w:w="0" w:type="auto"/>
            <w:vAlign w:val="center"/>
            <w:hideMark/>
          </w:tcPr>
          <w:p w14:paraId="6B698C3C" w14:textId="77777777" w:rsidR="008D7C82" w:rsidRPr="008D7C82" w:rsidRDefault="008D7C82" w:rsidP="008D7C82">
            <w:r w:rsidRPr="008D7C82">
              <w:t>Cada operación queda registrada con fecha, responsable, documento y efecto en las áreas correspondientes.</w:t>
            </w:r>
          </w:p>
        </w:tc>
      </w:tr>
      <w:tr w:rsidR="008D7C82" w:rsidRPr="008D7C82" w14:paraId="6D2331EA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ADC7" w14:textId="77777777" w:rsidR="008D7C82" w:rsidRPr="008D7C82" w:rsidRDefault="008D7C82" w:rsidP="008D7C82">
            <w:r w:rsidRPr="008D7C82">
              <w:rPr>
                <w:b/>
                <w:bCs/>
              </w:rPr>
              <w:t>Aplicaciones de su paquete</w:t>
            </w:r>
          </w:p>
        </w:tc>
        <w:tc>
          <w:tcPr>
            <w:tcW w:w="0" w:type="auto"/>
            <w:vAlign w:val="center"/>
            <w:hideMark/>
          </w:tcPr>
          <w:p>
            <w:r>
              <w:t>Ventas, Inventario, Compras, Contabilidad, Cuentas por Cobrar y Cuentas por Pagar.</w:t>
            </w:r>
          </w:p>
        </w:tc>
      </w:tr>
      <w:tr w:rsidR="008D7C82" w:rsidRPr="008D7C82" w14:paraId="19626C64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E16E" w14:textId="77777777" w:rsidR="008D7C82" w:rsidRPr="008D7C82" w:rsidRDefault="008D7C82" w:rsidP="008D7C82">
            <w:r w:rsidRPr="008D7C82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595B29E0" w14:textId="77777777" w:rsidR="008D7C82" w:rsidRPr="008D7C82" w:rsidRDefault="008D7C82" w:rsidP="008D7C82">
            <w:r w:rsidRPr="008D7C82">
              <w:t>Una operación ordenada, con saldos verificables y responsabilidades definidas.</w:t>
            </w:r>
          </w:p>
        </w:tc>
      </w:tr>
    </w:tbl>
    <w:p w14:paraId="6FE4EF06" w14:textId="77777777" w:rsidR="008D7C82" w:rsidRPr="008D7C82" w:rsidRDefault="008D7C82" w:rsidP="008D7C82">
      <w:r w:rsidRPr="008D7C82">
        <w:rPr>
          <w:b/>
          <w:bCs/>
        </w:rPr>
        <w:lastRenderedPageBreak/>
        <w:t>¿Cómo se hace?</w:t>
      </w:r>
    </w:p>
    <w:p w14:paraId="3CB2A9F3" w14:textId="77777777" w:rsidR="008D7C82" w:rsidRPr="008D7C82" w:rsidRDefault="008D7C82" w:rsidP="008D7C82">
      <w:pPr>
        <w:numPr>
          <w:ilvl w:val="0"/>
          <w:numId w:val="1"/>
        </w:numPr>
      </w:pPr>
      <w:r w:rsidRPr="008D7C82">
        <w:rPr>
          <w:b/>
          <w:bCs/>
        </w:rPr>
        <w:t>Revisar la situación inicial:</w:t>
      </w:r>
      <w:r w:rsidRPr="008D7C82">
        <w:t xml:space="preserve"> cómo se registran las operaciones, quién las autoriza y dónde aparecen diferencias.</w:t>
      </w:r>
    </w:p>
    <w:p w14:paraId="2D2E90FE" w14:textId="77777777" w:rsidR="008D7C82" w:rsidRPr="008D7C82" w:rsidRDefault="008D7C82" w:rsidP="008D7C82">
      <w:pPr>
        <w:numPr>
          <w:ilvl w:val="0"/>
          <w:numId w:val="1"/>
        </w:numPr>
      </w:pPr>
      <w:r w:rsidRPr="008D7C82">
        <w:rPr>
          <w:b/>
          <w:bCs/>
        </w:rPr>
        <w:t>Depurar los datos:</w:t>
      </w:r>
      <w:r w:rsidRPr="008D7C82">
        <w:t xml:space="preserve"> productos, clientes, proveedores, cuentas contables, existencias y saldos pendientes.</w:t>
      </w:r>
    </w:p>
    <w:p w14:paraId="6E7D1F36" w14:textId="77777777" w:rsidR="008D7C82" w:rsidRPr="008D7C82" w:rsidRDefault="008D7C82" w:rsidP="008D7C82">
      <w:pPr>
        <w:numPr>
          <w:ilvl w:val="0"/>
          <w:numId w:val="1"/>
        </w:numPr>
      </w:pPr>
      <w:r w:rsidRPr="008D7C82">
        <w:rPr>
          <w:b/>
          <w:bCs/>
        </w:rPr>
        <w:t>Definir reglas básicas:</w:t>
      </w:r>
      <w:r w:rsidRPr="008D7C82">
        <w:t xml:space="preserve"> permisos, autorizaciones, documentos obligatorios y responsables.</w:t>
      </w:r>
    </w:p>
    <w:p w14:paraId="51234AA2" w14:textId="77777777" w:rsidR="008D7C82" w:rsidRPr="008D7C82" w:rsidRDefault="008D7C82" w:rsidP="008D7C82">
      <w:pPr>
        <w:numPr>
          <w:ilvl w:val="0"/>
          <w:numId w:val="1"/>
        </w:numPr>
      </w:pPr>
      <w:r w:rsidRPr="008D7C82">
        <w:rPr>
          <w:b/>
          <w:bCs/>
        </w:rPr>
        <w:t>Configurar los módulos:</w:t>
      </w:r>
      <w:r w:rsidRPr="008D7C82">
        <w:t xml:space="preserve"> empresas, sucursales, bodegas, condiciones comerciales y procedimientos de registro.</w:t>
      </w:r>
    </w:p>
    <w:p w14:paraId="51F317F8" w14:textId="77777777" w:rsidR="008D7C82" w:rsidRPr="008D7C82" w:rsidRDefault="008D7C82" w:rsidP="008D7C82">
      <w:pPr>
        <w:numPr>
          <w:ilvl w:val="0"/>
          <w:numId w:val="1"/>
        </w:numPr>
      </w:pPr>
      <w:r w:rsidRPr="008D7C82">
        <w:rPr>
          <w:b/>
          <w:bCs/>
        </w:rPr>
        <w:t>Cargar y validar los datos iniciales:</w:t>
      </w:r>
      <w:r w:rsidRPr="008D7C82">
        <w:t xml:space="preserve"> comprobar que inventarios, cuentas y saldos coincidan con los registros aprobados.</w:t>
      </w:r>
    </w:p>
    <w:p w14:paraId="75EB6D3E" w14:textId="77777777" w:rsidR="008D7C82" w:rsidRPr="008D7C82" w:rsidRDefault="008D7C82" w:rsidP="008D7C82">
      <w:pPr>
        <w:numPr>
          <w:ilvl w:val="0"/>
          <w:numId w:val="1"/>
        </w:numPr>
      </w:pPr>
      <w:r w:rsidRPr="008D7C82">
        <w:rPr>
          <w:b/>
          <w:bCs/>
        </w:rPr>
        <w:t>Capacitar y probar operaciones completas:</w:t>
      </w:r>
      <w:r w:rsidRPr="008D7C82">
        <w:t xml:space="preserve"> comprar, recibir, vender, cobrar, pagar y conciliar.</w:t>
      </w:r>
    </w:p>
    <w:p w14:paraId="63CACFCB" w14:textId="77777777" w:rsidR="008D7C82" w:rsidRPr="008D7C82" w:rsidRDefault="008D7C82" w:rsidP="008D7C82">
      <w:pPr>
        <w:numPr>
          <w:ilvl w:val="0"/>
          <w:numId w:val="1"/>
        </w:numPr>
      </w:pPr>
      <w:r w:rsidRPr="008D7C82">
        <w:rPr>
          <w:b/>
          <w:bCs/>
        </w:rPr>
        <w:t>Iniciar la operación y verificar los registros:</w:t>
      </w:r>
      <w:r w:rsidRPr="008D7C82">
        <w:t xml:space="preserve"> resolver diferencias y supervisar el cumplimiento.</w:t>
      </w:r>
    </w:p>
    <w:p w14:paraId="76928AB7" w14:textId="77777777" w:rsidR="008D7C82" w:rsidRPr="008D7C82" w:rsidRDefault="008D7C82" w:rsidP="008D7C82">
      <w:r w:rsidRPr="008D7C82">
        <w:rPr>
          <w:b/>
          <w:bCs/>
        </w:rPr>
        <w:t>Ejemplo en un supermercado:</w:t>
      </w:r>
      <w:r w:rsidRPr="008D7C82">
        <w:t xml:space="preserve"> una compra recibida actualiza las existencias y la obligación con el proveedor. Cuando se vende el producto, se registra la venta y la salida de inventario. La gerencia puede consultar cuánto tiene, cuánto debe y cuánto ha vendido.</w:t>
      </w:r>
    </w:p>
    <w:p w14:paraId="6EE084DD" w14:textId="77777777" w:rsidR="008D7C82" w:rsidRPr="008D7C82" w:rsidRDefault="008D7C82" w:rsidP="008D7C82">
      <w:r w:rsidRPr="008D7C82">
        <w:rPr>
          <w:b/>
          <w:bCs/>
        </w:rPr>
        <w:t>Cómo comprobar que funciona:</w:t>
      </w:r>
      <w:r w:rsidRPr="008D7C82">
        <w:t xml:space="preserve"> exactitud del inventario, operaciones registradas oportunamente, saldos conciliados y reducción de registros duplicados.</w:t>
      </w:r>
    </w:p>
    <w:p w14:paraId="36561230" w14:textId="77777777" w:rsidR="008D7C82" w:rsidRPr="008D7C82" w:rsidRDefault="008D7C82" w:rsidP="008D7C82">
      <w:r w:rsidRPr="008D7C82">
        <w:pict w14:anchorId="269E6BBE">
          <v:rect id="_x0000_i1049" style="width:0;height:1.5pt" o:hralign="center" o:hrstd="t" o:hr="t" fillcolor="#a0a0a0" stroked="f"/>
        </w:pict>
      </w:r>
    </w:p>
    <w:p w14:paraId="1F0497AD" w14:textId="77777777" w:rsidR="008D7C82" w:rsidRPr="008D7C82" w:rsidRDefault="008D7C82" w:rsidP="008D7C82">
      <w:r w:rsidRPr="008D7C82">
        <w:rPr>
          <w:b/>
          <w:bCs/>
        </w:rPr>
        <w:t xml:space="preserve">FASE 2. </w:t>
      </w:r>
      <w:proofErr w:type="spellStart"/>
      <w:r w:rsidRPr="008D7C82">
        <w:rPr>
          <w:b/>
          <w:bCs/>
        </w:rPr>
        <w:t>NyTEX</w:t>
      </w:r>
      <w:proofErr w:type="spellEnd"/>
      <w:r w:rsidRPr="008D7C82">
        <w:rPr>
          <w:b/>
          <w:bCs/>
        </w:rPr>
        <w:t xml:space="preserve"> Express — Productividad y flujo</w:t>
      </w:r>
    </w:p>
    <w:p w14:paraId="0E3B9254" w14:textId="77777777" w:rsidR="008D7C82" w:rsidRPr="008D7C82" w:rsidRDefault="008D7C82" w:rsidP="008D7C82">
      <w:r w:rsidRPr="008D7C82">
        <w:rPr>
          <w:b/>
          <w:bCs/>
        </w:rPr>
        <w:t>Su función es integrar, sincronizar, medir y automatizar el trabajo entre las áreas.</w:t>
      </w:r>
    </w:p>
    <w:p w14:paraId="1E696920" w14:textId="77777777" w:rsidR="008D7C82" w:rsidRPr="008D7C82" w:rsidRDefault="008D7C82" w:rsidP="008D7C82">
      <w:r w:rsidRPr="008D7C82">
        <w:t>Sirve para que una operación avance desde su inicio hasta su conclusión con responsables claros, menos esperas y menos seguimiento manual. Aprovecha los registros confiables de la fase 1 para coordinar la ejecución.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6263"/>
      </w:tblGrid>
      <w:tr w:rsidR="008D7C82" w:rsidRPr="008D7C82" w14:paraId="7C44A8BD" w14:textId="77777777" w:rsidTr="008C3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2A47A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lastRenderedPageBreak/>
              <w:t>Aspecto</w:t>
            </w:r>
          </w:p>
        </w:tc>
        <w:tc>
          <w:tcPr>
            <w:tcW w:w="0" w:type="auto"/>
            <w:vAlign w:val="center"/>
            <w:hideMark/>
          </w:tcPr>
          <w:p w14:paraId="139CAA79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Desarrollo</w:t>
            </w:r>
          </w:p>
        </w:tc>
      </w:tr>
      <w:tr w:rsidR="008D7C82" w:rsidRPr="008D7C82" w14:paraId="582F278D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511E" w14:textId="77777777" w:rsidR="008D7C82" w:rsidRPr="008D7C82" w:rsidRDefault="008D7C82" w:rsidP="008D7C82">
            <w:r w:rsidRPr="008D7C82">
              <w:rPr>
                <w:b/>
                <w:bCs/>
              </w:rPr>
              <w:t>Problemas que atiende</w:t>
            </w:r>
          </w:p>
        </w:tc>
        <w:tc>
          <w:tcPr>
            <w:tcW w:w="0" w:type="auto"/>
            <w:vAlign w:val="center"/>
            <w:hideMark/>
          </w:tcPr>
          <w:p w14:paraId="33D6F2D8" w14:textId="77777777" w:rsidR="008D7C82" w:rsidRPr="008D7C82" w:rsidRDefault="008D7C82" w:rsidP="008D7C82">
            <w:r w:rsidRPr="008D7C82">
              <w:t>Cuellos de botella, tareas detenidas, pedidos atrasados, aprobaciones lentas y dependencia de llamadas o mensajes.</w:t>
            </w:r>
          </w:p>
        </w:tc>
      </w:tr>
      <w:tr w:rsidR="008D7C82" w:rsidRPr="008D7C82" w14:paraId="43E18D56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3952" w14:textId="77777777" w:rsidR="008D7C82" w:rsidRPr="008D7C82" w:rsidRDefault="008D7C82" w:rsidP="008D7C82">
            <w:r w:rsidRPr="008D7C82">
              <w:rPr>
                <w:b/>
                <w:bCs/>
              </w:rPr>
              <w:t>Qué cambia</w:t>
            </w:r>
          </w:p>
        </w:tc>
        <w:tc>
          <w:tcPr>
            <w:tcW w:w="0" w:type="auto"/>
            <w:vAlign w:val="center"/>
            <w:hideMark/>
          </w:tcPr>
          <w:p w14:paraId="2A5CC440" w14:textId="77777777" w:rsidR="008D7C82" w:rsidRPr="008D7C82" w:rsidRDefault="008D7C82" w:rsidP="008D7C82">
            <w:r w:rsidRPr="008D7C82">
              <w:t>Las actividades se conectan mediante flujos de trabajo, estados, responsables, plazos y alertas.</w:t>
            </w:r>
          </w:p>
        </w:tc>
      </w:tr>
      <w:tr w:rsidR="008D7C82" w:rsidRPr="008D7C82" w14:paraId="03051CC7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FE06" w14:textId="77777777" w:rsidR="008D7C82" w:rsidRPr="008D7C82" w:rsidRDefault="008D7C82" w:rsidP="008D7C82">
            <w:r w:rsidRPr="008D7C82">
              <w:rPr>
                <w:b/>
                <w:bCs/>
              </w:rPr>
              <w:t>Aplicaciones que añade su paquete</w:t>
            </w:r>
          </w:p>
        </w:tc>
        <w:tc>
          <w:tcPr>
            <w:tcW w:w="0" w:type="auto"/>
            <w:vAlign w:val="center"/>
            <w:hideMark/>
          </w:tcPr>
          <w:p>
            <w:r>
              <w:t>Tesorería &amp; Cajas, CRM, WMS, Logística, Producción, RRHH y Nómina.</w:t>
            </w:r>
          </w:p>
        </w:tc>
      </w:tr>
      <w:tr w:rsidR="008D7C82" w:rsidRPr="008D7C82" w14:paraId="533FFD88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A780" w14:textId="77777777" w:rsidR="008D7C82" w:rsidRPr="008D7C82" w:rsidRDefault="008D7C82" w:rsidP="008D7C82">
            <w:r w:rsidRPr="008D7C82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507FD5F5" w14:textId="77777777" w:rsidR="008D7C82" w:rsidRPr="008D7C82" w:rsidRDefault="008D7C82" w:rsidP="008D7C82">
            <w:r w:rsidRPr="008D7C82">
              <w:t>Procesos más ágiles, coordinados y trazables entre departamentos.</w:t>
            </w:r>
          </w:p>
        </w:tc>
      </w:tr>
    </w:tbl>
    <w:p w14:paraId="58EE28F7" w14:textId="77777777" w:rsidR="008D7C82" w:rsidRPr="008D7C82" w:rsidRDefault="008D7C82" w:rsidP="008D7C82">
      <w:r w:rsidRPr="008D7C82">
        <w:rPr>
          <w:b/>
          <w:bCs/>
        </w:rPr>
        <w:t>¿Cómo se hace?</w:t>
      </w:r>
    </w:p>
    <w:p w14:paraId="43A66E69" w14:textId="77777777" w:rsidR="008D7C82" w:rsidRPr="008D7C82" w:rsidRDefault="008D7C82" w:rsidP="008D7C82">
      <w:pPr>
        <w:numPr>
          <w:ilvl w:val="0"/>
          <w:numId w:val="2"/>
        </w:numPr>
      </w:pPr>
      <w:r w:rsidRPr="008D7C82">
        <w:rPr>
          <w:b/>
          <w:bCs/>
        </w:rPr>
        <w:t>Mapear los procesos completos:</w:t>
      </w:r>
      <w:r w:rsidRPr="008D7C82">
        <w:t xml:space="preserve"> por ejemplo, desde la cotización hasta el cobro, o desde la solicitud de compra hasta la recepción.</w:t>
      </w:r>
    </w:p>
    <w:p w14:paraId="62E69473" w14:textId="77777777" w:rsidR="008D7C82" w:rsidRPr="008D7C82" w:rsidRDefault="008D7C82" w:rsidP="008D7C82">
      <w:pPr>
        <w:numPr>
          <w:ilvl w:val="0"/>
          <w:numId w:val="2"/>
        </w:numPr>
      </w:pPr>
      <w:r w:rsidRPr="008D7C82">
        <w:rPr>
          <w:b/>
          <w:bCs/>
        </w:rPr>
        <w:t>Medir tiempos y localizar obstáculos:</w:t>
      </w:r>
      <w:r w:rsidRPr="008D7C82">
        <w:t xml:space="preserve"> esperas, aprobaciones innecesarias, duplicidad de trabajo y errores.</w:t>
      </w:r>
    </w:p>
    <w:p w14:paraId="42D9E59B" w14:textId="77777777" w:rsidR="008D7C82" w:rsidRPr="008D7C82" w:rsidRDefault="008D7C82" w:rsidP="008D7C82">
      <w:pPr>
        <w:numPr>
          <w:ilvl w:val="0"/>
          <w:numId w:val="2"/>
        </w:numPr>
      </w:pPr>
      <w:r w:rsidRPr="008D7C82">
        <w:rPr>
          <w:b/>
          <w:bCs/>
        </w:rPr>
        <w:t>Rediseñar el flujo:</w:t>
      </w:r>
      <w:r w:rsidRPr="008D7C82">
        <w:t xml:space="preserve"> definir qué actividad sigue, quién la ejecuta y qué requisitos debe cumplir.</w:t>
      </w:r>
    </w:p>
    <w:p w14:paraId="3C4A3F61" w14:textId="77777777" w:rsidR="008D7C82" w:rsidRPr="008D7C82" w:rsidRDefault="008D7C82" w:rsidP="008D7C82">
      <w:pPr>
        <w:numPr>
          <w:ilvl w:val="0"/>
          <w:numId w:val="2"/>
        </w:numPr>
      </w:pPr>
      <w:r w:rsidRPr="008D7C82">
        <w:rPr>
          <w:b/>
          <w:bCs/>
        </w:rPr>
        <w:t>Conectar los módulos involucrados:</w:t>
      </w:r>
      <w:r w:rsidRPr="008D7C82">
        <w:t xml:space="preserve"> ventas con bodega, bodega con logística y entregas con cuentas por cobrar.</w:t>
      </w:r>
    </w:p>
    <w:p w14:paraId="076E3E70" w14:textId="77777777" w:rsidR="008D7C82" w:rsidRPr="008D7C82" w:rsidRDefault="008D7C82" w:rsidP="008D7C82">
      <w:pPr>
        <w:numPr>
          <w:ilvl w:val="0"/>
          <w:numId w:val="2"/>
        </w:numPr>
      </w:pPr>
      <w:r w:rsidRPr="008D7C82">
        <w:rPr>
          <w:b/>
          <w:bCs/>
        </w:rPr>
        <w:t>Automatizar tareas repetitivas:</w:t>
      </w:r>
      <w:r w:rsidRPr="008D7C82">
        <w:t xml:space="preserve"> asignaciones, avisos, aprobaciones según reglas y alertas por vencimiento.</w:t>
      </w:r>
    </w:p>
    <w:p w14:paraId="2B5E0C21" w14:textId="77777777" w:rsidR="008D7C82" w:rsidRPr="008D7C82" w:rsidRDefault="008D7C82" w:rsidP="008D7C82">
      <w:pPr>
        <w:numPr>
          <w:ilvl w:val="0"/>
          <w:numId w:val="2"/>
        </w:numPr>
      </w:pPr>
      <w:r w:rsidRPr="008D7C82">
        <w:rPr>
          <w:b/>
          <w:bCs/>
        </w:rPr>
        <w:t>Probar situaciones normales y excepciones:</w:t>
      </w:r>
      <w:r w:rsidRPr="008D7C82">
        <w:t xml:space="preserve"> faltantes, devoluciones, rechazos o entregas parciales.</w:t>
      </w:r>
    </w:p>
    <w:p w14:paraId="520425BB" w14:textId="77777777" w:rsidR="008D7C82" w:rsidRPr="008D7C82" w:rsidRDefault="008D7C82" w:rsidP="008D7C82">
      <w:pPr>
        <w:numPr>
          <w:ilvl w:val="0"/>
          <w:numId w:val="2"/>
        </w:numPr>
      </w:pPr>
      <w:r w:rsidRPr="008D7C82">
        <w:rPr>
          <w:b/>
          <w:bCs/>
        </w:rPr>
        <w:t>Supervisar el desempeño:</w:t>
      </w:r>
      <w:r w:rsidRPr="008D7C82">
        <w:t xml:space="preserve"> ajustar cargas de trabajo y corregir los cuellos de botella.</w:t>
      </w:r>
    </w:p>
    <w:p w14:paraId="04284550" w14:textId="77777777" w:rsidR="008D7C82" w:rsidRPr="008D7C82" w:rsidRDefault="008D7C82" w:rsidP="008D7C82">
      <w:r w:rsidRPr="008D7C82">
        <w:rPr>
          <w:b/>
          <w:bCs/>
        </w:rPr>
        <w:t>Ejemplo en un supermercado:</w:t>
      </w:r>
      <w:r w:rsidRPr="008D7C82">
        <w:t xml:space="preserve"> una sucursal solicita reposición; el responsable autoriza; bodega prepara; logística despacha; la sucursal confirma la recepción. Cada paso tiene un estado y un responsable, y el sistema alerta si se retrasa.</w:t>
      </w:r>
    </w:p>
    <w:p w14:paraId="17F7C164" w14:textId="77777777" w:rsidR="008D7C82" w:rsidRPr="008D7C82" w:rsidRDefault="008D7C82" w:rsidP="008D7C82">
      <w:r w:rsidRPr="008D7C82">
        <w:rPr>
          <w:b/>
          <w:bCs/>
        </w:rPr>
        <w:t>Cómo comprobar que funciona:</w:t>
      </w:r>
      <w:r w:rsidRPr="008D7C82">
        <w:t xml:space="preserve"> tiempo de ciclo, pedidos completos y a tiempo, tareas vencidas, errores de preparación y productividad por equipo.</w:t>
      </w:r>
    </w:p>
    <w:p w14:paraId="16C2DD11" w14:textId="77777777" w:rsidR="008D7C82" w:rsidRPr="008D7C82" w:rsidRDefault="008D7C82" w:rsidP="008D7C82">
      <w:r w:rsidRPr="008D7C82">
        <w:lastRenderedPageBreak/>
        <w:pict w14:anchorId="26980E59">
          <v:rect id="_x0000_i1050" style="width:0;height:1.5pt" o:hralign="center" o:hrstd="t" o:hr="t" fillcolor="#a0a0a0" stroked="f"/>
        </w:pict>
      </w:r>
    </w:p>
    <w:p w14:paraId="4CA79072" w14:textId="77777777" w:rsidR="008D7C82" w:rsidRPr="008D7C82" w:rsidRDefault="008D7C82" w:rsidP="008D7C82">
      <w:r w:rsidRPr="008D7C82">
        <w:rPr>
          <w:b/>
          <w:bCs/>
        </w:rPr>
        <w:t xml:space="preserve">FASE 3. </w:t>
      </w:r>
      <w:proofErr w:type="spellStart"/>
      <w:r w:rsidRPr="008D7C82">
        <w:rPr>
          <w:b/>
          <w:bCs/>
        </w:rPr>
        <w:t>NyTEX</w:t>
      </w:r>
      <w:proofErr w:type="spellEnd"/>
      <w:r w:rsidRPr="008D7C82">
        <w:rPr>
          <w:b/>
          <w:bCs/>
        </w:rPr>
        <w:t xml:space="preserve"> </w:t>
      </w:r>
      <w:proofErr w:type="spellStart"/>
      <w:r w:rsidRPr="008D7C82">
        <w:rPr>
          <w:b/>
          <w:bCs/>
        </w:rPr>
        <w:t>Advanced</w:t>
      </w:r>
      <w:proofErr w:type="spellEnd"/>
      <w:r w:rsidRPr="008D7C82">
        <w:rPr>
          <w:b/>
          <w:bCs/>
        </w:rPr>
        <w:t xml:space="preserve"> — Inteligencia y rentabilidad</w:t>
      </w:r>
    </w:p>
    <w:p w14:paraId="535D32E4" w14:textId="77777777" w:rsidR="008D7C82" w:rsidRPr="008D7C82" w:rsidRDefault="008D7C82" w:rsidP="008D7C82">
      <w:r w:rsidRPr="008D7C82">
        <w:rPr>
          <w:b/>
          <w:bCs/>
        </w:rPr>
        <w:t>Su función es centralizar, analizar, diagnosticar y orientar decisiones para mejorar los resultados del negocio.</w:t>
      </w:r>
    </w:p>
    <w:p w14:paraId="397627A0" w14:textId="77777777" w:rsidR="008D7C82" w:rsidRPr="008D7C82" w:rsidRDefault="008D7C82" w:rsidP="008D7C82">
      <w:r w:rsidRPr="008D7C82">
        <w:t>Sirve para que la dirección entienda qué está ocurriendo, cuáles son sus causas y qué acciones debe priorizar. Relaciona los datos operativos con objetivos, presupuestos y rentabilidad.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284"/>
      </w:tblGrid>
      <w:tr w:rsidR="008D7C82" w:rsidRPr="008D7C82" w14:paraId="0EDD49E2" w14:textId="77777777" w:rsidTr="008C3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AF3F4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5ECD8E69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Desarrollo</w:t>
            </w:r>
          </w:p>
        </w:tc>
      </w:tr>
      <w:tr w:rsidR="008D7C82" w:rsidRPr="008D7C82" w14:paraId="1F80F86E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209E" w14:textId="77777777" w:rsidR="008D7C82" w:rsidRPr="008D7C82" w:rsidRDefault="008D7C82" w:rsidP="008D7C82">
            <w:r w:rsidRPr="008D7C82">
              <w:rPr>
                <w:b/>
                <w:bCs/>
              </w:rPr>
              <w:t>Problemas que atiende</w:t>
            </w:r>
          </w:p>
        </w:tc>
        <w:tc>
          <w:tcPr>
            <w:tcW w:w="0" w:type="auto"/>
            <w:vAlign w:val="center"/>
            <w:hideMark/>
          </w:tcPr>
          <w:p w14:paraId="67B82C1B" w14:textId="77777777" w:rsidR="008D7C82" w:rsidRPr="008D7C82" w:rsidRDefault="008D7C82" w:rsidP="008D7C82">
            <w:r w:rsidRPr="008D7C82">
              <w:t>Reportes tardíos, indicadores contradictorios, poca claridad sobre márgenes y decisiones sin seguimiento de resultados.</w:t>
            </w:r>
          </w:p>
        </w:tc>
      </w:tr>
      <w:tr w:rsidR="008D7C82" w:rsidRPr="008D7C82" w14:paraId="526C917C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47AA" w14:textId="77777777" w:rsidR="008D7C82" w:rsidRPr="008D7C82" w:rsidRDefault="008D7C82" w:rsidP="008D7C82">
            <w:r w:rsidRPr="008D7C82">
              <w:rPr>
                <w:b/>
                <w:bCs/>
              </w:rPr>
              <w:t>Qué cambia</w:t>
            </w:r>
          </w:p>
        </w:tc>
        <w:tc>
          <w:tcPr>
            <w:tcW w:w="0" w:type="auto"/>
            <w:vAlign w:val="center"/>
            <w:hideMark/>
          </w:tcPr>
          <w:p w14:paraId="451504F9" w14:textId="77777777" w:rsidR="008D7C82" w:rsidRPr="008D7C82" w:rsidRDefault="008D7C82" w:rsidP="008D7C82">
            <w:r w:rsidRPr="008D7C82">
              <w:t>La dirección dispone de indicadores definidos, análisis comparables y un proceso de revisión y acción.</w:t>
            </w:r>
          </w:p>
        </w:tc>
      </w:tr>
      <w:tr w:rsidR="008D7C82" w:rsidRPr="008D7C82" w14:paraId="22A2206A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1166" w14:textId="77777777" w:rsidR="008D7C82" w:rsidRPr="008D7C82" w:rsidRDefault="008D7C82" w:rsidP="008D7C82">
            <w:r w:rsidRPr="008D7C82">
              <w:rPr>
                <w:b/>
                <w:bCs/>
              </w:rPr>
              <w:t>Aplicaciones que añade su paquete</w:t>
            </w:r>
          </w:p>
        </w:tc>
        <w:tc>
          <w:tcPr>
            <w:tcW w:w="0" w:type="auto"/>
            <w:vAlign w:val="center"/>
            <w:hideMark/>
          </w:tcPr>
          <w:p>
            <w:r>
              <w:t>Process Suite, Process Mining, Dashboards, BI y Reportes (Cubo OLAP) y Planeación.</w:t>
            </w:r>
          </w:p>
        </w:tc>
      </w:tr>
      <w:tr w:rsidR="008D7C82" w:rsidRPr="008D7C82" w14:paraId="0FABE342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42A6" w14:textId="77777777" w:rsidR="008D7C82" w:rsidRPr="008D7C82" w:rsidRDefault="008D7C82" w:rsidP="008D7C82">
            <w:r w:rsidRPr="008D7C82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783A05C" w14:textId="77777777" w:rsidR="008D7C82" w:rsidRPr="008D7C82" w:rsidRDefault="008D7C82" w:rsidP="008D7C82">
            <w:r w:rsidRPr="008D7C82">
              <w:t>Decisiones sustentadas en información y seguimiento sistemático de objetivos y rentabilidad.</w:t>
            </w:r>
          </w:p>
        </w:tc>
      </w:tr>
    </w:tbl>
    <w:p w14:paraId="503A1BF0" w14:textId="77777777" w:rsidR="008D7C82" w:rsidRPr="008D7C82" w:rsidRDefault="008D7C82" w:rsidP="008D7C82">
      <w:r w:rsidRPr="008D7C82">
        <w:rPr>
          <w:b/>
          <w:bCs/>
        </w:rPr>
        <w:t>¿Cómo se hace?</w:t>
      </w:r>
    </w:p>
    <w:p w14:paraId="604EB288" w14:textId="77777777" w:rsidR="008D7C82" w:rsidRPr="008D7C82" w:rsidRDefault="008D7C82" w:rsidP="008D7C82">
      <w:pPr>
        <w:numPr>
          <w:ilvl w:val="0"/>
          <w:numId w:val="3"/>
        </w:numPr>
      </w:pPr>
      <w:r w:rsidRPr="008D7C82">
        <w:rPr>
          <w:b/>
          <w:bCs/>
        </w:rPr>
        <w:t>Definir las preguntas de dirección:</w:t>
      </w:r>
      <w:r w:rsidRPr="008D7C82">
        <w:t xml:space="preserve"> qué sucursal es más rentable, qué productos inmovilizan capital o por qué disminuye el margen.</w:t>
      </w:r>
    </w:p>
    <w:p w14:paraId="4623FE45" w14:textId="77777777" w:rsidR="008D7C82" w:rsidRPr="008D7C82" w:rsidRDefault="008D7C82" w:rsidP="008D7C82">
      <w:pPr>
        <w:numPr>
          <w:ilvl w:val="0"/>
          <w:numId w:val="3"/>
        </w:numPr>
      </w:pPr>
      <w:r w:rsidRPr="008D7C82">
        <w:rPr>
          <w:b/>
          <w:bCs/>
        </w:rPr>
        <w:t>Acordar los indicadores:</w:t>
      </w:r>
      <w:r w:rsidRPr="008D7C82">
        <w:t xml:space="preserve"> fórmula, fuente, responsable, frecuencia y meta de cada uno.</w:t>
      </w:r>
    </w:p>
    <w:p w14:paraId="6DDE885C" w14:textId="77777777" w:rsidR="008D7C82" w:rsidRPr="008D7C82" w:rsidRDefault="008D7C82" w:rsidP="008D7C82">
      <w:pPr>
        <w:numPr>
          <w:ilvl w:val="0"/>
          <w:numId w:val="3"/>
        </w:numPr>
      </w:pPr>
      <w:r w:rsidRPr="008D7C82">
        <w:rPr>
          <w:b/>
          <w:bCs/>
        </w:rPr>
        <w:t>Consolidar y validar la información:</w:t>
      </w:r>
      <w:r w:rsidRPr="008D7C82">
        <w:t xml:space="preserve"> integrar datos de ventas, costos, inventario, finanzas y operación.</w:t>
      </w:r>
    </w:p>
    <w:p w14:paraId="0D2235D3" w14:textId="77777777" w:rsidR="008D7C82" w:rsidRPr="008D7C82" w:rsidRDefault="008D7C82" w:rsidP="008D7C82">
      <w:pPr>
        <w:numPr>
          <w:ilvl w:val="0"/>
          <w:numId w:val="3"/>
        </w:numPr>
      </w:pPr>
      <w:r w:rsidRPr="008D7C82">
        <w:rPr>
          <w:b/>
          <w:bCs/>
        </w:rPr>
        <w:t>Configurar los criterios de análisis:</w:t>
      </w:r>
      <w:r w:rsidRPr="008D7C82">
        <w:t xml:space="preserve"> sucursal, producto, categoría, cliente, periodo y centro de costo.</w:t>
      </w:r>
    </w:p>
    <w:p w14:paraId="747791A0" w14:textId="77777777" w:rsidR="008D7C82" w:rsidRPr="008D7C82" w:rsidRDefault="008D7C82" w:rsidP="008D7C82">
      <w:pPr>
        <w:numPr>
          <w:ilvl w:val="0"/>
          <w:numId w:val="3"/>
        </w:numPr>
      </w:pPr>
      <w:r w:rsidRPr="008D7C82">
        <w:rPr>
          <w:b/>
          <w:bCs/>
        </w:rPr>
        <w:t>Construir tableros y reportes:</w:t>
      </w:r>
      <w:r w:rsidRPr="008D7C82">
        <w:t xml:space="preserve"> permitir pasar del indicador general al detalle que explica la desviación.</w:t>
      </w:r>
    </w:p>
    <w:p w14:paraId="2A1AAD40" w14:textId="77777777" w:rsidR="008D7C82" w:rsidRPr="008D7C82" w:rsidRDefault="008D7C82" w:rsidP="008D7C82">
      <w:pPr>
        <w:numPr>
          <w:ilvl w:val="0"/>
          <w:numId w:val="3"/>
        </w:numPr>
      </w:pPr>
      <w:r w:rsidRPr="008D7C82">
        <w:rPr>
          <w:b/>
          <w:bCs/>
        </w:rPr>
        <w:t>Preparar planes y presupuestos:</w:t>
      </w:r>
      <w:r w:rsidRPr="008D7C82">
        <w:t xml:space="preserve"> establecer objetivos, recursos y responsables.</w:t>
      </w:r>
    </w:p>
    <w:p w14:paraId="5C75291F" w14:textId="77777777" w:rsidR="008D7C82" w:rsidRPr="008D7C82" w:rsidRDefault="008D7C82" w:rsidP="008D7C82">
      <w:pPr>
        <w:numPr>
          <w:ilvl w:val="0"/>
          <w:numId w:val="3"/>
        </w:numPr>
      </w:pPr>
      <w:r w:rsidRPr="008D7C82">
        <w:rPr>
          <w:b/>
          <w:bCs/>
        </w:rPr>
        <w:lastRenderedPageBreak/>
        <w:t>Realizar reuniones de gestión:</w:t>
      </w:r>
      <w:r w:rsidRPr="008D7C82">
        <w:t xml:space="preserve"> comparar resultados con metas, acordar acciones y revisar si dieron resultado.</w:t>
      </w:r>
    </w:p>
    <w:p w14:paraId="15B75EEF" w14:textId="77777777" w:rsidR="008D7C82" w:rsidRPr="008D7C82" w:rsidRDefault="008D7C82" w:rsidP="008D7C82">
      <w:r w:rsidRPr="008D7C82">
        <w:rPr>
          <w:b/>
          <w:bCs/>
        </w:rPr>
        <w:t>Ejemplo en un supermercado:</w:t>
      </w:r>
      <w:r w:rsidRPr="008D7C82">
        <w:t xml:space="preserve"> una sucursal vende más, pero obtiene menos margen. El análisis identifica descuentos elevados, mermas y una mezcla de productos menos rentable. La dirección ajusta precios, promociones y compras, y verifica después el efecto.</w:t>
      </w:r>
    </w:p>
    <w:p w14:paraId="36C1B40B" w14:textId="77777777" w:rsidR="008D7C82" w:rsidRPr="008D7C82" w:rsidRDefault="008D7C82" w:rsidP="008D7C82">
      <w:r w:rsidRPr="008D7C82">
        <w:rPr>
          <w:b/>
          <w:bCs/>
        </w:rPr>
        <w:t>Cómo comprobar que funciona:</w:t>
      </w:r>
      <w:r w:rsidRPr="008D7C82">
        <w:t xml:space="preserve"> tiempo para elaborar reportes, calidad de los datos, cumplimiento presupuestario, márgenes y cierre de acciones de mejora.</w:t>
      </w:r>
    </w:p>
    <w:p>
      <w:r>
        <w:rPr/>
        <w:t>Una precisiÃ³n: el mÃ³dulo Big Data, incorporado en la Fase 4: Enterprise, no obliga a utilizar tecnologÃ­a compleja en todos los clientes. Su uso debe justificarse por el volumen, variedad y necesidades de procesamiento de los datos.</w:t>
      </w:r>
    </w:p>
    <w:p w14:paraId="5ED2E21E" w14:textId="77777777" w:rsidR="008D7C82" w:rsidRPr="008D7C82" w:rsidRDefault="008D7C82" w:rsidP="008D7C82">
      <w:r w:rsidRPr="008D7C82">
        <w:pict w14:anchorId="326B3A42">
          <v:rect id="_x0000_i1051" style="width:0;height:1.5pt" o:hralign="center" o:hrstd="t" o:hr="t" fillcolor="#a0a0a0" stroked="f"/>
        </w:pict>
      </w:r>
    </w:p>
    <w:p w14:paraId="5B397176" w14:textId="77777777" w:rsidR="008D7C82" w:rsidRPr="008D7C82" w:rsidRDefault="008D7C82" w:rsidP="008D7C82">
      <w:r w:rsidRPr="008D7C82">
        <w:rPr>
          <w:b/>
          <w:bCs/>
        </w:rPr>
        <w:t xml:space="preserve">FASE 4. </w:t>
      </w:r>
      <w:proofErr w:type="spellStart"/>
      <w:r w:rsidRPr="008D7C82">
        <w:rPr>
          <w:b/>
          <w:bCs/>
        </w:rPr>
        <w:t>NyTEX</w:t>
      </w:r>
      <w:proofErr w:type="spellEnd"/>
      <w:r w:rsidRPr="008D7C82">
        <w:rPr>
          <w:b/>
          <w:bCs/>
        </w:rPr>
        <w:t xml:space="preserve"> Enterprise — Anticipación y escala</w:t>
      </w:r>
    </w:p>
    <w:p w14:paraId="45C2B088" w14:textId="77777777" w:rsidR="008D7C82" w:rsidRPr="008D7C82" w:rsidRDefault="008D7C82" w:rsidP="008D7C82">
      <w:r w:rsidRPr="008D7C82">
        <w:rPr>
          <w:b/>
          <w:bCs/>
        </w:rPr>
        <w:t>Su función es anticipar escenarios, simular alternativas, innovar y ampliar la capacidad de gestión de la empresa.</w:t>
      </w:r>
    </w:p>
    <w:p w14:paraId="58FB2420" w14:textId="77777777" w:rsidR="008D7C82" w:rsidRPr="008D7C82" w:rsidRDefault="008D7C82" w:rsidP="008D7C82">
      <w:r w:rsidRPr="008D7C82">
        <w:t>Sirve para tomar decisiones considerando lo que podría ocurrir y preparar una operación capaz de crecer con control. Los modelos predictivos generan estimaciones; su utilidad depende de la calidad de los datos y de su validación.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6391"/>
      </w:tblGrid>
      <w:tr w:rsidR="008D7C82" w:rsidRPr="008D7C82" w14:paraId="2C798892" w14:textId="77777777" w:rsidTr="008C3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5CDD8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4D6B8BA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Desarrollo</w:t>
            </w:r>
          </w:p>
        </w:tc>
      </w:tr>
      <w:tr w:rsidR="008D7C82" w:rsidRPr="008D7C82" w14:paraId="6E8522B9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0A14" w14:textId="77777777" w:rsidR="008D7C82" w:rsidRPr="008D7C82" w:rsidRDefault="008D7C82" w:rsidP="008D7C82">
            <w:r w:rsidRPr="008D7C82">
              <w:rPr>
                <w:b/>
                <w:bCs/>
              </w:rPr>
              <w:t>Problemas que atiende</w:t>
            </w:r>
          </w:p>
        </w:tc>
        <w:tc>
          <w:tcPr>
            <w:tcW w:w="0" w:type="auto"/>
            <w:vAlign w:val="center"/>
            <w:hideMark/>
          </w:tcPr>
          <w:p w14:paraId="37846E38" w14:textId="77777777" w:rsidR="008D7C82" w:rsidRPr="008D7C82" w:rsidRDefault="008D7C82" w:rsidP="008D7C82">
            <w:r w:rsidRPr="008D7C82">
              <w:t>Reacción tardía a cambios de demanda, planificación limitada, procesos complejos y dificultad para coordinar una operación creciente.</w:t>
            </w:r>
          </w:p>
        </w:tc>
      </w:tr>
      <w:tr w:rsidR="008D7C82" w:rsidRPr="008D7C82" w14:paraId="45D6D925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FEE2" w14:textId="77777777" w:rsidR="008D7C82" w:rsidRPr="008D7C82" w:rsidRDefault="008D7C82" w:rsidP="008D7C82">
            <w:r w:rsidRPr="008D7C82">
              <w:rPr>
                <w:b/>
                <w:bCs/>
              </w:rPr>
              <w:t>Qué cambia</w:t>
            </w:r>
          </w:p>
        </w:tc>
        <w:tc>
          <w:tcPr>
            <w:tcW w:w="0" w:type="auto"/>
            <w:vAlign w:val="center"/>
            <w:hideMark/>
          </w:tcPr>
          <w:p w14:paraId="6FEBD853" w14:textId="77777777" w:rsidR="008D7C82" w:rsidRPr="008D7C82" w:rsidRDefault="008D7C82" w:rsidP="008D7C82">
            <w:r w:rsidRPr="008D7C82">
              <w:t>La empresa incorpora pronósticos, simulaciones, análisis avanzado de procesos y automatización con supervisión.</w:t>
            </w:r>
          </w:p>
        </w:tc>
      </w:tr>
      <w:tr w:rsidR="008D7C82" w:rsidRPr="008D7C82" w14:paraId="42644437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36FB" w14:textId="77777777" w:rsidR="008D7C82" w:rsidRPr="008D7C82" w:rsidRDefault="008D7C82" w:rsidP="008D7C82">
            <w:r w:rsidRPr="008D7C82">
              <w:rPr>
                <w:b/>
                <w:bCs/>
              </w:rPr>
              <w:t>Aplicaciones que añade su paquete</w:t>
            </w:r>
          </w:p>
        </w:tc>
        <w:tc>
          <w:tcPr>
            <w:tcW w:w="0" w:type="auto"/>
            <w:vAlign w:val="center"/>
            <w:hideMark/>
          </w:tcPr>
          <w:p>
            <w:r>
              <w:t>Big Data, IA, Modelos Predictivos, Minería de Datos, Business Partners y Configuración.</w:t>
            </w:r>
          </w:p>
        </w:tc>
      </w:tr>
      <w:tr w:rsidR="008D7C82" w:rsidRPr="008D7C82" w14:paraId="3C6C49C7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D616" w14:textId="77777777" w:rsidR="008D7C82" w:rsidRPr="008D7C82" w:rsidRDefault="008D7C82" w:rsidP="008D7C82">
            <w:r w:rsidRPr="008D7C82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7B6D73D" w14:textId="77777777" w:rsidR="008D7C82" w:rsidRPr="008D7C82" w:rsidRDefault="008D7C82" w:rsidP="008D7C82">
            <w:r w:rsidRPr="008D7C82">
              <w:t>Mayor capacidad de anticipación y crecimiento respaldado por procesos, información y controles.</w:t>
            </w:r>
          </w:p>
        </w:tc>
      </w:tr>
    </w:tbl>
    <w:p w14:paraId="215732A2" w14:textId="77777777" w:rsidR="008D7C82" w:rsidRPr="008D7C82" w:rsidRDefault="008D7C82" w:rsidP="008D7C82">
      <w:r w:rsidRPr="008D7C82">
        <w:rPr>
          <w:b/>
          <w:bCs/>
        </w:rPr>
        <w:t>¿Cómo se hace?</w:t>
      </w:r>
    </w:p>
    <w:p w14:paraId="293E3470" w14:textId="77777777" w:rsidR="008D7C82" w:rsidRPr="008D7C82" w:rsidRDefault="008D7C82" w:rsidP="008D7C82">
      <w:pPr>
        <w:numPr>
          <w:ilvl w:val="0"/>
          <w:numId w:val="4"/>
        </w:numPr>
      </w:pPr>
      <w:r w:rsidRPr="008D7C82">
        <w:rPr>
          <w:b/>
          <w:bCs/>
        </w:rPr>
        <w:lastRenderedPageBreak/>
        <w:t>Elegir casos de uso concretos:</w:t>
      </w:r>
      <w:r w:rsidRPr="008D7C82">
        <w:t xml:space="preserve"> pronóstico de demanda, reposición, detección de anomalías o planificación de capacidad.</w:t>
      </w:r>
    </w:p>
    <w:p w14:paraId="526E8062" w14:textId="77777777" w:rsidR="008D7C82" w:rsidRPr="008D7C82" w:rsidRDefault="008D7C82" w:rsidP="008D7C82">
      <w:pPr>
        <w:numPr>
          <w:ilvl w:val="0"/>
          <w:numId w:val="4"/>
        </w:numPr>
      </w:pPr>
      <w:r w:rsidRPr="008D7C82">
        <w:rPr>
          <w:b/>
          <w:bCs/>
        </w:rPr>
        <w:t>Validar los datos disponibles:</w:t>
      </w:r>
      <w:r w:rsidRPr="008D7C82">
        <w:t xml:space="preserve"> historia suficiente, calidad, estacionalidad y registros de eventos de los procesos.</w:t>
      </w:r>
    </w:p>
    <w:p w14:paraId="74400551" w14:textId="77777777" w:rsidR="008D7C82" w:rsidRPr="008D7C82" w:rsidRDefault="008D7C82" w:rsidP="008D7C82">
      <w:pPr>
        <w:numPr>
          <w:ilvl w:val="0"/>
          <w:numId w:val="4"/>
        </w:numPr>
      </w:pPr>
      <w:r w:rsidRPr="008D7C82">
        <w:rPr>
          <w:b/>
          <w:bCs/>
        </w:rPr>
        <w:t>Construir una referencia de comparación:</w:t>
      </w:r>
      <w:r w:rsidRPr="008D7C82">
        <w:t xml:space="preserve"> medir cómo funcionan actualmente los pronósticos o decisiones.</w:t>
      </w:r>
    </w:p>
    <w:p w14:paraId="5718ECD6" w14:textId="77777777" w:rsidR="008D7C82" w:rsidRPr="008D7C82" w:rsidRDefault="008D7C82" w:rsidP="008D7C82">
      <w:pPr>
        <w:numPr>
          <w:ilvl w:val="0"/>
          <w:numId w:val="4"/>
        </w:numPr>
      </w:pPr>
      <w:r w:rsidRPr="008D7C82">
        <w:rPr>
          <w:b/>
          <w:bCs/>
        </w:rPr>
        <w:t>Desarrollar y evaluar los modelos:</w:t>
      </w:r>
      <w:r w:rsidRPr="008D7C82">
        <w:t xml:space="preserve"> comparar sus resultados con esa referencia usando datos no utilizados para entrenarlos.</w:t>
      </w:r>
    </w:p>
    <w:p w14:paraId="7242A3AF" w14:textId="77777777" w:rsidR="008D7C82" w:rsidRPr="008D7C82" w:rsidRDefault="008D7C82" w:rsidP="008D7C82">
      <w:pPr>
        <w:numPr>
          <w:ilvl w:val="0"/>
          <w:numId w:val="4"/>
        </w:numPr>
      </w:pPr>
      <w:r w:rsidRPr="008D7C82">
        <w:rPr>
          <w:b/>
          <w:bCs/>
        </w:rPr>
        <w:t>Simular alternativas:</w:t>
      </w:r>
      <w:r w:rsidRPr="008D7C82">
        <w:t xml:space="preserve"> qué sucede si aumenta la demanda, se retrasa un proveedor o se abre una sucursal.</w:t>
      </w:r>
    </w:p>
    <w:p w14:paraId="018E5788" w14:textId="77777777" w:rsidR="008D7C82" w:rsidRPr="008D7C82" w:rsidRDefault="008D7C82" w:rsidP="008D7C82">
      <w:pPr>
        <w:numPr>
          <w:ilvl w:val="0"/>
          <w:numId w:val="4"/>
        </w:numPr>
      </w:pPr>
      <w:r w:rsidRPr="008D7C82">
        <w:rPr>
          <w:b/>
          <w:bCs/>
        </w:rPr>
        <w:t>Incorporar recomendaciones al trabajo diario:</w:t>
      </w:r>
      <w:r w:rsidRPr="008D7C82">
        <w:t xml:space="preserve"> con límites, responsables y aprobaciones para las decisiones relevantes.</w:t>
      </w:r>
    </w:p>
    <w:p w14:paraId="4CC09FB2" w14:textId="77777777" w:rsidR="008D7C82" w:rsidRPr="008D7C82" w:rsidRDefault="008D7C82" w:rsidP="008D7C82">
      <w:pPr>
        <w:numPr>
          <w:ilvl w:val="0"/>
          <w:numId w:val="4"/>
        </w:numPr>
      </w:pPr>
      <w:r w:rsidRPr="008D7C82">
        <w:rPr>
          <w:b/>
          <w:bCs/>
        </w:rPr>
        <w:t>Realizar un piloto y ampliar gradualmente:</w:t>
      </w:r>
      <w:r w:rsidRPr="008D7C82">
        <w:t xml:space="preserve"> verificar resultados antes de extenderlo.</w:t>
      </w:r>
    </w:p>
    <w:p w14:paraId="14BB5EB6" w14:textId="77777777" w:rsidR="008D7C82" w:rsidRPr="008D7C82" w:rsidRDefault="008D7C82" w:rsidP="008D7C82">
      <w:pPr>
        <w:numPr>
          <w:ilvl w:val="0"/>
          <w:numId w:val="4"/>
        </w:numPr>
      </w:pPr>
      <w:r w:rsidRPr="008D7C82">
        <w:rPr>
          <w:b/>
          <w:bCs/>
        </w:rPr>
        <w:t>Supervisar y actualizar:</w:t>
      </w:r>
      <w:r w:rsidRPr="008D7C82">
        <w:t xml:space="preserve"> detectar pérdida de precisión, cambios del negocio y nuevas necesidades.</w:t>
      </w:r>
    </w:p>
    <w:p w14:paraId="732D3266" w14:textId="77777777" w:rsidR="008D7C82" w:rsidRPr="008D7C82" w:rsidRDefault="008D7C82" w:rsidP="008D7C82">
      <w:r w:rsidRPr="008D7C82">
        <w:rPr>
          <w:b/>
          <w:bCs/>
        </w:rPr>
        <w:t>Ejemplo en un supermercado:</w:t>
      </w:r>
      <w:r w:rsidRPr="008D7C82">
        <w:t xml:space="preserve"> el sistema estima la demanda por producto y sucursal, considera temporadas y tiempos de entrega, y propone compras. El responsable revisa las recomendaciones según presupuesto, capacidad de almacenamiento y condiciones del proveedor.</w:t>
      </w:r>
    </w:p>
    <w:p w14:paraId="27F35B6E" w14:textId="77777777" w:rsidR="008D7C82" w:rsidRPr="008D7C82" w:rsidRDefault="008D7C82" w:rsidP="008D7C82">
      <w:r w:rsidRPr="008D7C82">
        <w:rPr>
          <w:b/>
          <w:bCs/>
        </w:rPr>
        <w:t>Cómo comprobar que funciona:</w:t>
      </w:r>
      <w:r w:rsidRPr="008D7C82">
        <w:t xml:space="preserve"> error del pronóstico, faltantes, exceso de inventario, tiempo de respuesta y beneficio obtenido frente al método anterior.</w:t>
      </w:r>
    </w:p>
    <w:p w14:paraId="3E0765D9" w14:textId="77777777" w:rsidR="008D7C82" w:rsidRPr="008D7C82" w:rsidRDefault="008D7C82" w:rsidP="008D7C82">
      <w:r w:rsidRPr="008D7C82">
        <w:rPr>
          <w:b/>
          <w:bCs/>
        </w:rPr>
        <w:t>Hay un ajuste importante en su catálogo:</w:t>
      </w:r>
      <w:r w:rsidRPr="008D7C82">
        <w:t xml:space="preserve"> aunque Business </w:t>
      </w:r>
      <w:proofErr w:type="spellStart"/>
      <w:r w:rsidRPr="008D7C82">
        <w:t>Partners</w:t>
      </w:r>
      <w:proofErr w:type="spellEnd"/>
      <w:r w:rsidRPr="008D7C82">
        <w:t xml:space="preserve"> y Configuración aparecen comercialmente en Enterprise, las funciones básicas de clientes, proveedores, permisos y parámetros se necesitan desde Starter. Conviene reservar para Enterprise sus </w:t>
      </w:r>
      <w:r w:rsidRPr="008D7C82">
        <w:rPr>
          <w:b/>
          <w:bCs/>
        </w:rPr>
        <w:t>capacidades avanzadas</w:t>
      </w:r>
      <w:r w:rsidRPr="008D7C82">
        <w:t xml:space="preserve"> y explicar qué incluye cada nivel.</w:t>
      </w:r>
    </w:p>
    <w:p w14:paraId="3CDB1C56" w14:textId="77777777" w:rsidR="008D7C82" w:rsidRPr="008D7C82" w:rsidRDefault="008D7C82" w:rsidP="008D7C82">
      <w:r w:rsidRPr="008D7C82">
        <w:pict w14:anchorId="56A6CC38">
          <v:rect id="_x0000_i1052" style="width:0;height:1.5pt" o:hralign="center" o:hrstd="t" o:hr="t" fillcolor="#a0a0a0" stroked="f"/>
        </w:pict>
      </w:r>
    </w:p>
    <w:p w14:paraId="3CDAD54D" w14:textId="77777777" w:rsidR="008D7C82" w:rsidRPr="008D7C82" w:rsidRDefault="008D7C82" w:rsidP="008D7C82">
      <w:r w:rsidRPr="008D7C82">
        <w:rPr>
          <w:b/>
          <w:bCs/>
        </w:rPr>
        <w:t>La diferencia se aprecia al aplicar las cuatro fases al mismo proceso: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3608"/>
        <w:gridCol w:w="3036"/>
      </w:tblGrid>
      <w:tr w:rsidR="008D7C82" w:rsidRPr="008D7C82" w14:paraId="3215F26E" w14:textId="77777777" w:rsidTr="008C3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5BE72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w14:paraId="52D7DC3A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Aplicación en inventarios</w:t>
            </w:r>
          </w:p>
        </w:tc>
        <w:tc>
          <w:tcPr>
            <w:tcW w:w="0" w:type="auto"/>
            <w:vAlign w:val="center"/>
            <w:hideMark/>
          </w:tcPr>
          <w:p w14:paraId="3E287B7B" w14:textId="77777777" w:rsidR="008D7C82" w:rsidRPr="008D7C82" w:rsidRDefault="008D7C82" w:rsidP="008D7C82">
            <w:pPr>
              <w:rPr>
                <w:b/>
                <w:bCs/>
              </w:rPr>
            </w:pPr>
            <w:r w:rsidRPr="008D7C82">
              <w:rPr>
                <w:b/>
                <w:bCs/>
              </w:rPr>
              <w:t>Pregunta que responde</w:t>
            </w:r>
          </w:p>
        </w:tc>
      </w:tr>
      <w:tr w:rsidR="008D7C82" w:rsidRPr="008D7C82" w14:paraId="5BE11801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2A26" w14:textId="77777777" w:rsidR="008D7C82" w:rsidRPr="008D7C82" w:rsidRDefault="008D7C82" w:rsidP="008D7C82">
            <w:r w:rsidRPr="008D7C82">
              <w:rPr>
                <w:b/>
                <w:bCs/>
              </w:rPr>
              <w:t>1. Control transaccional</w:t>
            </w:r>
          </w:p>
        </w:tc>
        <w:tc>
          <w:tcPr>
            <w:tcW w:w="0" w:type="auto"/>
            <w:vAlign w:val="center"/>
            <w:hideMark/>
          </w:tcPr>
          <w:p w14:paraId="6117B285" w14:textId="77777777" w:rsidR="008D7C82" w:rsidRPr="008D7C82" w:rsidRDefault="008D7C82" w:rsidP="008D7C82">
            <w:r w:rsidRPr="008D7C82">
              <w:t>Registrar entradas, salidas y existencias confiables.</w:t>
            </w:r>
          </w:p>
        </w:tc>
        <w:tc>
          <w:tcPr>
            <w:tcW w:w="0" w:type="auto"/>
            <w:vAlign w:val="center"/>
            <w:hideMark/>
          </w:tcPr>
          <w:p w14:paraId="6528736D" w14:textId="77777777" w:rsidR="008D7C82" w:rsidRPr="008D7C82" w:rsidRDefault="008D7C82" w:rsidP="008D7C82">
            <w:r w:rsidRPr="008D7C82">
              <w:rPr>
                <w:b/>
                <w:bCs/>
              </w:rPr>
              <w:t>¿Qué tenemos y qué movimientos ocurrieron?</w:t>
            </w:r>
          </w:p>
        </w:tc>
      </w:tr>
      <w:tr w:rsidR="008D7C82" w:rsidRPr="008D7C82" w14:paraId="459D7572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BE6B" w14:textId="77777777" w:rsidR="008D7C82" w:rsidRPr="008D7C82" w:rsidRDefault="008D7C82" w:rsidP="008D7C82">
            <w:r w:rsidRPr="008D7C82">
              <w:rPr>
                <w:b/>
                <w:bCs/>
              </w:rPr>
              <w:t>2. Productividad y flujo</w:t>
            </w:r>
          </w:p>
        </w:tc>
        <w:tc>
          <w:tcPr>
            <w:tcW w:w="0" w:type="auto"/>
            <w:vAlign w:val="center"/>
            <w:hideMark/>
          </w:tcPr>
          <w:p w14:paraId="183009D5" w14:textId="77777777" w:rsidR="008D7C82" w:rsidRPr="008D7C82" w:rsidRDefault="008D7C82" w:rsidP="008D7C82">
            <w:r w:rsidRPr="008D7C82">
              <w:t>Coordinar recepción, almacenamiento, reposición y despacho.</w:t>
            </w:r>
          </w:p>
        </w:tc>
        <w:tc>
          <w:tcPr>
            <w:tcW w:w="0" w:type="auto"/>
            <w:vAlign w:val="center"/>
            <w:hideMark/>
          </w:tcPr>
          <w:p w14:paraId="05F5E6A2" w14:textId="77777777" w:rsidR="008D7C82" w:rsidRPr="008D7C82" w:rsidRDefault="008D7C82" w:rsidP="008D7C82">
            <w:r w:rsidRPr="008D7C82">
              <w:rPr>
                <w:b/>
                <w:bCs/>
              </w:rPr>
              <w:t>¿Cómo hacemos que el producto fluya mejor?</w:t>
            </w:r>
          </w:p>
        </w:tc>
      </w:tr>
      <w:tr w:rsidR="008D7C82" w:rsidRPr="008D7C82" w14:paraId="65F66649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70C7" w14:textId="77777777" w:rsidR="008D7C82" w:rsidRPr="008D7C82" w:rsidRDefault="008D7C82" w:rsidP="008D7C82">
            <w:r w:rsidRPr="008D7C82">
              <w:rPr>
                <w:b/>
                <w:bCs/>
              </w:rPr>
              <w:t>3. Inteligencia y rentabilidad</w:t>
            </w:r>
          </w:p>
        </w:tc>
        <w:tc>
          <w:tcPr>
            <w:tcW w:w="0" w:type="auto"/>
            <w:vAlign w:val="center"/>
            <w:hideMark/>
          </w:tcPr>
          <w:p w14:paraId="19865E62" w14:textId="77777777" w:rsidR="008D7C82" w:rsidRPr="008D7C82" w:rsidRDefault="008D7C82" w:rsidP="008D7C82">
            <w:r w:rsidRPr="008D7C82">
              <w:t>Analizar rotación, margen, mermas y capital inmovilizado.</w:t>
            </w:r>
          </w:p>
        </w:tc>
        <w:tc>
          <w:tcPr>
            <w:tcW w:w="0" w:type="auto"/>
            <w:vAlign w:val="center"/>
            <w:hideMark/>
          </w:tcPr>
          <w:p w14:paraId="52DF9225" w14:textId="77777777" w:rsidR="008D7C82" w:rsidRPr="008D7C82" w:rsidRDefault="008D7C82" w:rsidP="008D7C82">
            <w:r w:rsidRPr="008D7C82">
              <w:rPr>
                <w:b/>
                <w:bCs/>
              </w:rPr>
              <w:t>¿Dónde debemos actuar para mejorar el resultado?</w:t>
            </w:r>
          </w:p>
        </w:tc>
      </w:tr>
      <w:tr w:rsidR="008D7C82" w:rsidRPr="008D7C82" w14:paraId="36E62C33" w14:textId="77777777" w:rsidTr="008C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FE59" w14:textId="77777777" w:rsidR="008D7C82" w:rsidRPr="008D7C82" w:rsidRDefault="008D7C82" w:rsidP="008D7C82">
            <w:r w:rsidRPr="008D7C82">
              <w:rPr>
                <w:b/>
                <w:bCs/>
              </w:rPr>
              <w:t>4. Anticipación y escala</w:t>
            </w:r>
          </w:p>
        </w:tc>
        <w:tc>
          <w:tcPr>
            <w:tcW w:w="0" w:type="auto"/>
            <w:vAlign w:val="center"/>
            <w:hideMark/>
          </w:tcPr>
          <w:p w14:paraId="12307187" w14:textId="77777777" w:rsidR="008D7C82" w:rsidRPr="008D7C82" w:rsidRDefault="008D7C82" w:rsidP="008D7C82">
            <w:r w:rsidRPr="008D7C82">
              <w:t>Pronosticar demanda y simular compras y capacidad.</w:t>
            </w:r>
          </w:p>
        </w:tc>
        <w:tc>
          <w:tcPr>
            <w:tcW w:w="0" w:type="auto"/>
            <w:vAlign w:val="center"/>
            <w:hideMark/>
          </w:tcPr>
          <w:p w14:paraId="67800FAC" w14:textId="77777777" w:rsidR="008D7C82" w:rsidRPr="008D7C82" w:rsidRDefault="008D7C82" w:rsidP="008D7C82">
            <w:r w:rsidRPr="008D7C82">
              <w:rPr>
                <w:b/>
                <w:bCs/>
              </w:rPr>
              <w:t>¿Qué podría ocurrir y cómo nos preparamos?</w:t>
            </w:r>
          </w:p>
        </w:tc>
      </w:tr>
    </w:tbl>
    <w:p w14:paraId="373A7DE4" w14:textId="77777777" w:rsidR="008D7C82" w:rsidRPr="008D7C82" w:rsidRDefault="008D7C82" w:rsidP="008D7C82">
      <w:r w:rsidRPr="008D7C82">
        <w:rPr>
          <w:b/>
          <w:bCs/>
        </w:rPr>
        <w:t>“A su Medida” funciona como una modalidad transversal:</w:t>
      </w:r>
      <w:r w:rsidRPr="008D7C82">
        <w:t xml:space="preserve"> permite elegir los módulos que el cliente necesita, conservando las dependencias técnicas y los controles indispensables. Su alcance se define por los procesos que se desean resolver, aunque se contrate un solo módulo.</w:t>
      </w:r>
    </w:p>
    <w:p w14:paraId="141DE5B8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4E36"/>
    <w:multiLevelType w:val="multilevel"/>
    <w:tmpl w:val="45AE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655A4"/>
    <w:multiLevelType w:val="multilevel"/>
    <w:tmpl w:val="76F6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95EFA"/>
    <w:multiLevelType w:val="multilevel"/>
    <w:tmpl w:val="BD38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617E1C"/>
    <w:multiLevelType w:val="multilevel"/>
    <w:tmpl w:val="9196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480105">
    <w:abstractNumId w:val="3"/>
  </w:num>
  <w:num w:numId="2" w16cid:durableId="891381187">
    <w:abstractNumId w:val="2"/>
  </w:num>
  <w:num w:numId="3" w16cid:durableId="1232422098">
    <w:abstractNumId w:val="0"/>
  </w:num>
  <w:num w:numId="4" w16cid:durableId="1831210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82"/>
    <w:rsid w:val="00760646"/>
    <w:rsid w:val="008C3099"/>
    <w:rsid w:val="008D7C82"/>
    <w:rsid w:val="00B572A2"/>
    <w:rsid w:val="00EB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D7BD52"/>
  <w15:chartTrackingRefBased/>
  <w15:docId w15:val="{8C04783C-9837-4285-B2BA-6E997ABEA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C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C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C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C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C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C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1598</Words>
  <Characters>8792</Characters>
  <Application>Microsoft Office Word</Application>
  <DocSecurity>0</DocSecurity>
  <Lines>73</Lines>
  <Paragraphs>20</Paragraphs>
  <ScaleCrop>false</ScaleCrop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2</cp:revision>
  <dcterms:created xsi:type="dcterms:W3CDTF">2026-10-04T23:19:00Z</dcterms:created>
  <dcterms:modified xsi:type="dcterms:W3CDTF">2026-10-04T23:26:00Z</dcterms:modified>
</cp:coreProperties>
</file>