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6E38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Ventas</w:t>
      </w:r>
    </w:p>
    <w:p w14:paraId="345FAE58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CRM</w:t>
      </w:r>
    </w:p>
    <w:p w14:paraId="541FE8DB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Inventario</w:t>
      </w:r>
    </w:p>
    <w:p w14:paraId="4322C74D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Compras</w:t>
      </w:r>
    </w:p>
    <w:p w14:paraId="67F6B1D8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Producción</w:t>
      </w:r>
    </w:p>
    <w:p w14:paraId="530A78A6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Contabilidad</w:t>
      </w:r>
    </w:p>
    <w:p w14:paraId="40C8B16C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Cuentas por Cobrar (</w:t>
      </w:r>
      <w:proofErr w:type="spellStart"/>
      <w:r w:rsidRPr="00DD1F43">
        <w:rPr>
          <w:b/>
          <w:bCs/>
        </w:rPr>
        <w:t>CxC</w:t>
      </w:r>
      <w:proofErr w:type="spellEnd"/>
      <w:r w:rsidRPr="00DD1F43">
        <w:rPr>
          <w:b/>
          <w:bCs/>
        </w:rPr>
        <w:t>)</w:t>
      </w:r>
    </w:p>
    <w:p w14:paraId="62434DCD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Cuentas por Pagar (</w:t>
      </w:r>
      <w:proofErr w:type="spellStart"/>
      <w:r w:rsidRPr="00DD1F43">
        <w:rPr>
          <w:b/>
          <w:bCs/>
        </w:rPr>
        <w:t>CxP</w:t>
      </w:r>
      <w:proofErr w:type="spellEnd"/>
      <w:r w:rsidRPr="00DD1F43">
        <w:rPr>
          <w:b/>
          <w:bCs/>
        </w:rPr>
        <w:t>)</w:t>
      </w:r>
    </w:p>
    <w:p w14:paraId="3B4DB377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Tesorería</w:t>
      </w:r>
    </w:p>
    <w:p w14:paraId="2E55654F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Activos Fijos</w:t>
      </w:r>
    </w:p>
    <w:p w14:paraId="5715E23E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Logística</w:t>
      </w:r>
    </w:p>
    <w:p w14:paraId="13658922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RRHH</w:t>
      </w:r>
    </w:p>
    <w:p w14:paraId="7F00468F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Nómina</w:t>
      </w:r>
    </w:p>
    <w:p w14:paraId="7B75872E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Process Suite</w:t>
      </w:r>
    </w:p>
    <w:p w14:paraId="5291E7C2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Business </w:t>
      </w:r>
      <w:proofErr w:type="spellStart"/>
      <w:r w:rsidRPr="00DD1F43">
        <w:rPr>
          <w:b/>
          <w:bCs/>
        </w:rPr>
        <w:t>Partners</w:t>
      </w:r>
      <w:proofErr w:type="spellEnd"/>
    </w:p>
    <w:p w14:paraId="3AAA4FC2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BI y Reportes</w:t>
      </w:r>
    </w:p>
    <w:p w14:paraId="7E15480D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Configuración</w:t>
      </w:r>
    </w:p>
    <w:p w14:paraId="6C89C892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WMS</w:t>
      </w:r>
    </w:p>
    <w:p w14:paraId="41F562F4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</w:t>
      </w:r>
      <w:proofErr w:type="spellStart"/>
      <w:r w:rsidRPr="00DD1F43">
        <w:rPr>
          <w:b/>
          <w:bCs/>
        </w:rPr>
        <w:t>Dashboards</w:t>
      </w:r>
      <w:proofErr w:type="spellEnd"/>
      <w:r w:rsidRPr="00DD1F43">
        <w:rPr>
          <w:b/>
          <w:bCs/>
        </w:rPr>
        <w:t xml:space="preserve"> Operativos</w:t>
      </w:r>
    </w:p>
    <w:p w14:paraId="3E08303C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BI</w:t>
      </w:r>
    </w:p>
    <w:p w14:paraId="501EA3D9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Big Data</w:t>
      </w:r>
    </w:p>
    <w:p w14:paraId="5A22AD3B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IA</w:t>
      </w:r>
    </w:p>
    <w:p w14:paraId="7E441883" w14:textId="77777777" w:rsidR="00DD1F43" w:rsidRP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Modelos Predictivos</w:t>
      </w:r>
    </w:p>
    <w:p w14:paraId="1AC945C2" w14:textId="77777777" w:rsidR="00DD1F43" w:rsidRDefault="00DD1F43" w:rsidP="00DD1F43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Planeación</w:t>
      </w:r>
    </w:p>
    <w:p w14:paraId="66181F97" w14:textId="6C88AA6D" w:rsidR="00F82E1A" w:rsidRDefault="00F82E1A" w:rsidP="00F82E1A">
      <w:pPr>
        <w:spacing w:after="0"/>
        <w:rPr>
          <w:b/>
          <w:bCs/>
        </w:rPr>
      </w:pP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</w:t>
      </w:r>
      <w:r>
        <w:rPr>
          <w:b/>
          <w:bCs/>
        </w:rPr>
        <w:t xml:space="preserve">Process </w:t>
      </w:r>
      <w:proofErr w:type="spellStart"/>
      <w:r>
        <w:rPr>
          <w:b/>
          <w:bCs/>
        </w:rPr>
        <w:t>Mining</w:t>
      </w:r>
      <w:proofErr w:type="spellEnd"/>
    </w:p>
    <w:p w14:paraId="4680BED1" w14:textId="77777777" w:rsidR="00F82E1A" w:rsidRDefault="00F82E1A" w:rsidP="00F82E1A">
      <w:pPr>
        <w:spacing w:after="0"/>
        <w:rPr>
          <w:b/>
          <w:bCs/>
        </w:rPr>
      </w:pPr>
    </w:p>
    <w:p w14:paraId="23113482" w14:textId="77777777" w:rsidR="00F82E1A" w:rsidRDefault="00F82E1A" w:rsidP="00DD1F43">
      <w:pPr>
        <w:spacing w:after="0"/>
        <w:rPr>
          <w:b/>
          <w:bCs/>
        </w:rPr>
      </w:pPr>
    </w:p>
    <w:p w14:paraId="797A3CB7" w14:textId="77777777" w:rsidR="0057421F" w:rsidRDefault="0057421F" w:rsidP="00DD1F43">
      <w:pPr>
        <w:spacing w:after="0"/>
        <w:rPr>
          <w:b/>
          <w:bCs/>
        </w:rPr>
      </w:pPr>
    </w:p>
    <w:p w14:paraId="5C5A00F0" w14:textId="77777777" w:rsidR="0057421F" w:rsidRDefault="0057421F" w:rsidP="00DD1F43">
      <w:pPr>
        <w:spacing w:after="0"/>
        <w:rPr>
          <w:b/>
          <w:bCs/>
        </w:rPr>
      </w:pPr>
    </w:p>
    <w:p w14:paraId="19275AD3" w14:textId="5231B6CA" w:rsidR="0057421F" w:rsidRPr="0057421F" w:rsidRDefault="0057421F" w:rsidP="00DD1F43">
      <w:pPr>
        <w:spacing w:after="0"/>
        <w:rPr>
          <w:b/>
          <w:bCs/>
          <w:color w:val="C00000"/>
          <w:sz w:val="32"/>
          <w:szCs w:val="32"/>
        </w:rPr>
      </w:pPr>
      <w:r w:rsidRPr="0057421F">
        <w:rPr>
          <w:b/>
          <w:bCs/>
          <w:color w:val="C00000"/>
          <w:sz w:val="32"/>
          <w:szCs w:val="32"/>
        </w:rPr>
        <w:t>"Infografía Corporativa".</w:t>
      </w:r>
    </w:p>
    <w:p w14:paraId="5A5BD323" w14:textId="34C4AA16" w:rsidR="0057421F" w:rsidRDefault="0057421F" w:rsidP="00DD1F43">
      <w:pPr>
        <w:spacing w:after="0"/>
        <w:rPr>
          <w:b/>
          <w:bCs/>
        </w:rPr>
      </w:pPr>
      <w:r w:rsidRPr="0057421F">
        <w:rPr>
          <w:b/>
          <w:bCs/>
        </w:rPr>
        <w:lastRenderedPageBreak/>
        <w:drawing>
          <wp:inline distT="0" distB="0" distL="0" distR="0" wp14:anchorId="77BDE07C" wp14:editId="1F12241C">
            <wp:extent cx="8258810" cy="4827905"/>
            <wp:effectExtent l="0" t="0" r="8890" b="0"/>
            <wp:docPr id="46208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8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889C" w14:textId="660595AB" w:rsidR="00271161" w:rsidRPr="00DD1F43" w:rsidRDefault="00271161" w:rsidP="00DD1F43">
      <w:pPr>
        <w:spacing w:after="0"/>
        <w:rPr>
          <w:b/>
          <w:bCs/>
        </w:rPr>
      </w:pPr>
      <w:r w:rsidRPr="00271161">
        <w:rPr>
          <w:b/>
          <w:bCs/>
        </w:rPr>
        <w:lastRenderedPageBreak/>
        <w:drawing>
          <wp:inline distT="0" distB="0" distL="0" distR="0" wp14:anchorId="7F4BB3E9" wp14:editId="5DA13E13">
            <wp:extent cx="8294370" cy="4773385"/>
            <wp:effectExtent l="0" t="0" r="0" b="8255"/>
            <wp:docPr id="599090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90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21773" cy="478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31E5" w14:textId="77777777" w:rsidR="00760646" w:rsidRDefault="00760646"/>
    <w:p w14:paraId="60E19F5F" w14:textId="05149FA8" w:rsidR="00DD1F43" w:rsidRDefault="00DD1F43">
      <w:r>
        <w:lastRenderedPageBreak/>
        <w:t>E</w:t>
      </w:r>
      <w:r w:rsidRPr="00DD1F43">
        <w:t>ste diagrama conceptual muestra cómo se interconectan los diferentes módulos operativos a nivel de base de datos. Como se puede observar, el módulo </w:t>
      </w:r>
      <w:proofErr w:type="spellStart"/>
      <w:r w:rsidRPr="00DD1F43">
        <w:rPr>
          <w:b/>
          <w:bCs/>
        </w:rPr>
        <w:t>NyTEX</w:t>
      </w:r>
      <w:proofErr w:type="spellEnd"/>
      <w:r w:rsidRPr="00DD1F43">
        <w:rPr>
          <w:b/>
          <w:bCs/>
        </w:rPr>
        <w:t xml:space="preserve"> Business </w:t>
      </w:r>
      <w:proofErr w:type="spellStart"/>
      <w:r w:rsidRPr="00DD1F43">
        <w:rPr>
          <w:b/>
          <w:bCs/>
        </w:rPr>
        <w:t>Partners</w:t>
      </w:r>
      <w:proofErr w:type="spellEnd"/>
      <w:r w:rsidRPr="00DD1F43">
        <w:t> actúa como el núcleo central (Maestro) que alimenta y conecta Ventas, Compras, Finanzas y CRM.</w:t>
      </w:r>
    </w:p>
    <w:p w14:paraId="49986748" w14:textId="43E64ADE" w:rsidR="00DD1F43" w:rsidRDefault="00DD1F43">
      <w:r w:rsidRPr="00DD1F43">
        <w:drawing>
          <wp:inline distT="0" distB="0" distL="0" distR="0" wp14:anchorId="74D30C2C" wp14:editId="2FEE9A8A">
            <wp:extent cx="5612130" cy="3494405"/>
            <wp:effectExtent l="0" t="0" r="7620" b="0"/>
            <wp:docPr id="427051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51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D42D" w14:textId="77777777" w:rsidR="00731758" w:rsidRDefault="00731758"/>
    <w:p w14:paraId="4CB1858E" w14:textId="4CCE8AF0" w:rsidR="00731758" w:rsidRDefault="00731758">
      <w:r w:rsidRPr="00731758">
        <w:lastRenderedPageBreak/>
        <w:drawing>
          <wp:inline distT="0" distB="0" distL="0" distR="0" wp14:anchorId="2AB4FBB8" wp14:editId="7C2B290E">
            <wp:extent cx="5612130" cy="2792186"/>
            <wp:effectExtent l="0" t="0" r="7620" b="8255"/>
            <wp:docPr id="1277516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16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5563" cy="280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717A" w14:textId="77777777" w:rsidR="00731758" w:rsidRPr="00731758" w:rsidRDefault="00731758" w:rsidP="00731758">
      <w:r w:rsidRPr="00731758">
        <w:t>¿Cómo explicarle este diagrama a un cliente?</w:t>
      </w:r>
    </w:p>
    <w:p w14:paraId="302534DB" w14:textId="77777777" w:rsidR="00731758" w:rsidRPr="00731758" w:rsidRDefault="00731758" w:rsidP="00731758">
      <w:pPr>
        <w:numPr>
          <w:ilvl w:val="0"/>
          <w:numId w:val="1"/>
        </w:numPr>
      </w:pPr>
      <w:r w:rsidRPr="00731758">
        <w:rPr>
          <w:b/>
          <w:bCs/>
        </w:rPr>
        <w:t>La Base (Gris):</w:t>
      </w:r>
      <w:r w:rsidRPr="00731758">
        <w:t xml:space="preserve"> Se le explica al cliente que todo comienza en un núcleo central donde se registran sus proveedores y clientes una sola vez (Business </w:t>
      </w:r>
      <w:proofErr w:type="spellStart"/>
      <w:r w:rsidRPr="00731758">
        <w:t>Partners</w:t>
      </w:r>
      <w:proofErr w:type="spellEnd"/>
      <w:r w:rsidRPr="00731758">
        <w:t>).</w:t>
      </w:r>
    </w:p>
    <w:p w14:paraId="1E697FBD" w14:textId="77777777" w:rsidR="00731758" w:rsidRPr="00731758" w:rsidRDefault="00731758" w:rsidP="00731758">
      <w:pPr>
        <w:numPr>
          <w:ilvl w:val="0"/>
          <w:numId w:val="1"/>
        </w:numPr>
      </w:pPr>
      <w:r w:rsidRPr="00731758">
        <w:rPr>
          <w:b/>
          <w:bCs/>
        </w:rPr>
        <w:t>Los Ingresos (Azul):</w:t>
      </w:r>
      <w:r w:rsidRPr="00731758">
        <w:t> El proceso comercial. Un prospecto se capta en CRM, se le vende, y automáticamente se envía a Cuentas por Cobrar sin recapturar nada.</w:t>
      </w:r>
    </w:p>
    <w:p w14:paraId="505648C1" w14:textId="77777777" w:rsidR="00731758" w:rsidRPr="00731758" w:rsidRDefault="00731758" w:rsidP="00731758">
      <w:pPr>
        <w:numPr>
          <w:ilvl w:val="0"/>
          <w:numId w:val="1"/>
        </w:numPr>
      </w:pPr>
      <w:r w:rsidRPr="00731758">
        <w:rPr>
          <w:b/>
          <w:bCs/>
        </w:rPr>
        <w:t>Las Operaciones (Verde):</w:t>
      </w:r>
      <w:r w:rsidRPr="00731758">
        <w:t> El corazón de la empresa. Desde planear qué comprar, almacenarlo en el WMS, producirlo y finalmente enviarlo por Logística.</w:t>
      </w:r>
    </w:p>
    <w:p w14:paraId="1931FED0" w14:textId="77777777" w:rsidR="00731758" w:rsidRPr="00731758" w:rsidRDefault="00731758" w:rsidP="00731758">
      <w:pPr>
        <w:numPr>
          <w:ilvl w:val="0"/>
          <w:numId w:val="1"/>
        </w:numPr>
      </w:pPr>
      <w:r w:rsidRPr="00731758">
        <w:rPr>
          <w:b/>
          <w:bCs/>
        </w:rPr>
        <w:t>Las Finanzas (Amarillo):</w:t>
      </w:r>
      <w:r w:rsidRPr="00731758">
        <w:t> El control total del dinero. Las compras generan Cuentas por Pagar, se pagan en Tesorería, y todo termina cuadrado perfectamente en la Contabilidad.</w:t>
      </w:r>
    </w:p>
    <w:p w14:paraId="2E093E37" w14:textId="77777777" w:rsidR="00731758" w:rsidRDefault="00731758" w:rsidP="00731758">
      <w:pPr>
        <w:numPr>
          <w:ilvl w:val="0"/>
          <w:numId w:val="1"/>
        </w:numPr>
      </w:pPr>
      <w:r w:rsidRPr="00731758">
        <w:rPr>
          <w:b/>
          <w:bCs/>
        </w:rPr>
        <w:lastRenderedPageBreak/>
        <w:t>Capa Estratégica (Negro):</w:t>
      </w:r>
      <w:r w:rsidRPr="00731758">
        <w:t xml:space="preserve"> La cereza del pastel. Todos los departamentos anteriores generan millones de datos diariamente, los cuales son procesados por la Inteligencia Artificial y Big Data de </w:t>
      </w:r>
      <w:proofErr w:type="spellStart"/>
      <w:r w:rsidRPr="00731758">
        <w:t>NyTEX</w:t>
      </w:r>
      <w:proofErr w:type="spellEnd"/>
      <w:r w:rsidRPr="00731758">
        <w:t xml:space="preserve"> para darle al dueño de la empresa predicciones y decisiones automatizadas.</w:t>
      </w:r>
    </w:p>
    <w:p w14:paraId="0F96D0EF" w14:textId="77777777" w:rsidR="00731758" w:rsidRDefault="00731758" w:rsidP="00731758"/>
    <w:p w14:paraId="22FC5E4D" w14:textId="09EF111D" w:rsidR="00731758" w:rsidRPr="00731758" w:rsidRDefault="00731758" w:rsidP="00731758">
      <w:pPr>
        <w:rPr>
          <w:b/>
          <w:bCs/>
        </w:rPr>
      </w:pPr>
      <w:r>
        <w:rPr>
          <w:b/>
          <w:bCs/>
        </w:rPr>
        <w:t>E</w:t>
      </w:r>
      <w:r w:rsidRPr="00731758">
        <w:rPr>
          <w:b/>
          <w:bCs/>
        </w:rPr>
        <w:t xml:space="preserve">cosistema </w:t>
      </w:r>
      <w:proofErr w:type="spellStart"/>
      <w:r w:rsidRPr="00731758">
        <w:rPr>
          <w:b/>
          <w:bCs/>
        </w:rPr>
        <w:t>NyTEX</w:t>
      </w:r>
      <w:proofErr w:type="spellEnd"/>
      <w:r w:rsidRPr="00731758">
        <w:rPr>
          <w:b/>
          <w:bCs/>
        </w:rPr>
        <w:t xml:space="preserve"> ERP - Flujo de Valor Empresarial</w:t>
      </w:r>
    </w:p>
    <w:p w14:paraId="46BA865D" w14:textId="77777777" w:rsidR="00731758" w:rsidRPr="00731758" w:rsidRDefault="00731758" w:rsidP="00731758">
      <w:r w:rsidRPr="00731758">
        <w:t>Este diagrama está diseñado para presentarlo a tus clientes. Ilustra cómo la información fluye de manera natural a través de su empresa, conectando todos los departamentos sin necesidad de recapturar datos.</w:t>
      </w:r>
    </w:p>
    <w:p w14:paraId="76072B99" w14:textId="42CE9320" w:rsidR="00731758" w:rsidRPr="00731758" w:rsidRDefault="00731758" w:rsidP="00731758"/>
    <w:p w14:paraId="5E027894" w14:textId="70A22DEE" w:rsidR="00731758" w:rsidRDefault="00731758">
      <w:r w:rsidRPr="00731758">
        <w:drawing>
          <wp:inline distT="0" distB="0" distL="0" distR="0" wp14:anchorId="18C8F727" wp14:editId="37885FCB">
            <wp:extent cx="5612130" cy="1164590"/>
            <wp:effectExtent l="0" t="0" r="7620" b="0"/>
            <wp:docPr id="1932017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7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D4F9" w14:textId="77777777" w:rsidR="00731758" w:rsidRPr="00731758" w:rsidRDefault="00731758" w:rsidP="00731758">
      <w:proofErr w:type="spellStart"/>
      <w:r w:rsidRPr="00731758">
        <w:t>claración</w:t>
      </w:r>
      <w:proofErr w:type="spellEnd"/>
      <w:r w:rsidRPr="00731758">
        <w:t xml:space="preserve"> de Términos para el Cliente Final:</w:t>
      </w:r>
    </w:p>
    <w:p w14:paraId="08FC4022" w14:textId="77777777" w:rsidR="00731758" w:rsidRPr="00731758" w:rsidRDefault="00731758" w:rsidP="00731758">
      <w:r w:rsidRPr="00731758">
        <w:rPr>
          <w:i/>
          <w:iCs/>
        </w:rPr>
        <w:t xml:space="preserve">Nota importante: En este diagrama cambié el nombre del módulo "Business </w:t>
      </w:r>
      <w:proofErr w:type="spellStart"/>
      <w:r w:rsidRPr="00731758">
        <w:rPr>
          <w:i/>
          <w:iCs/>
        </w:rPr>
        <w:t>Partners</w:t>
      </w:r>
      <w:proofErr w:type="spellEnd"/>
      <w:r w:rsidRPr="00731758">
        <w:rPr>
          <w:i/>
          <w:iCs/>
        </w:rPr>
        <w:t>" por </w:t>
      </w:r>
      <w:r w:rsidRPr="00731758">
        <w:rPr>
          <w:b/>
          <w:bCs/>
          <w:i/>
          <w:iCs/>
        </w:rPr>
        <w:t>"Catálogo Maestro: Clientes y Proveedores"</w:t>
      </w:r>
      <w:r w:rsidRPr="00731758">
        <w:rPr>
          <w:i/>
          <w:iCs/>
        </w:rPr>
        <w:t>.</w:t>
      </w:r>
      <w:r w:rsidRPr="00731758">
        <w:t xml:space="preserve"> Como la palabra "Partner" nosotros la usamos internamente para referirnos a los Distribuidores (tú y tus franquiciatarios), si a una empresa cliente le dices "Business </w:t>
      </w:r>
      <w:proofErr w:type="spellStart"/>
      <w:r w:rsidRPr="00731758">
        <w:t>Partners</w:t>
      </w:r>
      <w:proofErr w:type="spellEnd"/>
      <w:r w:rsidRPr="00731758">
        <w:t>", podría confundirse y pensar que se trata del distribuidor. Para el cliente final (la empresa que te compra el software), ese módulo es simplemente su agenda maestra donde guardan a </w:t>
      </w:r>
      <w:r w:rsidRPr="00731758">
        <w:rPr>
          <w:i/>
          <w:iCs/>
        </w:rPr>
        <w:t>sus propios</w:t>
      </w:r>
      <w:r w:rsidRPr="00731758">
        <w:t> clientes, proveedores y prospectos.</w:t>
      </w:r>
    </w:p>
    <w:p w14:paraId="50350C93" w14:textId="77777777" w:rsidR="00731758" w:rsidRPr="00731758" w:rsidRDefault="00731758" w:rsidP="00731758">
      <w:r w:rsidRPr="00731758">
        <w:t>¿Cómo explicarle este diagrama a la empresa compradora?</w:t>
      </w:r>
    </w:p>
    <w:p w14:paraId="1E305466" w14:textId="77777777" w:rsidR="00731758" w:rsidRPr="00731758" w:rsidRDefault="00731758" w:rsidP="00731758">
      <w:pPr>
        <w:numPr>
          <w:ilvl w:val="0"/>
          <w:numId w:val="2"/>
        </w:numPr>
      </w:pPr>
      <w:r w:rsidRPr="00731758">
        <w:rPr>
          <w:b/>
          <w:bCs/>
        </w:rPr>
        <w:lastRenderedPageBreak/>
        <w:t>La Base (Gris):</w:t>
      </w:r>
      <w:r w:rsidRPr="00731758">
        <w:t> Todo inicia en su Núcleo Maestro. Aquí la empresa registra a sus propios clientes y proveedores una sola vez. No hay duplicidad de datos.</w:t>
      </w:r>
    </w:p>
    <w:p w14:paraId="3F227D3C" w14:textId="77777777" w:rsidR="00731758" w:rsidRPr="00731758" w:rsidRDefault="00731758" w:rsidP="00731758">
      <w:pPr>
        <w:numPr>
          <w:ilvl w:val="0"/>
          <w:numId w:val="2"/>
        </w:numPr>
      </w:pPr>
      <w:r w:rsidRPr="00731758">
        <w:rPr>
          <w:b/>
          <w:bCs/>
        </w:rPr>
        <w:t>Los Ingresos (Azul):</w:t>
      </w:r>
      <w:r w:rsidRPr="00731758">
        <w:t> Su equipo de ventas usa el CRM para captar al cliente, el módulo de Ventas genera la cotización, y al aprobarse, se crea la Cuenta por Cobrar automáticamente.</w:t>
      </w:r>
    </w:p>
    <w:p w14:paraId="292B38C5" w14:textId="77777777" w:rsidR="00731758" w:rsidRPr="00731758" w:rsidRDefault="00731758" w:rsidP="00731758">
      <w:pPr>
        <w:numPr>
          <w:ilvl w:val="0"/>
          <w:numId w:val="2"/>
        </w:numPr>
      </w:pPr>
      <w:r w:rsidRPr="00731758">
        <w:rPr>
          <w:b/>
          <w:bCs/>
        </w:rPr>
        <w:t>Las Operaciones (Verde):</w:t>
      </w:r>
      <w:r w:rsidRPr="00731758">
        <w:t> El software avisa a Compras qué material falta, se guarda en el WMS (Bodegas), Producción lo transforma y Logística lo envía en los camiones de reparto.</w:t>
      </w:r>
    </w:p>
    <w:p w14:paraId="7A2DAC76" w14:textId="77777777" w:rsidR="00731758" w:rsidRPr="00731758" w:rsidRDefault="00731758" w:rsidP="00731758">
      <w:pPr>
        <w:numPr>
          <w:ilvl w:val="0"/>
          <w:numId w:val="2"/>
        </w:numPr>
      </w:pPr>
      <w:r w:rsidRPr="00731758">
        <w:rPr>
          <w:b/>
          <w:bCs/>
        </w:rPr>
        <w:t>Las Finanzas (Amarillo):</w:t>
      </w:r>
      <w:r w:rsidRPr="00731758">
        <w:t> Cada clavo que se compra genera una Cuenta por Pagar. Al pagarse desde Tesorería, la Contabilidad cuadra los impuestos y saldos de forma mágica, sin necesidad de que los contadores arrastren el lápiz.</w:t>
      </w:r>
    </w:p>
    <w:p w14:paraId="453E3556" w14:textId="77777777" w:rsidR="00731758" w:rsidRPr="00731758" w:rsidRDefault="00731758" w:rsidP="00731758">
      <w:pPr>
        <w:numPr>
          <w:ilvl w:val="0"/>
          <w:numId w:val="2"/>
        </w:numPr>
      </w:pPr>
      <w:r w:rsidRPr="00731758">
        <w:rPr>
          <w:b/>
          <w:bCs/>
        </w:rPr>
        <w:t>Capa Estratégica (Negro):</w:t>
      </w:r>
      <w:r w:rsidRPr="00731758">
        <w:t xml:space="preserve"> Toda esta operación de su empresa nutre a la Inteligencia Artificial de </w:t>
      </w:r>
      <w:proofErr w:type="spellStart"/>
      <w:r w:rsidRPr="00731758">
        <w:t>NyTEX</w:t>
      </w:r>
      <w:proofErr w:type="spellEnd"/>
      <w:r w:rsidRPr="00731758">
        <w:t>, mostrando al Dueño/</w:t>
      </w:r>
      <w:proofErr w:type="gramStart"/>
      <w:r w:rsidRPr="00731758">
        <w:t>Director</w:t>
      </w:r>
      <w:proofErr w:type="gramEnd"/>
      <w:r w:rsidRPr="00731758">
        <w:t xml:space="preserve"> general predicciones de mercado y </w:t>
      </w:r>
      <w:proofErr w:type="spellStart"/>
      <w:r w:rsidRPr="00731758">
        <w:t>dashboards</w:t>
      </w:r>
      <w:proofErr w:type="spellEnd"/>
      <w:r w:rsidRPr="00731758">
        <w:t xml:space="preserve"> en tiempo real en su celular.</w:t>
      </w:r>
    </w:p>
    <w:p w14:paraId="738FD687" w14:textId="77777777" w:rsidR="00731758" w:rsidRDefault="00731758"/>
    <w:sectPr w:rsidR="00731758" w:rsidSect="0027116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40A"/>
    <w:multiLevelType w:val="multilevel"/>
    <w:tmpl w:val="66E2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B407C"/>
    <w:multiLevelType w:val="multilevel"/>
    <w:tmpl w:val="3E80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388632">
    <w:abstractNumId w:val="1"/>
  </w:num>
  <w:num w:numId="2" w16cid:durableId="113956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43"/>
    <w:rsid w:val="00193440"/>
    <w:rsid w:val="00271161"/>
    <w:rsid w:val="0057421F"/>
    <w:rsid w:val="00731758"/>
    <w:rsid w:val="00760646"/>
    <w:rsid w:val="00B572A2"/>
    <w:rsid w:val="00CD209E"/>
    <w:rsid w:val="00DD1F43"/>
    <w:rsid w:val="00F8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D10B7"/>
  <w15:chartTrackingRefBased/>
  <w15:docId w15:val="{25660AB9-CD79-4393-94A5-582809AD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F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F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F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F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F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F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F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F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F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F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F4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D1F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1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8</Pages>
  <Words>547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2026-09-25T14:18:00Z</dcterms:created>
  <dcterms:modified xsi:type="dcterms:W3CDTF">2026-09-25T18:42:00Z</dcterms:modified>
</cp:coreProperties>
</file>