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o41iskchx01" w:id="0"/>
      <w:bookmarkEnd w:id="0"/>
      <w:r w:rsidDel="00000000" w:rsidR="00000000" w:rsidRPr="00000000">
        <w:rPr>
          <w:rtl w:val="0"/>
        </w:rPr>
        <w:t xml:space="preserve">CDCL(T)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CDCL when you enter a conflict you can take all the learned literals (that are connected with an ^ ) and negate all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way you will have some literals (positive or negative) connected with a disjunction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take this and add it as a clause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