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Ethics: EXTRA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3.9599609375" w:right="62.81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EU High-Level Expert Group on AI (2019: 12) formulated four ethical principles that AI applications should meet: respect for human autonomy, prevention of harm, fairness and explicability.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Human Compatible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0" w:firstLine="5.0599670410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ethical code for AI systems was introduced by the famed science fiction writer Isaac Asimov, who presented his Three Laws of Robotics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Runaround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(Asimov 1942). These three were later supplemented by a fourth law, called the Zeroth Law of Robotics,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Robots and Empire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(Asimov 1986). The four laws are as follows: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44482421875" w:line="264.3717384338379" w:lineRule="auto"/>
        <w:ind w:left="1499.2999267578125" w:right="414.061279296875" w:hanging="350.3198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robot may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not injure a human being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through inaction, allow a human being to be harmed;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92.2601318359375" w:right="328.92822265625" w:hanging="36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robot must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obey the orders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it by human beings 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xcept where such orders would conflict with the first law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93.5800170898438" w:right="337.4505615234375" w:hanging="359.33990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robot must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protect its own existence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long as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such protection does not conflict with the first or second law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6.57104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robot may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not harm humanity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by inaction, allow humanity to suffer harm.)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851806640625" w:line="264.3717384338379" w:lineRule="auto"/>
        <w:ind w:left="0.659942626953125" w:right="290.654907226562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standard view regarding the four laws is that they are important but </w:t>
      </w:r>
      <w:r w:rsidDel="00000000" w:rsidR="00000000" w:rsidRPr="00000000">
        <w:rPr>
          <w:rFonts w:ascii="Arial" w:cs="Arial" w:eastAsia="Arial" w:hAnsi="Arial"/>
          <w:b w:val="0"/>
          <w:i w:val="0"/>
          <w:smallCaps w:val="0"/>
          <w:strike w:val="0"/>
          <w:color w:val="000000"/>
          <w:sz w:val="22"/>
          <w:szCs w:val="22"/>
          <w:u w:val="none"/>
          <w:shd w:fill="c27ba0" w:val="clear"/>
          <w:vertAlign w:val="baseline"/>
          <w:rtl w:val="0"/>
        </w:rPr>
        <w:t xml:space="preserve">insufficient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to deal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with all the complexities related to moral machines.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5068359375" w:line="264.3717384338379" w:lineRule="auto"/>
        <w:ind w:left="8.13995361328125" w:right="114.95849609375" w:hanging="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After more than two thousand years of self-examination, we have arrived at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characterization of intelligence that can be boiled down to this: </w:t>
      </w:r>
      <w:r w:rsidDel="00000000" w:rsidR="00000000" w:rsidRPr="00000000">
        <w:rPr>
          <w:rFonts w:ascii="Arial" w:cs="Arial" w:eastAsia="Arial" w:hAnsi="Arial"/>
          <w:b w:val="0"/>
          <w:i w:val="0"/>
          <w:smallCaps w:val="0"/>
          <w:strike w:val="0"/>
          <w:color w:val="000000"/>
          <w:sz w:val="22"/>
          <w:szCs w:val="22"/>
          <w:u w:val="none"/>
          <w:shd w:fill="fce5cd" w:val="clear"/>
          <w:vertAlign w:val="baseline"/>
          <w:rtl w:val="0"/>
        </w:rPr>
        <w:t xml:space="preserve">Humans are intelligent to the extent that our actions can be expected to achieve our objectives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All those 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characteristics of intelligence—perceiving, thinking, learning, inventing, and so on—can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understood through their contributions to our ability to act successfully.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24822998047" w:lineRule="auto"/>
        <w:ind w:left="3.9599609375" w:right="9.8706054687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Machines are intelligent to the extent that their actions can be expected to achieve their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objectives. Because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machines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unlike humans, have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no objectives of their own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we give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them objectives to achieve. In other words, we build optimizing machines, we feed objectives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into them, and off they 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17384338379" w:lineRule="auto"/>
        <w:ind w:left="7.259979248046875" w:right="65.90087890625" w:hanging="4.61990356445312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if, instead of allowing machines to pursue their objectives, we insist that they pursue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our objectives? Such a machine, if it could be designed, would be not just intelligent but also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beneficial to humans. So let’s try this: Machines are beneficial to the extent that their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be expected to achieve our objectives.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9599609375" w:right="291.6558837890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research,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before uncertainty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a primary issue in the 1980s, assumed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fully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observable and deterministic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 made sense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way to specify objectives.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9599609375" w:right="120.01464843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is also a cost function to evaluate solutions, so an </w:t>
      </w:r>
      <w:r w:rsidDel="00000000" w:rsidR="00000000" w:rsidRPr="00000000">
        <w:rPr>
          <w:rFonts w:ascii="Arial" w:cs="Arial" w:eastAsia="Arial" w:hAnsi="Arial"/>
          <w:b w:val="0"/>
          <w:i w:val="0"/>
          <w:smallCaps w:val="0"/>
          <w:strike w:val="0"/>
          <w:color w:val="000000"/>
          <w:sz w:val="22"/>
          <w:szCs w:val="22"/>
          <w:u w:val="none"/>
          <w:shd w:fill="c9daf8" w:val="clear"/>
          <w:vertAlign w:val="baseline"/>
          <w:rtl w:val="0"/>
        </w:rPr>
        <w:t xml:space="preserve">optimal 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one that </w:t>
      </w:r>
      <w:r w:rsidDel="00000000" w:rsidR="00000000" w:rsidRPr="00000000">
        <w:rPr>
          <w:rFonts w:ascii="Arial" w:cs="Arial" w:eastAsia="Arial" w:hAnsi="Arial"/>
          <w:b w:val="0"/>
          <w:i w:val="0"/>
          <w:smallCaps w:val="0"/>
          <w:strike w:val="0"/>
          <w:color w:val="000000"/>
          <w:sz w:val="22"/>
          <w:szCs w:val="22"/>
          <w:u w:val="none"/>
          <w:shd w:fill="c9daf8" w:val="clear"/>
          <w:vertAlign w:val="baseline"/>
          <w:rtl w:val="0"/>
        </w:rPr>
        <w:t xml:space="preserve">minimizes total cost while reaching the goal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car, this might be built in—perhaps the cost of a route is some fixed combination of the time and fuel consumption— The key to achieving such objectives is the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ability to “mentally simulate” the effects of possible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called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lookahead 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5.619964599609375" w:right="217.6953125" w:firstLine="1.320037841796875"/>
        <w:jc w:val="left"/>
        <w:rPr>
          <w:rFonts w:ascii="Arial" w:cs="Arial" w:eastAsia="Arial" w:hAnsi="Arial"/>
          <w:b w:val="0"/>
          <w:i w:val="0"/>
          <w:smallCaps w:val="0"/>
          <w:strike w:val="0"/>
          <w:color w:val="000000"/>
          <w:sz w:val="22"/>
          <w:szCs w:val="22"/>
          <w:u w:val="none"/>
          <w:shd w:fill="d5a6bd" w:val="clear"/>
          <w:vertAlign w:val="baseline"/>
        </w:rPr>
      </w:pPr>
      <w:r w:rsidDel="00000000" w:rsidR="00000000" w:rsidRPr="00000000">
        <w:rPr>
          <w:rFonts w:ascii="Arial" w:cs="Arial" w:eastAsia="Arial" w:hAnsi="Arial"/>
          <w:b w:val="0"/>
          <w:i w:val="0"/>
          <w:smallCaps w:val="0"/>
          <w:strike w:val="0"/>
          <w:color w:val="000000"/>
          <w:sz w:val="22"/>
          <w:szCs w:val="22"/>
          <w:u w:val="single"/>
          <w:shd w:fill="d5a6bd" w:val="clear"/>
          <w:vertAlign w:val="baseline"/>
          <w:rtl w:val="0"/>
        </w:rPr>
        <w:t xml:space="preserve">Problem:</w:t>
      </w:r>
      <w:r w:rsidDel="00000000" w:rsidR="00000000" w:rsidRPr="00000000">
        <w:rPr>
          <w:rFonts w:ascii="Arial" w:cs="Arial" w:eastAsia="Arial" w:hAnsi="Arial"/>
          <w:b w:val="0"/>
          <w:i w:val="0"/>
          <w:smallCaps w:val="0"/>
          <w:strike w:val="0"/>
          <w:color w:val="000000"/>
          <w:sz w:val="22"/>
          <w:szCs w:val="22"/>
          <w:u w:val="none"/>
          <w:shd w:fill="d5a6bd" w:val="clear"/>
          <w:vertAlign w:val="baseline"/>
          <w:rtl w:val="0"/>
        </w:rPr>
        <w:t xml:space="preserve"> Lookahead algorithms are incredibly effective for their specific tasks, but they are </w:t>
      </w:r>
      <w:r w:rsidDel="00000000" w:rsidR="00000000" w:rsidRPr="00000000">
        <w:rPr>
          <w:rFonts w:ascii="Arial" w:cs="Arial" w:eastAsia="Arial" w:hAnsi="Arial"/>
          <w:b w:val="1"/>
          <w:i w:val="0"/>
          <w:smallCaps w:val="0"/>
          <w:strike w:val="0"/>
          <w:color w:val="000000"/>
          <w:sz w:val="22"/>
          <w:szCs w:val="22"/>
          <w:u w:val="none"/>
          <w:shd w:fill="d5a6bd" w:val="clear"/>
          <w:vertAlign w:val="baseline"/>
          <w:rtl w:val="0"/>
        </w:rPr>
        <w:t xml:space="preserve">not very flexible</w:t>
      </w:r>
      <w:r w:rsidDel="00000000" w:rsidR="00000000" w:rsidRPr="00000000">
        <w:rPr>
          <w:rFonts w:ascii="Arial" w:cs="Arial" w:eastAsia="Arial" w:hAnsi="Arial"/>
          <w:b w:val="0"/>
          <w:i w:val="0"/>
          <w:smallCaps w:val="0"/>
          <w:strike w:val="0"/>
          <w:color w:val="000000"/>
          <w:sz w:val="22"/>
          <w:szCs w:val="22"/>
          <w:u w:val="none"/>
          <w:shd w:fill="d5a6bd"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920074462890625" w:right="163.58764648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1958: John McCarthy proposed a much more general approach that opens up the black box: writing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general-purpose reasoning programs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 absorb knowledge on any topic and reason with it to answer any answerable question.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9599609375" w:right="78.7854003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knowledge-based systems possible requires answering two questions. First,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how can knowledge be stored in a computer?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w:t>
      </w:r>
      <w:r w:rsidDel="00000000" w:rsidR="00000000" w:rsidRPr="00000000">
        <w:rPr>
          <w:rFonts w:ascii="Arial" w:cs="Arial" w:eastAsia="Arial" w:hAnsi="Arial"/>
          <w:b w:val="0"/>
          <w:i w:val="0"/>
          <w:smallCaps w:val="0"/>
          <w:strike w:val="0"/>
          <w:color w:val="000000"/>
          <w:sz w:val="22"/>
          <w:szCs w:val="22"/>
          <w:u w:val="none"/>
          <w:shd w:fill="d9ead3" w:val="clear"/>
          <w:vertAlign w:val="baseline"/>
          <w:rtl w:val="0"/>
        </w:rPr>
        <w:t xml:space="preserve">how can a computer reason correctly with that knowledge to draw new conclusions?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9599609375" w:right="78.7854003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use logic: propositional or 1st order logic.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1995849609375" w:right="139.43237304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little of our knowledge is absolutely certain. In particular, we don’t know very much about the future. Ignorance is just an insuperable problem for a purely logical system. Uncertainty means that the “purpose put into the machine” cannot be a precisely delineated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1995849609375" w:right="710.12817382812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goal, to be achieved at all costs.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rescued by looking for plans that maximize the probability of achieving the goal.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88148498535" w:lineRule="auto"/>
        <w:ind w:left="7.259979248046875" w:right="168.95874023437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Solution: Instead of a goal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we could use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utility function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describe the desirability of different outcomes or sequences of states. Often, the utility of a sequence of states is expressed as a sum of rewards for each of the states in the sequence. Given a purpose defined by a utility or reward function, the machine aims to produce behavior that maximizes its expected utility or expected sum of rewards, averaged over the possible outcomes weighted by their probabilities.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53816223145" w:lineRule="auto"/>
        <w:ind w:left="1.97998046875" w:right="176.95068359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idea of rationality as maximization of expected utility is sometimes called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Bayesian rationality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assumes that 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rational agent has access to a posterior probability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distribution over possible current states of the world,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well as over hypotheses about the future, based on all its past experience. Researchers in operations research, control theory, and AI have also developed a variety of algorithms for decision making under uncertainty, some dating back to the 1950s.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3665008545" w:lineRule="auto"/>
        <w:ind w:left="8.58001708984375" w:right="18.13598632812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put into these machines in the form of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reward 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output is a policy that specifies an action for every possible state the agent could get itself into.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Limitation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complex problems where the number of states is enormous and the reward comes only at the end of the game, lookahead search won’t work.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00830078125" w:line="264.3717384338379" w:lineRule="auto"/>
        <w:ind w:left="1.97998046875" w:right="111.1364746093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researchers have developed a method called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reinforcement 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RL algorithms learn from direct experience of reward signals in the environment, much as a baby learns to stand up from the positive reward of being upright and the negative reward of falling over.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into an RL algorithm is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 reward 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algorithm learns an estimator for the value of states. This estimator can be combined with relatively myopic lookahead search to generate highly competent behavior.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51995849609375" w:right="389.074096679687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such as Go and Dota 2 are a good testing ground for reinforcement learning methods because the reward function comes with the rules of the game. The real world 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2999267578125" w:right="62.0874023437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convenient, however, and there have been dozens of cases in which faulty definitions of rewards led to weird and unanticipated behaviors.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1995849609375" w:right="237.55493164062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category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agent program I will consider is the simplest: programs that connect perception directly to action, without any intermediate deliberation or reasoning in AI it is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 agent.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 agents, then, implement a designer’s objective, but do not know what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9599609375" w:right="63.056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is or why they are acting in a certain way, they cannot really make decisions for themselves. One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possible 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more powerful reflex agents is through a process of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learning from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Rules are substituted by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supervised learning algorithm processes the examples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produce a complex 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599609375" w:right="29.083251953125" w:firstLine="12.1000671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how such methods fit into the standard model of AI: for deep learning there are actually two ways to understand it, depending on the role that the learned rule is going to play in the overall system. The first role is a purely perceptual role: the network processes the sensory input and provides information to the rest of the system in the form of probability estimates for what it’s perceiving.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comes when we move from a purely perceptual role to a decision-making role.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3: AI progresses in future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 misuses of AI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64.37451362609863" w:lineRule="auto"/>
        <w:ind w:left="11.00006103515625" w:right="1361.883544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5: Gorilla problem, King Mida problem and superintelligence explosion Chapter 6: not-so-great AI debate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1289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Principles for Beneficial Machines: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717384338379" w:lineRule="auto"/>
        <w:ind w:left="6.820068359375" w:right="229.9291992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approach in the form of three 3 principles. They are intended primarily as a guide to AI researchers and developers in thinking about how to create beneficial AI systems; they are not intended as explicit laws for AI systems to follow: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71253967285" w:lineRule="auto"/>
        <w:ind w:left="366.3800048828125" w:right="300.466308593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machine’s only objective is to maximize the realization of human preferences. 2. The machine is initially uncertain about what those preferences are. 3. The ultimate source of information about human preferences is human behavior.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1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Optimism and Caution→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135742187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9: complications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13665008545" w:lineRule="auto"/>
        <w:ind w:left="0.659942626953125" w:right="79.43725585937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succeed in creating provably beneficial AI systems, we would eliminate the risk that we might lose control over superintelligent machines. Humanity could proceed with their development and reap the almost unimaginable benefits that would flow from the ability to wield far greater intelligence in advancing our civilization.</w:t>
      </w:r>
    </w:p>
    <w:sectPr>
      <w:pgSz w:h="16840" w:w="11920" w:orient="portrait"/>
      <w:pgMar w:bottom="1811.0791015625" w:top="1426.357421875" w:left="1440" w:right="1415.172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