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KRR2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the course: AI &amp; KRR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 &amp; AI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Reasoning and inference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in AI &amp; KRR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Wrap-up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course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artificial intelligence?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Perform tasks commonly associated with intelligent beings. Intellectual processes characteristic of humans, reason discovery, meaning, generalize or learn from past experience.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core is about making computers perform tasks that for us are quite easy and for them are not. Build solutions that work.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AI: addressing task hat we perform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Different abilities, compilations of different intelligence. Is multifaceted, several aspects that are interrelated.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1997: DeppBlue vs Kasparov at chess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2019: </w:t>
      </w:r>
      <w:r w:rsidDel="00000000" w:rsidR="00000000" w:rsidRPr="00000000">
        <w:rPr>
          <w:rtl w:val="0"/>
        </w:rPr>
        <w:t xml:space="preserve">DeepMind’s</w:t>
      </w:r>
      <w:r w:rsidDel="00000000" w:rsidR="00000000" w:rsidRPr="00000000">
        <w:rPr>
          <w:rtl w:val="0"/>
        </w:rPr>
        <w:t xml:space="preserve"> AI beats a pro gamer on StarCraft II (strategic game)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Reinforcement learning: make some moves and get rewards.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Paper: </w:t>
      </w:r>
      <w:r w:rsidDel="00000000" w:rsidR="00000000" w:rsidRPr="00000000">
        <w:rPr>
          <w:i w:val="1"/>
          <w:rtl w:val="0"/>
        </w:rPr>
        <w:t xml:space="preserve">Reinforcement learning is enough (to explain intelligent behaviors)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Humans can learn 1000x faster than computers, they use background knowledge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Experience is very important but also transmission. Language is an ability that distinguishes us from other species, very developed.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Inference: derive new informations from some informations we have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Reasoning and inference: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Inferences establishes a relation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Premises → conclusion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Deductive inferences: we have a mathematical theory than tells us when the conclusion is justified or not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of AI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Humans learn faster and with limited training data”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humans cognitive skills are highly connected and not learnt independently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Humans can imagine and reasons about things and events that do not exist, and at higher level of depth and abstraction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Bad data means bad +</w:t>
      </w:r>
      <w:r w:rsidDel="00000000" w:rsidR="00000000" w:rsidRPr="00000000">
        <w:rPr>
          <w:highlight w:val="red"/>
          <w:rtl w:val="0"/>
        </w:rPr>
        <w:t xml:space="preserve">completare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Build data infrastructure to support AI applications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GPT-3 language model, able to generate text in autoregressive factions?? Puréed  asked on machine learning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Don’t: go-3 is reluctant to express something that id does not understand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