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d8sqp2ldmj9" w:id="0"/>
      <w:bookmarkEnd w:id="0"/>
      <w:r w:rsidDel="00000000" w:rsidR="00000000" w:rsidRPr="00000000">
        <w:rPr>
          <w:rtl w:val="0"/>
        </w:rPr>
        <w:t xml:space="preserve">Neuromarketing and AI</w:t>
      </w:r>
    </w:p>
    <w:p w:rsidR="00000000" w:rsidDel="00000000" w:rsidP="00000000" w:rsidRDefault="00000000" w:rsidRPr="00000000" w14:paraId="00000002">
      <w:pPr>
        <w:rPr/>
      </w:pPr>
      <w:r w:rsidDel="00000000" w:rsidR="00000000" w:rsidRPr="00000000">
        <w:rPr>
          <w:rtl w:val="0"/>
        </w:rPr>
        <w:t xml:space="preserve">Goal: determines communication’s ability to capture attention and be clear and emotionally engaging</w:t>
      </w:r>
    </w:p>
    <w:p w:rsidR="00000000" w:rsidDel="00000000" w:rsidP="00000000" w:rsidRDefault="00000000" w:rsidRPr="00000000" w14:paraId="00000003">
      <w:pPr>
        <w:rPr/>
      </w:pPr>
      <w:r w:rsidDel="00000000" w:rsidR="00000000" w:rsidRPr="00000000">
        <w:rPr>
          <w:rtl w:val="0"/>
        </w:rPr>
        <w:t xml:space="preserve">Important: reveals effectiveness of communication message, in terms of visual, emotional and cognitive engagement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is Neuromarketing?</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Field of marketing research that studies consumers’ cognitive and affective response to marketing stimuli</w:t>
      </w:r>
    </w:p>
    <w:p w:rsidR="00000000" w:rsidDel="00000000" w:rsidP="00000000" w:rsidRDefault="00000000" w:rsidRPr="00000000" w14:paraId="00000007">
      <w:pPr>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Understanding brain response to stimuli → strategies to resonate with consumers</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Why consumers make decision they do, what part of product triggers a positive or negative response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Rational vs. irrational decision making in neuromarketing</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Traditional views held that consumers make decision based on rational analysis</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But actually most of the decision we make are a consequence of irrational choices and biases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Region of the brain for decisions</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Cortical: for control decisions, conscious, rational bias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Subcortical: for unconscious decisions, instinctive bias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Neuroscience-based technological tools → possible to measure range of indicators and obtain info on:</w:t>
      </w:r>
    </w:p>
    <w:p w:rsidR="00000000" w:rsidDel="00000000" w:rsidP="00000000" w:rsidRDefault="00000000" w:rsidRPr="00000000" w14:paraId="00000013">
      <w:pPr>
        <w:numPr>
          <w:ilvl w:val="0"/>
          <w:numId w:val="17"/>
        </w:numPr>
        <w:ind w:left="720" w:hanging="360"/>
        <w:rPr>
          <w:u w:val="none"/>
        </w:rPr>
      </w:pPr>
      <w:r w:rsidDel="00000000" w:rsidR="00000000" w:rsidRPr="00000000">
        <w:rPr>
          <w:rtl w:val="0"/>
        </w:rPr>
        <w:t xml:space="preserve">visual attention</w:t>
      </w:r>
    </w:p>
    <w:p w:rsidR="00000000" w:rsidDel="00000000" w:rsidP="00000000" w:rsidRDefault="00000000" w:rsidRPr="00000000" w14:paraId="00000014">
      <w:pPr>
        <w:numPr>
          <w:ilvl w:val="0"/>
          <w:numId w:val="17"/>
        </w:numPr>
        <w:ind w:left="720" w:hanging="360"/>
        <w:rPr>
          <w:u w:val="none"/>
        </w:rPr>
      </w:pPr>
      <w:r w:rsidDel="00000000" w:rsidR="00000000" w:rsidRPr="00000000">
        <w:rPr>
          <w:rtl w:val="0"/>
        </w:rPr>
        <w:t xml:space="preserve">level of attention</w:t>
      </w:r>
    </w:p>
    <w:p w:rsidR="00000000" w:rsidDel="00000000" w:rsidP="00000000" w:rsidRDefault="00000000" w:rsidRPr="00000000" w14:paraId="00000015">
      <w:pPr>
        <w:numPr>
          <w:ilvl w:val="0"/>
          <w:numId w:val="17"/>
        </w:numPr>
        <w:ind w:left="720" w:hanging="360"/>
        <w:rPr>
          <w:u w:val="none"/>
        </w:rPr>
      </w:pPr>
      <w:r w:rsidDel="00000000" w:rsidR="00000000" w:rsidRPr="00000000">
        <w:rPr>
          <w:rtl w:val="0"/>
        </w:rPr>
        <w:t xml:space="preserve">level of emotion</w:t>
      </w:r>
    </w:p>
    <w:p w:rsidR="00000000" w:rsidDel="00000000" w:rsidP="00000000" w:rsidRDefault="00000000" w:rsidRPr="00000000" w14:paraId="00000016">
      <w:pPr>
        <w:numPr>
          <w:ilvl w:val="0"/>
          <w:numId w:val="17"/>
        </w:numPr>
        <w:ind w:left="720" w:hanging="360"/>
        <w:rPr>
          <w:u w:val="none"/>
        </w:rPr>
      </w:pPr>
      <w:r w:rsidDel="00000000" w:rsidR="00000000" w:rsidRPr="00000000">
        <w:rPr>
          <w:rtl w:val="0"/>
        </w:rPr>
        <w:t xml:space="preserve">cognitive load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b w:val="1"/>
          <w:rtl w:val="0"/>
        </w:rPr>
        <w:t xml:space="preserve">Electroencephalography (EEG)</w:t>
      </w:r>
      <w:r w:rsidDel="00000000" w:rsidR="00000000" w:rsidRPr="00000000">
        <w:rPr>
          <w:rFonts w:ascii="Arial Unicode MS" w:cs="Arial Unicode MS" w:eastAsia="Arial Unicode MS" w:hAnsi="Arial Unicode MS"/>
          <w:rtl w:val="0"/>
        </w:rPr>
        <w:t xml:space="preserve"> → measuring user engagement through analysis of brain waves</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rtl w:val="0"/>
        </w:rPr>
        <w:t xml:space="preserve">Electrocardiography (ECG) + Galvanic Skin Response (GSR) </w:t>
      </w:r>
      <w:r w:rsidDel="00000000" w:rsidR="00000000" w:rsidRPr="00000000">
        <w:rPr>
          <w:rFonts w:ascii="Arial Unicode MS" w:cs="Arial Unicode MS" w:eastAsia="Arial Unicode MS" w:hAnsi="Arial Unicode MS"/>
          <w:rtl w:val="0"/>
        </w:rPr>
        <w:t xml:space="preserve">→ detecting person’s stress and emotional arousal through small sensors applied to hands</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rtl w:val="0"/>
        </w:rPr>
        <w:t xml:space="preserve">Eye tracker</w:t>
      </w:r>
      <w:r w:rsidDel="00000000" w:rsidR="00000000" w:rsidRPr="00000000">
        <w:rPr>
          <w:rFonts w:ascii="Arial Unicode MS" w:cs="Arial Unicode MS" w:eastAsia="Arial Unicode MS" w:hAnsi="Arial Unicode MS"/>
          <w:rtl w:val="0"/>
        </w:rPr>
        <w:t xml:space="preserve"> → detect eye movement and understand what they are looking at</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rtl w:val="0"/>
        </w:rPr>
        <w:t xml:space="preserve">Face emotion by AI </w:t>
      </w:r>
      <w:r w:rsidDel="00000000" w:rsidR="00000000" w:rsidRPr="00000000">
        <w:rPr>
          <w:rFonts w:ascii="Arial Unicode MS" w:cs="Arial Unicode MS" w:eastAsia="Arial Unicode MS" w:hAnsi="Arial Unicode MS"/>
          <w:rtl w:val="0"/>
        </w:rPr>
        <w:t xml:space="preserve">→ analyze emotions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Neuromarketing - methodological approach</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Definition of experimental design on representative sample</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Analysis of emotional response while watching videos. AI to identify main drivers that generate peaks in cognitive/emotional engagement</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Analysis of graphic components to identify main areas of interest.</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Creation of dashboards to enhance insights generated and speed up decision making process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ph3yind0ynn7" w:id="1"/>
      <w:bookmarkEnd w:id="1"/>
      <w:r w:rsidDel="00000000" w:rsidR="00000000" w:rsidRPr="00000000">
        <w:rPr>
          <w:rtl w:val="0"/>
        </w:rPr>
        <w:t xml:space="preserve">Analysis of emotional reaction aroused during the interaction:</w:t>
      </w:r>
    </w:p>
    <w:p w:rsidR="00000000" w:rsidDel="00000000" w:rsidP="00000000" w:rsidRDefault="00000000" w:rsidRPr="00000000" w14:paraId="00000025">
      <w:pPr>
        <w:numPr>
          <w:ilvl w:val="0"/>
          <w:numId w:val="13"/>
        </w:numPr>
        <w:ind w:left="720" w:hanging="360"/>
        <w:rPr>
          <w:u w:val="none"/>
        </w:rPr>
      </w:pPr>
      <w:r w:rsidDel="00000000" w:rsidR="00000000" w:rsidRPr="00000000">
        <w:rPr>
          <w:b w:val="1"/>
          <w:rtl w:val="0"/>
        </w:rPr>
        <w:t xml:space="preserve">Phase 0 and 1</w:t>
      </w:r>
      <w:r w:rsidDel="00000000" w:rsidR="00000000" w:rsidRPr="00000000">
        <w:rPr>
          <w:rtl w:val="0"/>
        </w:rPr>
        <w:t xml:space="preserve">: neuro devices to monitor participants emotional involvement and attention while viewing multiple versions of a communicative stimulus. Identity with AI the main peaks of attention and emotional involvement </w:t>
      </w:r>
    </w:p>
    <w:p w:rsidR="00000000" w:rsidDel="00000000" w:rsidP="00000000" w:rsidRDefault="00000000" w:rsidRPr="00000000" w14:paraId="00000026">
      <w:pPr>
        <w:numPr>
          <w:ilvl w:val="0"/>
          <w:numId w:val="13"/>
        </w:numPr>
        <w:ind w:left="720" w:hanging="360"/>
        <w:rPr>
          <w:b w:val="1"/>
        </w:rPr>
      </w:pPr>
      <w:r w:rsidDel="00000000" w:rsidR="00000000" w:rsidRPr="00000000">
        <w:rPr>
          <w:b w:val="1"/>
          <w:rtl w:val="0"/>
        </w:rPr>
        <w:t xml:space="preserve">Phase 2</w:t>
      </w:r>
      <w:r w:rsidDel="00000000" w:rsidR="00000000" w:rsidRPr="00000000">
        <w:rPr>
          <w:rFonts w:ascii="Arial Unicode MS" w:cs="Arial Unicode MS" w:eastAsia="Arial Unicode MS" w:hAnsi="Arial Unicode MS"/>
          <w:rtl w:val="0"/>
        </w:rPr>
        <w:t xml:space="preserve">: behavioral analysis techniques, to understand which sections elements or images have registered the highest level of visual attention. Create qualitative heatmap of elements that generate most interest. For quantitative informations we have average fixation time, % of element viewed, … → optimize the exposure of elements you want to focus on, use AI to find most effective elements for the correct use of content</w:t>
      </w:r>
    </w:p>
    <w:p w:rsidR="00000000" w:rsidDel="00000000" w:rsidP="00000000" w:rsidRDefault="00000000" w:rsidRPr="00000000" w14:paraId="00000027">
      <w:pPr>
        <w:numPr>
          <w:ilvl w:val="0"/>
          <w:numId w:val="13"/>
        </w:numPr>
        <w:ind w:left="720" w:hanging="360"/>
        <w:rPr>
          <w:b w:val="1"/>
        </w:rPr>
      </w:pPr>
      <w:r w:rsidDel="00000000" w:rsidR="00000000" w:rsidRPr="00000000">
        <w:rPr>
          <w:b w:val="1"/>
          <w:rtl w:val="0"/>
        </w:rPr>
        <w:t xml:space="preserve">Phase 3</w:t>
      </w:r>
      <w:r w:rsidDel="00000000" w:rsidR="00000000" w:rsidRPr="00000000">
        <w:rPr>
          <w:rtl w:val="0"/>
        </w:rPr>
        <w:t xml:space="preserve">: create a dashboard to share insights extracted from the data. As output create a ranking of communications for effectiveness + analysis on the impact of the main drivers present in the communication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lxu3qsyhw2q" w:id="2"/>
      <w:bookmarkEnd w:id="2"/>
      <w:r w:rsidDel="00000000" w:rsidR="00000000" w:rsidRPr="00000000">
        <w:rPr>
          <w:rtl w:val="0"/>
        </w:rPr>
        <w:t xml:space="preserve">Understand the customer's perception of the brain</w:t>
      </w:r>
      <w:r w:rsidDel="00000000" w:rsidR="00000000" w:rsidRPr="00000000">
        <w:rPr>
          <w:rtl w:val="0"/>
        </w:rPr>
      </w:r>
    </w:p>
    <w:p w:rsidR="00000000" w:rsidDel="00000000" w:rsidP="00000000" w:rsidRDefault="00000000" w:rsidRPr="00000000" w14:paraId="0000002B">
      <w:pPr>
        <w:numPr>
          <w:ilvl w:val="0"/>
          <w:numId w:val="9"/>
        </w:numPr>
        <w:ind w:left="720" w:hanging="360"/>
        <w:rPr>
          <w:u w:val="none"/>
        </w:rPr>
      </w:pPr>
      <w:r w:rsidDel="00000000" w:rsidR="00000000" w:rsidRPr="00000000">
        <w:rPr>
          <w:rtl w:val="0"/>
        </w:rPr>
        <w:t xml:space="preserve">Allows to analyze perception and unconscious reaction of customers in association with name of the company </w:t>
      </w:r>
      <w:r w:rsidDel="00000000" w:rsidR="00000000" w:rsidRPr="00000000">
        <w:rPr>
          <w:rtl w:val="0"/>
        </w:rPr>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Detect attitudes and biases about the brand</w:t>
      </w:r>
    </w:p>
    <w:p w:rsidR="00000000" w:rsidDel="00000000" w:rsidP="00000000" w:rsidRDefault="00000000" w:rsidRPr="00000000" w14:paraId="0000002D">
      <w:pPr>
        <w:numPr>
          <w:ilvl w:val="0"/>
          <w:numId w:val="12"/>
        </w:numPr>
        <w:ind w:left="720" w:hanging="360"/>
        <w:rPr>
          <w:u w:val="none"/>
        </w:rPr>
      </w:pPr>
      <w:r w:rsidDel="00000000" w:rsidR="00000000" w:rsidRPr="00000000">
        <w:rPr>
          <w:rtl w:val="0"/>
        </w:rPr>
        <w:t xml:space="preserve">Compare explicit and declared  opinion of customers with implicit and unconscious one</w:t>
      </w:r>
    </w:p>
    <w:p w:rsidR="00000000" w:rsidDel="00000000" w:rsidP="00000000" w:rsidRDefault="00000000" w:rsidRPr="00000000" w14:paraId="0000002E">
      <w:pPr>
        <w:rPr/>
      </w:pPr>
      <w:r w:rsidDel="00000000" w:rsidR="00000000" w:rsidRPr="00000000">
        <w:rPr>
          <w:rtl w:val="0"/>
        </w:rPr>
        <w:t xml:space="preserve">Result: Creating map to compare customers' rational thoughts with subconscious ones when they relate to company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Analysis of unconscious perception and main concepts associated to the company name by customers</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Definition of emotional aroused in customers regarding specific topics</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identification of potential biases and misconceptions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xhplnse2f4qb" w:id="3"/>
      <w:bookmarkEnd w:id="3"/>
      <w:r w:rsidDel="00000000" w:rsidR="00000000" w:rsidRPr="00000000">
        <w:rPr>
          <w:rtl w:val="0"/>
        </w:rPr>
        <w:t xml:space="preserve">Optimize the effectiveness of communication messages</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Measure the effectiveness of a communicative message in terms of emotional and cognitive involvement aroused</w:t>
      </w:r>
    </w:p>
    <w:p w:rsidR="00000000" w:rsidDel="00000000" w:rsidP="00000000" w:rsidRDefault="00000000" w:rsidRPr="00000000" w14:paraId="00000037">
      <w:pPr>
        <w:numPr>
          <w:ilvl w:val="0"/>
          <w:numId w:val="11"/>
        </w:numPr>
        <w:ind w:left="720" w:hanging="360"/>
        <w:rPr>
          <w:u w:val="none"/>
        </w:rPr>
      </w:pPr>
      <w:r w:rsidDel="00000000" w:rsidR="00000000" w:rsidRPr="00000000">
        <w:rPr>
          <w:rtl w:val="0"/>
        </w:rPr>
        <w:t xml:space="preserve">Allow to analyze all components involved in communication </w:t>
      </w:r>
    </w:p>
    <w:p w:rsidR="00000000" w:rsidDel="00000000" w:rsidP="00000000" w:rsidRDefault="00000000" w:rsidRPr="00000000" w14:paraId="00000038">
      <w:pPr>
        <w:numPr>
          <w:ilvl w:val="0"/>
          <w:numId w:val="11"/>
        </w:numPr>
        <w:ind w:left="720" w:hanging="360"/>
        <w:rPr>
          <w:u w:val="none"/>
        </w:rPr>
      </w:pPr>
      <w:r w:rsidDel="00000000" w:rsidR="00000000" w:rsidRPr="00000000">
        <w:rPr>
          <w:rtl w:val="0"/>
        </w:rPr>
        <w:t xml:space="preserve">Test communicative messages on its own, inserted in the context in which it is displayed</w:t>
      </w:r>
    </w:p>
    <w:p w:rsidR="00000000" w:rsidDel="00000000" w:rsidP="00000000" w:rsidRDefault="00000000" w:rsidRPr="00000000" w14:paraId="00000039">
      <w:pPr>
        <w:rPr/>
      </w:pPr>
      <w:r w:rsidDel="00000000" w:rsidR="00000000" w:rsidRPr="00000000">
        <w:rPr>
          <w:rtl w:val="0"/>
        </w:rPr>
        <w:t xml:space="preserve">Result: determine ability of communicative message to attract attention and to be emotionally engaging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9kfikxyefali" w:id="4"/>
      <w:bookmarkEnd w:id="4"/>
      <w:r w:rsidDel="00000000" w:rsidR="00000000" w:rsidRPr="00000000">
        <w:rPr>
          <w:rtl w:val="0"/>
        </w:rPr>
        <w:t xml:space="preserve">Choose the advertisement with more effective communication</w:t>
      </w:r>
    </w:p>
    <w:p w:rsidR="00000000" w:rsidDel="00000000" w:rsidP="00000000" w:rsidRDefault="00000000" w:rsidRPr="00000000" w14:paraId="0000003C">
      <w:pPr>
        <w:numPr>
          <w:ilvl w:val="0"/>
          <w:numId w:val="8"/>
        </w:numPr>
        <w:ind w:left="720" w:hanging="360"/>
        <w:rPr>
          <w:u w:val="none"/>
        </w:rPr>
      </w:pPr>
      <w:r w:rsidDel="00000000" w:rsidR="00000000" w:rsidRPr="00000000">
        <w:rPr>
          <w:rtl w:val="0"/>
        </w:rPr>
        <w:t xml:space="preserve">Analyze the commercials individually to quantify the emotional and cognitive reaction of the participants during their viewing</w:t>
      </w:r>
      <w:r w:rsidDel="00000000" w:rsidR="00000000" w:rsidRPr="00000000">
        <w:rPr>
          <w:rtl w:val="0"/>
        </w:rPr>
      </w:r>
    </w:p>
    <w:p w:rsidR="00000000" w:rsidDel="00000000" w:rsidP="00000000" w:rsidRDefault="00000000" w:rsidRPr="00000000" w14:paraId="0000003D">
      <w:pPr>
        <w:numPr>
          <w:ilvl w:val="0"/>
          <w:numId w:val="8"/>
        </w:numPr>
        <w:ind w:left="720" w:hanging="360"/>
        <w:rPr>
          <w:u w:val="none"/>
        </w:rPr>
      </w:pPr>
      <w:r w:rsidDel="00000000" w:rsidR="00000000" w:rsidRPr="00000000">
        <w:rPr>
          <w:rtl w:val="0"/>
        </w:rPr>
        <w:t xml:space="preserve">Compare how attention and emotional engagement varied during three spot</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Identify main peaks of emotion and choose spot that most engaged participants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qdfi5bbduzk8" w:id="5"/>
      <w:bookmarkEnd w:id="5"/>
      <w:r w:rsidDel="00000000" w:rsidR="00000000" w:rsidRPr="00000000">
        <w:rPr>
          <w:rtl w:val="0"/>
        </w:rPr>
        <w:t xml:space="preserve">Choose between three advertisements</w:t>
      </w:r>
    </w:p>
    <w:p w:rsidR="00000000" w:rsidDel="00000000" w:rsidP="00000000" w:rsidRDefault="00000000" w:rsidRPr="00000000" w14:paraId="00000042">
      <w:pPr>
        <w:numPr>
          <w:ilvl w:val="0"/>
          <w:numId w:val="15"/>
        </w:numPr>
        <w:ind w:left="720" w:hanging="360"/>
        <w:rPr>
          <w:u w:val="none"/>
        </w:rPr>
      </w:pPr>
      <w:r w:rsidDel="00000000" w:rsidR="00000000" w:rsidRPr="00000000">
        <w:rPr>
          <w:rtl w:val="0"/>
        </w:rPr>
        <w:t xml:space="preserve">Evaluation of the effectiveness three proposed spots</w:t>
      </w:r>
    </w:p>
    <w:p w:rsidR="00000000" w:rsidDel="00000000" w:rsidP="00000000" w:rsidRDefault="00000000" w:rsidRPr="00000000" w14:paraId="00000043">
      <w:pPr>
        <w:numPr>
          <w:ilvl w:val="0"/>
          <w:numId w:val="15"/>
        </w:numPr>
        <w:ind w:left="720" w:hanging="360"/>
        <w:rPr>
          <w:u w:val="none"/>
        </w:rPr>
      </w:pPr>
      <w:r w:rsidDel="00000000" w:rsidR="00000000" w:rsidRPr="00000000">
        <w:rPr>
          <w:rtl w:val="0"/>
        </w:rPr>
        <w:t xml:space="preserve">Identify distinctive elements of video </w:t>
      </w:r>
    </w:p>
    <w:p w:rsidR="00000000" w:rsidDel="00000000" w:rsidP="00000000" w:rsidRDefault="00000000" w:rsidRPr="00000000" w14:paraId="00000044">
      <w:pPr>
        <w:numPr>
          <w:ilvl w:val="0"/>
          <w:numId w:val="15"/>
        </w:numPr>
        <w:ind w:left="720" w:hanging="360"/>
        <w:rPr>
          <w:u w:val="none"/>
        </w:rPr>
      </w:pPr>
      <w:r w:rsidDel="00000000" w:rsidR="00000000" w:rsidRPr="00000000">
        <w:rPr>
          <w:rtl w:val="0"/>
        </w:rPr>
        <w:t xml:space="preserve">Insights on how to best structure the spot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Use two tools to monitor emotional involvement (Shimmer) and attention (Muse). </w:t>
      </w:r>
    </w:p>
    <w:p w:rsidR="00000000" w:rsidDel="00000000" w:rsidP="00000000" w:rsidRDefault="00000000" w:rsidRPr="00000000" w14:paraId="00000048">
      <w:pPr>
        <w:numPr>
          <w:ilvl w:val="0"/>
          <w:numId w:val="14"/>
        </w:numPr>
        <w:ind w:left="720" w:hanging="360"/>
        <w:rPr>
          <w:u w:val="none"/>
        </w:rPr>
      </w:pPr>
      <w:r w:rsidDel="00000000" w:rsidR="00000000" w:rsidRPr="00000000">
        <w:rPr>
          <w:b w:val="1"/>
          <w:rtl w:val="0"/>
        </w:rPr>
        <w:t xml:space="preserve">Emotion when watching</w:t>
      </w:r>
      <w:r w:rsidDel="00000000" w:rsidR="00000000" w:rsidRPr="00000000">
        <w:rPr>
          <w:rtl w:val="0"/>
        </w:rPr>
        <w:t xml:space="preserve">: Skin conductance, heartbeat and heartbeat variation</w:t>
      </w:r>
    </w:p>
    <w:p w:rsidR="00000000" w:rsidDel="00000000" w:rsidP="00000000" w:rsidRDefault="00000000" w:rsidRPr="00000000" w14:paraId="00000049">
      <w:pPr>
        <w:numPr>
          <w:ilvl w:val="0"/>
          <w:numId w:val="14"/>
        </w:numPr>
        <w:ind w:left="720" w:hanging="360"/>
        <w:rPr>
          <w:u w:val="none"/>
        </w:rPr>
      </w:pPr>
      <w:r w:rsidDel="00000000" w:rsidR="00000000" w:rsidRPr="00000000">
        <w:rPr>
          <w:b w:val="1"/>
          <w:rtl w:val="0"/>
        </w:rPr>
        <w:t xml:space="preserve">Attention when watching</w:t>
      </w:r>
      <w:r w:rsidDel="00000000" w:rsidR="00000000" w:rsidRPr="00000000">
        <w:rPr>
          <w:rtl w:val="0"/>
        </w:rPr>
        <w:t xml:space="preserve">: level of attention monitored while viewing communication stimuli via electroencephalogram</w:t>
      </w:r>
    </w:p>
    <w:p w:rsidR="00000000" w:rsidDel="00000000" w:rsidP="00000000" w:rsidRDefault="00000000" w:rsidRPr="00000000" w14:paraId="0000004A">
      <w:pPr>
        <w:numPr>
          <w:ilvl w:val="0"/>
          <w:numId w:val="14"/>
        </w:numPr>
        <w:ind w:left="720" w:hanging="360"/>
        <w:rPr>
          <w:u w:val="none"/>
        </w:rPr>
      </w:pPr>
      <w:r w:rsidDel="00000000" w:rsidR="00000000" w:rsidRPr="00000000">
        <w:rPr>
          <w:rtl w:val="0"/>
        </w:rPr>
        <w:t xml:space="preserve">Interview about spontaneous recall, liking,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b w:val="1"/>
          <w:rtl w:val="0"/>
        </w:rPr>
        <w:t xml:space="preserve">Choose the “perfect” cover for a book</w:t>
      </w:r>
    </w:p>
    <w:p w:rsidR="00000000" w:rsidDel="00000000" w:rsidP="00000000" w:rsidRDefault="00000000" w:rsidRPr="00000000" w14:paraId="0000004D">
      <w:pPr>
        <w:rPr/>
      </w:pPr>
      <w:r w:rsidDel="00000000" w:rsidR="00000000" w:rsidRPr="00000000">
        <w:rPr>
          <w:rtl w:val="0"/>
        </w:rPr>
        <w:t xml:space="preserve">Neuroscience makes possible to measure effectiveness of an image and elements that compose it</w:t>
      </w:r>
    </w:p>
    <w:p w:rsidR="00000000" w:rsidDel="00000000" w:rsidP="00000000" w:rsidRDefault="00000000" w:rsidRPr="00000000" w14:paraId="0000004E">
      <w:pPr>
        <w:numPr>
          <w:ilvl w:val="0"/>
          <w:numId w:val="16"/>
        </w:numPr>
        <w:ind w:left="720" w:hanging="360"/>
        <w:rPr>
          <w:u w:val="none"/>
        </w:rPr>
      </w:pPr>
      <w:r w:rsidDel="00000000" w:rsidR="00000000" w:rsidRPr="00000000">
        <w:rPr>
          <w:rtl w:val="0"/>
        </w:rPr>
        <w:t xml:space="preserve">Facial coding: measure emotions through facial expression recognition. Can split in positive and negative emotions</w:t>
      </w:r>
    </w:p>
    <w:p w:rsidR="00000000" w:rsidDel="00000000" w:rsidP="00000000" w:rsidRDefault="00000000" w:rsidRPr="00000000" w14:paraId="0000004F">
      <w:pPr>
        <w:numPr>
          <w:ilvl w:val="0"/>
          <w:numId w:val="10"/>
        </w:numPr>
        <w:ind w:left="720" w:hanging="360"/>
        <w:rPr>
          <w:u w:val="none"/>
        </w:rPr>
      </w:pPr>
      <w:r w:rsidDel="00000000" w:rsidR="00000000" w:rsidRPr="00000000">
        <w:rPr>
          <w:rtl w:val="0"/>
        </w:rPr>
        <w:t xml:space="preserve">Eye tracker webcam: measure of visual attention by tracking eye movements+. Can be use to compute fixation time (time spent within an area) and % fixations (% of fixations dedicated to a certain area of interest)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Benefits and limits of neuromarketing</w:t>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400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