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35482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548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fare esercizio -1:42:45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