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46CE" w14:textId="5EADCCBF" w:rsidR="00314894" w:rsidRPr="00314894" w:rsidRDefault="00FF73BB" w:rsidP="003148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pt-BR"/>
          <w14:ligatures w14:val="none"/>
        </w:rPr>
      </w:pPr>
      <w:r>
        <w:rPr>
          <w:rFonts w:eastAsia="Times New Roman" w:cstheme="minorHAnsi"/>
          <w:b/>
          <w:bCs/>
          <w:kern w:val="36"/>
          <w:sz w:val="32"/>
          <w:szCs w:val="32"/>
          <w:lang w:eastAsia="pt-BR"/>
          <w14:ligatures w14:val="none"/>
        </w:rPr>
        <w:t xml:space="preserve">EVOLUÇÃO APP TRESCO E </w:t>
      </w:r>
      <w:r w:rsidR="00314894" w:rsidRPr="00314894">
        <w:rPr>
          <w:rFonts w:eastAsia="Times New Roman" w:cstheme="minorHAnsi"/>
          <w:b/>
          <w:bCs/>
          <w:kern w:val="36"/>
          <w:sz w:val="32"/>
          <w:szCs w:val="32"/>
          <w:lang w:eastAsia="pt-BR"/>
          <w14:ligatures w14:val="none"/>
        </w:rPr>
        <w:t>PROJETO DE SISTEMA E AP</w:t>
      </w:r>
      <w:r>
        <w:rPr>
          <w:rFonts w:eastAsia="Times New Roman" w:cstheme="minorHAnsi"/>
          <w:b/>
          <w:bCs/>
          <w:kern w:val="36"/>
          <w:sz w:val="32"/>
          <w:szCs w:val="32"/>
          <w:lang w:eastAsia="pt-BR"/>
          <w14:ligatures w14:val="none"/>
        </w:rPr>
        <w:t>P</w:t>
      </w:r>
      <w:r w:rsidR="00512D3D">
        <w:rPr>
          <w:rFonts w:eastAsia="Times New Roman" w:cstheme="minorHAnsi"/>
          <w:b/>
          <w:bCs/>
          <w:kern w:val="36"/>
          <w:sz w:val="32"/>
          <w:szCs w:val="32"/>
          <w:lang w:eastAsia="pt-BR"/>
          <w14:ligatures w14:val="none"/>
        </w:rPr>
        <w:t xml:space="preserve"> FRETAI</w:t>
      </w:r>
      <w:r w:rsidR="00314894">
        <w:rPr>
          <w:rFonts w:eastAsia="Times New Roman" w:cstheme="minorHAnsi"/>
          <w:b/>
          <w:bCs/>
          <w:kern w:val="36"/>
          <w:sz w:val="32"/>
          <w:szCs w:val="32"/>
          <w:lang w:eastAsia="pt-BR"/>
          <w14:ligatures w14:val="none"/>
        </w:rPr>
        <w:br/>
      </w:r>
      <w:r w:rsidR="00314894" w:rsidRPr="00314894">
        <w:rPr>
          <w:rFonts w:eastAsia="Times New Roman" w:cstheme="minorHAnsi"/>
          <w:b/>
          <w:bCs/>
          <w:kern w:val="0"/>
          <w:sz w:val="22"/>
          <w:szCs w:val="22"/>
          <w:lang w:eastAsia="pt-BR"/>
          <w14:ligatures w14:val="none"/>
        </w:rPr>
        <w:t xml:space="preserve">Emissão de CT-e, ATF e Gestão </w:t>
      </w:r>
      <w:r w:rsidR="00314894">
        <w:rPr>
          <w:rFonts w:eastAsia="Times New Roman" w:cstheme="minorHAnsi"/>
          <w:b/>
          <w:bCs/>
          <w:kern w:val="0"/>
          <w:sz w:val="22"/>
          <w:szCs w:val="22"/>
          <w:lang w:eastAsia="pt-BR"/>
          <w14:ligatures w14:val="none"/>
        </w:rPr>
        <w:t>Financeira da</w:t>
      </w:r>
      <w:r w:rsidR="00314894" w:rsidRPr="00314894">
        <w:rPr>
          <w:rFonts w:eastAsia="Times New Roman" w:cstheme="minorHAnsi"/>
          <w:b/>
          <w:bCs/>
          <w:kern w:val="0"/>
          <w:sz w:val="22"/>
          <w:szCs w:val="22"/>
          <w:lang w:eastAsia="pt-BR"/>
          <w14:ligatures w14:val="none"/>
        </w:rPr>
        <w:t xml:space="preserve"> Cooperativa de Transportes</w:t>
      </w:r>
    </w:p>
    <w:p w14:paraId="5F024F40" w14:textId="61814A77" w:rsidR="00314894" w:rsidRPr="00314894" w:rsidRDefault="00610E8E" w:rsidP="00314894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42A0A0E0">
          <v:rect id="_x0000_i1033" alt="" style="width:425.2pt;height:.05pt;mso-width-percent:0;mso-height-percent:0;mso-width-percent:0;mso-height-percent:0" o:hralign="center" o:hrstd="t" o:hr="t" fillcolor="#a0a0a0" stroked="f"/>
        </w:pic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1. Objetivo</w:t>
      </w:r>
    </w:p>
    <w:p w14:paraId="5062F371" w14:textId="77C0B928" w:rsidR="00314894" w:rsidRPr="00314894" w:rsidRDefault="00FF73BB" w:rsidP="003148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G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arantir a 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manutenção e 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evolução do 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sistema e do </w:t>
      </w:r>
      <w:r>
        <w:rPr>
          <w:rFonts w:eastAsia="Times New Roman" w:cstheme="minorHAnsi"/>
          <w:kern w:val="0"/>
          <w:lang w:eastAsia="pt-BR"/>
          <w14:ligatures w14:val="none"/>
        </w:rPr>
        <w:t>app Tresc</w:t>
      </w:r>
      <w:r>
        <w:rPr>
          <w:rFonts w:eastAsia="Times New Roman" w:cstheme="minorHAnsi"/>
          <w:kern w:val="0"/>
          <w:lang w:eastAsia="pt-BR"/>
          <w14:ligatures w14:val="none"/>
        </w:rPr>
        <w:t>o para gestão de alunos, d</w:t>
      </w:r>
      <w:r w:rsidR="00314894" w:rsidRPr="00314894">
        <w:rPr>
          <w:rFonts w:eastAsia="Times New Roman" w:cstheme="minorHAnsi"/>
          <w:kern w:val="0"/>
          <w:lang w:eastAsia="pt-BR"/>
          <w14:ligatures w14:val="none"/>
        </w:rPr>
        <w:t>esenvolver internamente um sistema e um ap</w:t>
      </w:r>
      <w:r>
        <w:rPr>
          <w:rFonts w:eastAsia="Times New Roman" w:cstheme="minorHAnsi"/>
          <w:kern w:val="0"/>
          <w:lang w:eastAsia="pt-BR"/>
          <w14:ligatures w14:val="none"/>
        </w:rPr>
        <w:t>p</w:t>
      </w:r>
      <w:r w:rsidR="00314894" w:rsidRPr="00314894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FretAI </w:t>
      </w:r>
      <w:r w:rsidR="00314894" w:rsidRPr="00314894">
        <w:rPr>
          <w:rFonts w:eastAsia="Times New Roman" w:cstheme="minorHAnsi"/>
          <w:kern w:val="0"/>
          <w:lang w:eastAsia="pt-BR"/>
          <w14:ligatures w14:val="none"/>
        </w:rPr>
        <w:t>para centralizar a emissão de CT-e e ATF, organizar a gestão operacional e financeira da cooperativa e fornecer informações gerenciais confiáveis para apoio à tomada de decisão, garantindo conformidade legal, eficiência operacional</w:t>
      </w:r>
      <w:r w:rsidR="00314894">
        <w:rPr>
          <w:rFonts w:eastAsia="Times New Roman" w:cstheme="minorHAnsi"/>
          <w:kern w:val="0"/>
          <w:lang w:eastAsia="pt-BR"/>
          <w14:ligatures w14:val="none"/>
        </w:rPr>
        <w:t>, controle e redução de custos</w:t>
      </w:r>
      <w:r w:rsidR="00314894" w:rsidRPr="00314894">
        <w:rPr>
          <w:rFonts w:eastAsia="Times New Roman" w:cstheme="minorHAnsi"/>
          <w:kern w:val="0"/>
          <w:lang w:eastAsia="pt-BR"/>
          <w14:ligatures w14:val="none"/>
        </w:rPr>
        <w:t xml:space="preserve"> e autonomia tecnológica.</w:t>
      </w:r>
      <w:r w:rsidR="00610E8E" w:rsidRPr="00610E8E">
        <w:rPr>
          <w:rFonts w:eastAsia="Times New Roman" w:cstheme="minorHAnsi"/>
          <w:noProof/>
          <w:kern w:val="0"/>
          <w:lang w:eastAsia="pt-BR"/>
        </w:rPr>
        <w:pict w14:anchorId="6FE035B3">
          <v:rect id="_x0000_i1032" alt="" style="width:425.2pt;height:.05pt;mso-width-percent:0;mso-height-percent:0;mso-width-percent:0;mso-height-percent:0" o:hralign="center" o:hrstd="t" o:hr="t" fillcolor="#a0a0a0" stroked="f"/>
        </w:pic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2. Escopo do Projeto</w:t>
      </w:r>
      <w:r w:rsidR="00314894">
        <w:rPr>
          <w:rFonts w:eastAsia="Times New Roman" w:cstheme="minorHAnsi"/>
          <w:kern w:val="0"/>
          <w:lang w:eastAsia="pt-BR"/>
          <w14:ligatures w14:val="none"/>
        </w:rPr>
        <w:br/>
      </w:r>
      <w:r w:rsidR="00314894">
        <w:rPr>
          <w:rFonts w:eastAsia="Times New Roman" w:cstheme="minorHAnsi"/>
          <w:kern w:val="0"/>
          <w:lang w:eastAsia="pt-BR"/>
          <w14:ligatures w14:val="none"/>
        </w:rPr>
        <w:br/>
      </w:r>
      <w:r w:rsidR="00314894" w:rsidRPr="00314894">
        <w:rPr>
          <w:rFonts w:eastAsia="Times New Roman" w:cstheme="minorHAnsi"/>
          <w:kern w:val="0"/>
          <w:lang w:eastAsia="pt-BR"/>
          <w14:ligatures w14:val="none"/>
        </w:rPr>
        <w:t>O</w:t>
      </w:r>
      <w:r w:rsidR="006B441C">
        <w:rPr>
          <w:rFonts w:eastAsia="Times New Roman" w:cstheme="minorHAnsi"/>
          <w:kern w:val="0"/>
          <w:lang w:eastAsia="pt-BR"/>
          <w14:ligatures w14:val="none"/>
        </w:rPr>
        <w:t xml:space="preserve"> novo</w:t>
      </w:r>
      <w:r w:rsidR="00314894" w:rsidRPr="00314894">
        <w:rPr>
          <w:rFonts w:eastAsia="Times New Roman" w:cstheme="minorHAnsi"/>
          <w:kern w:val="0"/>
          <w:lang w:eastAsia="pt-BR"/>
          <w14:ligatures w14:val="none"/>
        </w:rPr>
        <w:t xml:space="preserve"> sistema contemplará:</w:t>
      </w:r>
    </w:p>
    <w:p w14:paraId="7F220F70" w14:textId="77777777" w:rsidR="00314894" w:rsidRDefault="00314894" w:rsidP="0031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Emissão de CT-e e ATF, com integração aos órgãos fiscais competentes</w:t>
      </w:r>
    </w:p>
    <w:p w14:paraId="71A22577" w14:textId="584B3646" w:rsidR="00A24E93" w:rsidRDefault="00A24E93" w:rsidP="0031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 xml:space="preserve">Emissão de ATF Especial ou Simples para os tipos Eventual ou Contínuo </w:t>
      </w:r>
    </w:p>
    <w:p w14:paraId="74BBDDBC" w14:textId="7C040809" w:rsidR="00314894" w:rsidRPr="00314894" w:rsidRDefault="00314894" w:rsidP="0031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G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estão de </w:t>
      </w:r>
      <w:r>
        <w:rPr>
          <w:rFonts w:eastAsia="Times New Roman" w:cstheme="minorHAnsi"/>
          <w:kern w:val="0"/>
          <w:lang w:eastAsia="pt-BR"/>
          <w14:ligatures w14:val="none"/>
        </w:rPr>
        <w:t>CT-e e ATF emitidos</w:t>
      </w:r>
      <w:r w:rsidR="00A24E93">
        <w:rPr>
          <w:rFonts w:eastAsia="Times New Roman" w:cstheme="minorHAnsi"/>
          <w:kern w:val="0"/>
          <w:lang w:eastAsia="pt-BR"/>
          <w14:ligatures w14:val="none"/>
        </w:rPr>
        <w:t>, validados/cancelados e arquivamento por prazo legal</w:t>
      </w:r>
    </w:p>
    <w:p w14:paraId="3514C7B6" w14:textId="786FE903" w:rsidR="00314894" w:rsidRPr="00314894" w:rsidRDefault="00314894" w:rsidP="0031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Cadastro e gestão de cooperados, motoristas, veículos e viagens</w:t>
      </w:r>
    </w:p>
    <w:p w14:paraId="06C3DF8D" w14:textId="7CADDD6E" w:rsidR="00314894" w:rsidRPr="00314894" w:rsidRDefault="00314894" w:rsidP="0031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Controle e acompanhamento financeiro, incluindo cobrança de impostos</w:t>
      </w:r>
    </w:p>
    <w:p w14:paraId="2363C9D7" w14:textId="77777777" w:rsidR="00314894" w:rsidRPr="00314894" w:rsidRDefault="00314894" w:rsidP="0031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Disponibilização de dashboards gerenciais e relatórios analíticos</w:t>
      </w:r>
    </w:p>
    <w:p w14:paraId="4642F7A0" w14:textId="7698C096" w:rsidR="00314894" w:rsidRPr="00314894" w:rsidRDefault="00314894" w:rsidP="00314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Aplicativo mobile para </w:t>
      </w:r>
      <w:r w:rsidR="00A24E93">
        <w:rPr>
          <w:rFonts w:eastAsia="Times New Roman" w:cstheme="minorHAnsi"/>
          <w:kern w:val="0"/>
          <w:lang w:eastAsia="pt-BR"/>
          <w14:ligatures w14:val="none"/>
        </w:rPr>
        <w:t xml:space="preserve">o 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t>cooperado</w:t>
      </w:r>
      <w:r w:rsidR="00A24E93">
        <w:rPr>
          <w:rFonts w:eastAsia="Times New Roman" w:cstheme="minorHAnsi"/>
          <w:kern w:val="0"/>
          <w:lang w:eastAsia="pt-BR"/>
          <w14:ligatures w14:val="none"/>
        </w:rPr>
        <w:t xml:space="preserve"> emitir CT-e e ATF, e pagar o imposto correspondente</w:t>
      </w:r>
    </w:p>
    <w:p w14:paraId="5736AECC" w14:textId="77777777" w:rsidR="00A24E93" w:rsidRDefault="00314894" w:rsidP="00A24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Integração com banco digital para meios de pagamento</w:t>
      </w:r>
      <w:r w:rsidR="00A24E93">
        <w:rPr>
          <w:rFonts w:eastAsia="Times New Roman" w:cstheme="minorHAnsi"/>
          <w:kern w:val="0"/>
          <w:lang w:eastAsia="pt-BR"/>
          <w14:ligatures w14:val="none"/>
        </w:rPr>
        <w:t xml:space="preserve"> para cobrança dos cooperado</w:t>
      </w:r>
    </w:p>
    <w:p w14:paraId="185BE877" w14:textId="71A2048B" w:rsidR="006B441C" w:rsidRDefault="006B441C" w:rsidP="006B441C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O sistema e aplicativo atual Tresco contemplará:</w:t>
      </w:r>
    </w:p>
    <w:p w14:paraId="751CE548" w14:textId="316CC67A" w:rsidR="006B441C" w:rsidRDefault="006B441C" w:rsidP="006B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Manutenção e garantia de funcionamento</w:t>
      </w:r>
    </w:p>
    <w:p w14:paraId="6ABBE9CC" w14:textId="7D3BBB51" w:rsidR="006B441C" w:rsidRDefault="006B441C" w:rsidP="006B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Evolução tecnológica e novas implementações</w:t>
      </w:r>
    </w:p>
    <w:p w14:paraId="3DD2D22D" w14:textId="121D1A8C" w:rsidR="006B441C" w:rsidRPr="006B441C" w:rsidRDefault="006B441C" w:rsidP="006B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 xml:space="preserve">Novas integrações e melhorias internas </w:t>
      </w:r>
    </w:p>
    <w:p w14:paraId="2FF5C007" w14:textId="723FC9C8" w:rsidR="00314894" w:rsidRPr="00314894" w:rsidRDefault="00610E8E" w:rsidP="005D45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332A7D15">
          <v:rect id="_x0000_i1031" alt="" style="width:425.2pt;height:.05pt;mso-width-percent:0;mso-height-percent:0;mso-width-percent:0;mso-height-percent:0" o:hralign="center" o:hrstd="t" o:hr="t" fillcolor="#a0a0a0" stroked="f"/>
        </w:pic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3. Principais Funcionalidades</w:t>
      </w:r>
      <w:r w:rsidR="006B441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do novo sistema</w:t>
      </w:r>
      <w:r w:rsidR="005D45E6">
        <w:rPr>
          <w:rFonts w:eastAsia="Times New Roman" w:cstheme="minorHAnsi"/>
          <w:kern w:val="0"/>
          <w:lang w:eastAsia="pt-BR"/>
          <w14:ligatures w14:val="none"/>
        </w:rPr>
        <w:br/>
      </w:r>
      <w:r w:rsidR="00314894" w:rsidRPr="00314894">
        <w:rPr>
          <w:rFonts w:eastAsia="Times New Roman" w:cstheme="minorHAnsi"/>
          <w:b/>
          <w:bCs/>
          <w:kern w:val="0"/>
          <w:lang w:eastAsia="pt-BR"/>
          <w14:ligatures w14:val="none"/>
        </w:rPr>
        <w:t>Cadastros</w:t>
      </w:r>
    </w:p>
    <w:p w14:paraId="01D4AC3B" w14:textId="29D3AA27" w:rsidR="00314894" w:rsidRDefault="00314894" w:rsidP="00314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Motoristas, veículos e cooperados</w:t>
      </w:r>
      <w:r w:rsidR="005D45E6">
        <w:rPr>
          <w:rFonts w:eastAsia="Times New Roman" w:cstheme="minorHAnsi"/>
          <w:kern w:val="0"/>
          <w:lang w:eastAsia="pt-BR"/>
          <w14:ligatures w14:val="none"/>
        </w:rPr>
        <w:t>, certificados digitais, documentos</w:t>
      </w:r>
      <w:r w:rsidR="00A24E93">
        <w:rPr>
          <w:rFonts w:eastAsia="Times New Roman" w:cstheme="minorHAnsi"/>
          <w:kern w:val="0"/>
          <w:lang w:eastAsia="pt-BR"/>
          <w14:ligatures w14:val="none"/>
        </w:rPr>
        <w:t xml:space="preserve"> e gestão de usuários</w:t>
      </w:r>
    </w:p>
    <w:p w14:paraId="13EEC097" w14:textId="27AB6CDF" w:rsidR="005D45E6" w:rsidRDefault="005D45E6" w:rsidP="00314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Cadastro de condutores e veículos no padrão para emissão de ATF, incluindo importação automática e atualização dos códigos de condutores/veículos do sistema de emissão SGTF</w:t>
      </w:r>
    </w:p>
    <w:p w14:paraId="61F64BE1" w14:textId="5A8E229A" w:rsidR="005D45E6" w:rsidRPr="005D45E6" w:rsidRDefault="005D45E6" w:rsidP="005D4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 xml:space="preserve">Cadastro de municípios de origem e destino padrão para emissão de ATF, </w:t>
      </w:r>
      <w:r>
        <w:rPr>
          <w:rFonts w:eastAsia="Times New Roman" w:cstheme="minorHAnsi"/>
          <w:kern w:val="0"/>
          <w:lang w:eastAsia="pt-BR"/>
          <w14:ligatures w14:val="none"/>
        </w:rPr>
        <w:t>incluindo importação automática e atualização dos códigos do sistema de emissão SGTF</w:t>
      </w:r>
    </w:p>
    <w:p w14:paraId="3D579255" w14:textId="40C9CFE7" w:rsidR="00314894" w:rsidRPr="00314894" w:rsidRDefault="00314894" w:rsidP="005D45E6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Viagens</w:t>
      </w:r>
    </w:p>
    <w:p w14:paraId="6395A9DB" w14:textId="0F582E76" w:rsidR="00314894" w:rsidRDefault="00314894" w:rsidP="00314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Cadastro de viagens com cálculo automático de distâncias, utilizando integrações ou bases próprias</w:t>
      </w:r>
    </w:p>
    <w:p w14:paraId="35BD9097" w14:textId="65D142D1" w:rsidR="00A24E93" w:rsidRPr="00314894" w:rsidRDefault="00A24E93" w:rsidP="00314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Cadastro de passageiros para emissão da ATF</w:t>
      </w:r>
    </w:p>
    <w:p w14:paraId="7FA234BC" w14:textId="77777777" w:rsidR="00314894" w:rsidRPr="00314894" w:rsidRDefault="00314894" w:rsidP="00314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Possibilidade de validação ou ajuste das informações pelo usuário autorizado</w:t>
      </w:r>
    </w:p>
    <w:p w14:paraId="0CCE0C02" w14:textId="77777777" w:rsidR="00314894" w:rsidRPr="00314894" w:rsidRDefault="00314894" w:rsidP="00314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Emissão de Documentos</w:t>
      </w:r>
    </w:p>
    <w:p w14:paraId="57AF5801" w14:textId="0C6DC3FF" w:rsidR="00314894" w:rsidRPr="00314894" w:rsidRDefault="00314894" w:rsidP="0031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Emissão, cancelamento e correção de CT-e</w:t>
      </w:r>
      <w:r w:rsidR="00B22CF6">
        <w:rPr>
          <w:rFonts w:eastAsia="Times New Roman" w:cstheme="minorHAnsi"/>
          <w:kern w:val="0"/>
          <w:lang w:eastAsia="pt-BR"/>
          <w14:ligatures w14:val="none"/>
        </w:rPr>
        <w:t xml:space="preserve"> via api de integração com o </w:t>
      </w:r>
    </w:p>
    <w:p w14:paraId="7CD00FCD" w14:textId="2B57A101" w:rsidR="00314894" w:rsidRDefault="00314894" w:rsidP="0031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Emissão de ATF </w:t>
      </w:r>
      <w:r w:rsidR="005D45E6">
        <w:rPr>
          <w:rFonts w:eastAsia="Times New Roman" w:cstheme="minorHAnsi"/>
          <w:kern w:val="0"/>
          <w:lang w:eastAsia="pt-BR"/>
          <w14:ligatures w14:val="none"/>
        </w:rPr>
        <w:t xml:space="preserve">Eventual ou Contínua 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t>vinculada à viagem ou CT-e</w:t>
      </w:r>
    </w:p>
    <w:p w14:paraId="29357F8E" w14:textId="727C12A1" w:rsidR="005D45E6" w:rsidRPr="00314894" w:rsidRDefault="005D45E6" w:rsidP="0031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Alteração, cancelamento e Reemissão de ATF</w:t>
      </w:r>
    </w:p>
    <w:p w14:paraId="54FB2BD3" w14:textId="77777777" w:rsidR="00314894" w:rsidRDefault="00314894" w:rsidP="0031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Armazenamento e rastreabilidade dos documentos fiscais</w:t>
      </w:r>
    </w:p>
    <w:p w14:paraId="36BEB610" w14:textId="7883E529" w:rsidR="005D45E6" w:rsidRDefault="005D45E6" w:rsidP="0031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lastRenderedPageBreak/>
        <w:t>Ferramenta analítica para bloqueio da emissão por cooperados inadimplentes</w:t>
      </w:r>
    </w:p>
    <w:p w14:paraId="226DB6E7" w14:textId="14506B47" w:rsidR="005D45E6" w:rsidRPr="00314894" w:rsidRDefault="005D45E6" w:rsidP="00314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Parametrização das regras para emissão e bloqueio de inadimplentes</w:t>
      </w:r>
    </w:p>
    <w:p w14:paraId="42CD1D56" w14:textId="77777777" w:rsidR="00314894" w:rsidRPr="00314894" w:rsidRDefault="00314894" w:rsidP="00314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Dashboards e Relatórios</w:t>
      </w:r>
    </w:p>
    <w:p w14:paraId="51EB445B" w14:textId="77777777" w:rsidR="00314894" w:rsidRPr="00314894" w:rsidRDefault="00314894" w:rsidP="00314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Dashboards segmentados (diretoria, operacional e financeiro)</w:t>
      </w:r>
    </w:p>
    <w:p w14:paraId="49AA4846" w14:textId="77777777" w:rsidR="00314894" w:rsidRPr="00314894" w:rsidRDefault="00314894" w:rsidP="00314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Relatórios fiscais, operacionais e financeiros</w:t>
      </w:r>
    </w:p>
    <w:p w14:paraId="24A390E1" w14:textId="77777777" w:rsidR="00314894" w:rsidRPr="00314894" w:rsidRDefault="00314894" w:rsidP="00314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Exportação de dados para contabilidade e auditoria interna</w:t>
      </w:r>
    </w:p>
    <w:p w14:paraId="31F9CD59" w14:textId="77777777" w:rsidR="00314894" w:rsidRPr="00314894" w:rsidRDefault="00314894" w:rsidP="00314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Ferramentas analíticas sem geração automática de bloqueios</w:t>
      </w:r>
    </w:p>
    <w:p w14:paraId="71B93F98" w14:textId="4F45AC5A" w:rsidR="00314894" w:rsidRPr="00314894" w:rsidRDefault="00610E8E" w:rsidP="00F14A7B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345AC690">
          <v:rect id="_x0000_i1030" alt="" style="width:425.2pt;height:.05pt;mso-width-percent:0;mso-height-percent:0;mso-width-percent:0;mso-height-percent:0" o:hralign="center" o:hrstd="t" o:hr="t" fillcolor="#a0a0a0" stroked="f"/>
        </w:pic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4. Integração Financeira</w:t>
      </w:r>
    </w:p>
    <w:p w14:paraId="6AC9ACBE" w14:textId="77777777" w:rsidR="00314894" w:rsidRPr="00314894" w:rsidRDefault="00314894" w:rsidP="003148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O sistema permitirá:</w:t>
      </w:r>
    </w:p>
    <w:p w14:paraId="7A9C4064" w14:textId="461B219F" w:rsidR="0017201A" w:rsidRPr="0017201A" w:rsidRDefault="00314894" w:rsidP="00172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Cálculo automático ou captura do valor do imposto no momento da emissão do CT-e</w:t>
      </w:r>
    </w:p>
    <w:p w14:paraId="2E17EA5C" w14:textId="786064A8" w:rsidR="00314894" w:rsidRPr="00314894" w:rsidRDefault="00314894" w:rsidP="0031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Geração e envio de link de pagamento ao cooperado por meio de banco digital</w:t>
      </w:r>
    </w:p>
    <w:p w14:paraId="668685DD" w14:textId="77777777" w:rsidR="00314894" w:rsidRPr="00314894" w:rsidRDefault="00314894" w:rsidP="0031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Acompanhamento do status dos pagamentos</w:t>
      </w:r>
    </w:p>
    <w:p w14:paraId="51CA6333" w14:textId="2EF54211" w:rsidR="00314894" w:rsidRDefault="00314894" w:rsidP="0031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Aplicação de políticas de bloqueio ou liberação de emissões </w:t>
      </w:r>
      <w:r w:rsidR="0017201A">
        <w:rPr>
          <w:rFonts w:eastAsia="Times New Roman" w:cstheme="minorHAnsi"/>
          <w:kern w:val="0"/>
          <w:lang w:eastAsia="pt-BR"/>
          <w14:ligatures w14:val="none"/>
        </w:rPr>
        <w:t xml:space="preserve">de CT-e e ATF, 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t>conforme regras definidas pela cooperativa, de forma configurável</w:t>
      </w:r>
    </w:p>
    <w:p w14:paraId="6722AA7A" w14:textId="2F191142" w:rsidR="0017201A" w:rsidRDefault="0017201A" w:rsidP="0031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Automação e Integração oficial com o whatsapp via templates, para gestão de notificações, alertas e central de mensagens.</w:t>
      </w:r>
    </w:p>
    <w:p w14:paraId="4138A938" w14:textId="3DE4DC83" w:rsidR="0017201A" w:rsidRPr="00314894" w:rsidRDefault="0017201A" w:rsidP="00314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Integração com o sistema e aplicativo Tresco para gestão das emissões dos cooperados vinculados ao transporte de alunos</w:t>
      </w:r>
    </w:p>
    <w:p w14:paraId="7C3C88F2" w14:textId="5A407A52" w:rsidR="00314894" w:rsidRPr="00314894" w:rsidRDefault="00610E8E" w:rsidP="00F14A7B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7C4BDC5E">
          <v:rect id="_x0000_i1029" alt="" style="width:425.2pt;height:.05pt;mso-width-percent:0;mso-height-percent:0;mso-width-percent:0;mso-height-percent:0" o:hralign="center" o:hrstd="t" o:hr="t" fillcolor="#a0a0a0" stroked="f"/>
        </w:pic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5. Governança, Segurança e Conformidade</w:t>
      </w:r>
      <w:r w:rsidR="00F14A7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br/>
      </w:r>
    </w:p>
    <w:p w14:paraId="395EAFCA" w14:textId="77777777" w:rsidR="00314894" w:rsidRPr="00314894" w:rsidRDefault="00314894" w:rsidP="00314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Uso seguro de certificados digitais</w:t>
      </w:r>
    </w:p>
    <w:p w14:paraId="008AA63D" w14:textId="77777777" w:rsidR="00314894" w:rsidRPr="00314894" w:rsidRDefault="00314894" w:rsidP="00314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Controle de acesso por perfil de usuário</w:t>
      </w:r>
    </w:p>
    <w:p w14:paraId="62181B12" w14:textId="77777777" w:rsidR="00314894" w:rsidRPr="00314894" w:rsidRDefault="00314894" w:rsidP="00314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Registro de logs e histórico de ações</w:t>
      </w:r>
    </w:p>
    <w:p w14:paraId="356829BC" w14:textId="77777777" w:rsidR="00314894" w:rsidRPr="00314894" w:rsidRDefault="00314894" w:rsidP="00314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Decisões críticas sob responsabilidade da gestão, não automatizadas pelo sistema</w:t>
      </w:r>
    </w:p>
    <w:p w14:paraId="7C8E4803" w14:textId="5820ED70" w:rsidR="00314894" w:rsidRPr="00314894" w:rsidRDefault="00610E8E" w:rsidP="00F14A7B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71D3EB76">
          <v:rect id="_x0000_i1028" alt="" style="width:425.2pt;height:.05pt;mso-width-percent:0;mso-height-percent:0;mso-width-percent:0;mso-height-percent:0" o:hralign="center" o:hrstd="t" o:hr="t" fillcolor="#a0a0a0" stroked="f"/>
        </w:pic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6. Prazo de Implantação</w:t>
      </w:r>
    </w:p>
    <w:p w14:paraId="796D9632" w14:textId="6BCF22DD" w:rsidR="00314894" w:rsidRPr="00314894" w:rsidRDefault="00314894" w:rsidP="0031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Planejamento e definição de regras: </w:t>
      </w:r>
      <w:r w:rsidR="0017201A">
        <w:rPr>
          <w:rFonts w:eastAsia="Times New Roman" w:cstheme="minorHAnsi"/>
          <w:kern w:val="0"/>
          <w:lang w:eastAsia="pt-BR"/>
          <w14:ligatures w14:val="none"/>
        </w:rPr>
        <w:t>15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="0017201A">
        <w:rPr>
          <w:rFonts w:eastAsia="Times New Roman" w:cstheme="minorHAnsi"/>
          <w:kern w:val="0"/>
          <w:lang w:eastAsia="pt-BR"/>
          <w14:ligatures w14:val="none"/>
        </w:rPr>
        <w:t>a 30 dias</w:t>
      </w:r>
    </w:p>
    <w:p w14:paraId="7C27E6C9" w14:textId="7442847A" w:rsidR="00314894" w:rsidRPr="00314894" w:rsidRDefault="00314894" w:rsidP="0031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Desenvolvimento e testes: </w:t>
      </w:r>
      <w:r w:rsidR="0017201A">
        <w:rPr>
          <w:rFonts w:eastAsia="Times New Roman" w:cstheme="minorHAnsi"/>
          <w:kern w:val="0"/>
          <w:lang w:eastAsia="pt-BR"/>
          <w14:ligatures w14:val="none"/>
        </w:rPr>
        <w:t>4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t xml:space="preserve"> meses</w:t>
      </w:r>
    </w:p>
    <w:p w14:paraId="6778D81C" w14:textId="1A9DAFE2" w:rsidR="00314894" w:rsidRPr="00314894" w:rsidRDefault="00314894" w:rsidP="00314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Implantação e ajustes finais: 1 mês</w:t>
      </w:r>
      <w:r w:rsidR="00512D3D">
        <w:rPr>
          <w:rFonts w:eastAsia="Times New Roman" w:cstheme="minorHAnsi"/>
          <w:kern w:val="0"/>
          <w:lang w:eastAsia="pt-BR"/>
          <w14:ligatures w14:val="none"/>
        </w:rPr>
        <w:br/>
      </w:r>
      <w:r w:rsidRPr="00314894">
        <w:rPr>
          <w:rFonts w:eastAsia="Times New Roman" w:cstheme="minorHAnsi"/>
          <w:kern w:val="0"/>
          <w:lang w:eastAsia="pt-BR"/>
          <w14:ligatures w14:val="none"/>
        </w:rPr>
        <w:t>Prazo total estimado: 6 meses.</w:t>
      </w:r>
    </w:p>
    <w:p w14:paraId="1AE39944" w14:textId="42192750" w:rsidR="00314894" w:rsidRPr="00314894" w:rsidRDefault="00610E8E" w:rsidP="00F14A7B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2D3DA507">
          <v:rect id="_x0000_i1027" alt="" style="width:425.2pt;height:.05pt;mso-width-percent:0;mso-height-percent:0;mso-width-percent:0;mso-height-percent:0" o:hralign="center" o:hrstd="t" o:hr="t" fillcolor="#a0a0a0" stroked="f"/>
        </w:pic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7. Benefícios para a Cooperativa</w:t>
      </w:r>
      <w:r w:rsidR="00F14A7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br/>
      </w:r>
    </w:p>
    <w:p w14:paraId="287B828C" w14:textId="77777777" w:rsidR="00314894" w:rsidRPr="00314894" w:rsidRDefault="00314894" w:rsidP="00314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Redução de riscos fiscais e operacionais</w:t>
      </w:r>
    </w:p>
    <w:p w14:paraId="254BFB38" w14:textId="77777777" w:rsidR="00314894" w:rsidRPr="00314894" w:rsidRDefault="00314894" w:rsidP="00314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Maior controle financeiro e previsibilidade de receitas</w:t>
      </w:r>
    </w:p>
    <w:p w14:paraId="6EF15C52" w14:textId="70A824A7" w:rsidR="00314894" w:rsidRPr="00314894" w:rsidRDefault="00314894" w:rsidP="00314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Diminuição da dependência de fornecedores externos</w:t>
      </w:r>
      <w:r w:rsidR="0017201A">
        <w:rPr>
          <w:rFonts w:eastAsia="Times New Roman" w:cstheme="minorHAnsi"/>
          <w:kern w:val="0"/>
          <w:lang w:eastAsia="pt-BR"/>
          <w14:ligatures w14:val="none"/>
        </w:rPr>
        <w:t xml:space="preserve"> e intervenção manual para emissões</w:t>
      </w:r>
    </w:p>
    <w:p w14:paraId="3C6FB2D8" w14:textId="77777777" w:rsidR="00314894" w:rsidRPr="00314894" w:rsidRDefault="00314894" w:rsidP="00314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Melhoria na gestão e transparência das informações</w:t>
      </w:r>
    </w:p>
    <w:p w14:paraId="242CE874" w14:textId="77777777" w:rsidR="00314894" w:rsidRPr="00314894" w:rsidRDefault="00314894" w:rsidP="00314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Base tecnológica própria para evolução e novos serviços</w:t>
      </w:r>
    </w:p>
    <w:p w14:paraId="19705B88" w14:textId="61CE2DD5" w:rsidR="00314894" w:rsidRPr="00314894" w:rsidRDefault="00610E8E" w:rsidP="00F14A7B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52C11DA9">
          <v:rect id="_x0000_i1026" alt="" style="width:425.2pt;height:.05pt;mso-width-percent:0;mso-height-percent:0;mso-width-percent:0;mso-height-percent:0" o:hralign="center" o:hrstd="t" o:hr="t" fillcolor="#a0a0a0" stroked="f"/>
        </w:pict>
      </w:r>
      <w:r w:rsidR="0017201A" w:rsidRPr="00F14A7B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8</w:t>
      </w:r>
      <w:r w:rsidR="00314894" w:rsidRPr="00314894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. Estimativa de Custos e Retorno Esperado</w:t>
      </w:r>
    </w:p>
    <w:p w14:paraId="06743C3D" w14:textId="56D7AD0B" w:rsidR="00314894" w:rsidRPr="00314894" w:rsidRDefault="0017201A" w:rsidP="003148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8</w:t>
      </w:r>
      <w:r w:rsidR="00314894" w:rsidRPr="00314894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.1 Custos Estimados do Projeto</w:t>
      </w:r>
    </w:p>
    <w:p w14:paraId="34379CBE" w14:textId="016A8B66" w:rsidR="00314894" w:rsidRPr="00314894" w:rsidRDefault="00314894" w:rsidP="003148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lang w:eastAsia="pt-BR"/>
          <w14:ligatures w14:val="none"/>
        </w:rPr>
        <w:t>Custos de desenvolvimento interno:</w:t>
      </w:r>
    </w:p>
    <w:p w14:paraId="548501C9" w14:textId="15097799" w:rsidR="00314894" w:rsidRPr="00314894" w:rsidRDefault="00314894" w:rsidP="003148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lastRenderedPageBreak/>
        <w:t>Equipe técnica (desenvolvimento, testes e gestão):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br/>
        <w:t>estimativa de profissionais dedicados parcialmente</w:t>
      </w:r>
      <w:r w:rsidR="00512D3D">
        <w:rPr>
          <w:rFonts w:eastAsia="Times New Roman" w:cstheme="minorHAnsi"/>
          <w:kern w:val="0"/>
          <w:lang w:eastAsia="pt-BR"/>
          <w14:ligatures w14:val="none"/>
        </w:rPr>
        <w:t>, 1 vez por semana presencialmente na cooperativa e demais dias com desenvolvimento remoto</w:t>
      </w:r>
    </w:p>
    <w:p w14:paraId="0DA250EB" w14:textId="7A6E86EF" w:rsidR="00314894" w:rsidRPr="00314894" w:rsidRDefault="00314894" w:rsidP="003148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Custo mensal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 xml:space="preserve"> para desenvolvimento </w:t>
      </w:r>
      <w:r w:rsidR="006B441C">
        <w:rPr>
          <w:rFonts w:eastAsia="Times New Roman" w:cstheme="minorHAnsi"/>
          <w:kern w:val="0"/>
          <w:lang w:eastAsia="pt-BR"/>
          <w14:ligatures w14:val="none"/>
        </w:rPr>
        <w:t xml:space="preserve">do novo sistema 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>e manutenção</w:t>
      </w:r>
      <w:r w:rsidR="006B441C">
        <w:rPr>
          <w:rFonts w:eastAsia="Times New Roman" w:cstheme="minorHAnsi"/>
          <w:kern w:val="0"/>
          <w:lang w:eastAsia="pt-BR"/>
          <w14:ligatures w14:val="none"/>
        </w:rPr>
        <w:t xml:space="preserve"> do sistema Tresco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t>:</w:t>
      </w:r>
      <w:r w:rsidRPr="00314894">
        <w:rPr>
          <w:rFonts w:eastAsia="Times New Roman" w:cstheme="minorHAnsi"/>
          <w:kern w:val="0"/>
          <w:lang w:eastAsia="pt-BR"/>
          <w14:ligatures w14:val="none"/>
        </w:rPr>
        <w:br/>
      </w:r>
      <w:r w:rsidR="0017201A">
        <w:rPr>
          <w:rFonts w:eastAsia="Times New Roman" w:cstheme="minorHAnsi"/>
          <w:kern w:val="0"/>
          <w:lang w:eastAsia="pt-BR"/>
          <w14:ligatures w14:val="none"/>
        </w:rPr>
        <w:t>R$</w:t>
      </w:r>
      <w:r w:rsidR="00F14A7B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>1,20 por aluno ativo no Tresco</w:t>
      </w:r>
    </w:p>
    <w:p w14:paraId="2706F322" w14:textId="77777777" w:rsidR="00314894" w:rsidRPr="00314894" w:rsidRDefault="00314894" w:rsidP="003148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lang w:eastAsia="pt-BR"/>
          <w14:ligatures w14:val="none"/>
        </w:rPr>
        <w:t>Custos de infraestrutura e serviços:</w:t>
      </w:r>
    </w:p>
    <w:p w14:paraId="50AA15D3" w14:textId="1668A623" w:rsidR="00314894" w:rsidRDefault="00314894" w:rsidP="00314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Servidores e ambiente em nuvem</w:t>
      </w:r>
      <w:r w:rsidR="00B22CF6">
        <w:rPr>
          <w:rFonts w:eastAsia="Times New Roman" w:cstheme="minorHAnsi"/>
          <w:kern w:val="0"/>
          <w:lang w:eastAsia="pt-BR"/>
          <w14:ligatures w14:val="none"/>
        </w:rPr>
        <w:t xml:space="preserve"> no GCP – Google Cloud Plataform</w:t>
      </w:r>
    </w:p>
    <w:p w14:paraId="52D54016" w14:textId="457C49E5" w:rsidR="00B22CF6" w:rsidRPr="00314894" w:rsidRDefault="00B22CF6" w:rsidP="00314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Google Workspace para gestão de servidores e usuários</w:t>
      </w:r>
    </w:p>
    <w:p w14:paraId="28141B84" w14:textId="1A3B08EA" w:rsidR="00314894" w:rsidRPr="00314894" w:rsidRDefault="00314894" w:rsidP="00314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Certificados digitais</w:t>
      </w:r>
      <w:r w:rsidR="00512D3D">
        <w:rPr>
          <w:rFonts w:eastAsia="Times New Roman" w:cstheme="minorHAnsi"/>
          <w:kern w:val="0"/>
          <w:lang w:eastAsia="pt-BR"/>
          <w14:ligatures w14:val="none"/>
        </w:rPr>
        <w:t xml:space="preserve"> e integrações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 xml:space="preserve"> para emissão de CT-e e MDF-e</w:t>
      </w:r>
    </w:p>
    <w:p w14:paraId="267064F5" w14:textId="2C0A840C" w:rsidR="00314894" w:rsidRPr="00314894" w:rsidRDefault="00314894" w:rsidP="00314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Serviços de mensageria e notificações</w:t>
      </w:r>
      <w:r w:rsidR="00B22CF6">
        <w:rPr>
          <w:rFonts w:eastAsia="Times New Roman" w:cstheme="minorHAnsi"/>
          <w:kern w:val="0"/>
          <w:lang w:eastAsia="pt-BR"/>
          <w14:ligatures w14:val="none"/>
        </w:rPr>
        <w:t xml:space="preserve"> via API Meta Oficial do Whatsapp </w:t>
      </w:r>
    </w:p>
    <w:p w14:paraId="40DDC1DA" w14:textId="77777777" w:rsidR="00314894" w:rsidRDefault="00314894" w:rsidP="003148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Integrações externas (mapas, banco digital, SEFAZ)</w:t>
      </w:r>
    </w:p>
    <w:p w14:paraId="70D53C56" w14:textId="1D0FF376" w:rsidR="0017201A" w:rsidRPr="00314894" w:rsidRDefault="0017201A" w:rsidP="00F14A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>
        <w:rPr>
          <w:rFonts w:eastAsia="Times New Roman" w:cstheme="minorHAnsi"/>
          <w:kern w:val="0"/>
          <w:lang w:eastAsia="pt-BR"/>
          <w14:ligatures w14:val="none"/>
        </w:rPr>
        <w:t>Custo mensal médio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 xml:space="preserve"> inicial</w:t>
      </w:r>
      <w:r>
        <w:rPr>
          <w:rFonts w:eastAsia="Times New Roman" w:cstheme="minorHAnsi"/>
          <w:kern w:val="0"/>
          <w:lang w:eastAsia="pt-BR"/>
          <w14:ligatures w14:val="none"/>
        </w:rPr>
        <w:t xml:space="preserve"> estimado para infraestrutura e serviço</w:t>
      </w:r>
      <w:r w:rsidR="00F14A7B">
        <w:rPr>
          <w:rFonts w:eastAsia="Times New Roman" w:cstheme="minorHAnsi"/>
          <w:kern w:val="0"/>
          <w:lang w:eastAsia="pt-BR"/>
          <w14:ligatures w14:val="none"/>
        </w:rPr>
        <w:t>s:</w:t>
      </w:r>
      <w:r w:rsidR="00F14A7B">
        <w:rPr>
          <w:rFonts w:eastAsia="Times New Roman" w:cstheme="minorHAnsi"/>
          <w:kern w:val="0"/>
          <w:lang w:eastAsia="pt-BR"/>
          <w14:ligatures w14:val="none"/>
        </w:rPr>
        <w:br/>
        <w:t xml:space="preserve">R$ 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>6</w:t>
      </w:r>
      <w:r w:rsidR="00F14A7B">
        <w:rPr>
          <w:rFonts w:eastAsia="Times New Roman" w:cstheme="minorHAnsi"/>
          <w:kern w:val="0"/>
          <w:lang w:eastAsia="pt-BR"/>
          <w14:ligatures w14:val="none"/>
        </w:rPr>
        <w:t>00,00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 xml:space="preserve"> + custo unitário </w:t>
      </w:r>
      <w:r w:rsidR="008A7DC6">
        <w:rPr>
          <w:rFonts w:eastAsia="Times New Roman" w:cstheme="minorHAnsi"/>
          <w:kern w:val="0"/>
          <w:lang w:eastAsia="pt-BR"/>
          <w14:ligatures w14:val="none"/>
        </w:rPr>
        <w:t xml:space="preserve">médio </w:t>
      </w:r>
      <w:r w:rsidR="008100DC">
        <w:rPr>
          <w:rFonts w:eastAsia="Times New Roman" w:cstheme="minorHAnsi"/>
          <w:kern w:val="0"/>
          <w:lang w:eastAsia="pt-BR"/>
          <w14:ligatures w14:val="none"/>
        </w:rPr>
        <w:t>por emissão do CT-e em plataforma terceirizada</w:t>
      </w:r>
    </w:p>
    <w:p w14:paraId="2F1D2521" w14:textId="3807DD69" w:rsidR="00314894" w:rsidRPr="00314894" w:rsidRDefault="00610E8E" w:rsidP="00F14A7B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610E8E">
        <w:rPr>
          <w:rFonts w:eastAsia="Times New Roman" w:cstheme="minorHAnsi"/>
          <w:noProof/>
          <w:kern w:val="0"/>
          <w:lang w:eastAsia="pt-BR"/>
        </w:rPr>
        <w:pict w14:anchorId="18C53226">
          <v:rect id="_x0000_i1025" alt="" style="width:425.2pt;height:.05pt;mso-width-percent:0;mso-height-percent:0;mso-width-percent:0;mso-height-percent:0" o:hralign="center" o:hrstd="t" o:hr="t" fillcolor="#a0a0a0" stroked="f"/>
        </w:pict>
      </w:r>
      <w:r w:rsidR="00F14A7B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8</w:t>
      </w:r>
      <w:r w:rsidR="00314894" w:rsidRPr="00314894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.2 Retorno Esperado</w:t>
      </w:r>
      <w:r w:rsidR="00ED3543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 xml:space="preserve"> com o FretAI</w:t>
      </w:r>
    </w:p>
    <w:p w14:paraId="0C2629B9" w14:textId="610F1CC6" w:rsidR="00314894" w:rsidRPr="00314894" w:rsidRDefault="00314894" w:rsidP="003148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lang w:eastAsia="pt-BR"/>
          <w14:ligatures w14:val="none"/>
        </w:rPr>
        <w:t>Retorno financeiro direto</w:t>
      </w:r>
      <w:r w:rsidR="00F14A7B">
        <w:rPr>
          <w:rFonts w:eastAsia="Times New Roman" w:cstheme="minorHAnsi"/>
          <w:b/>
          <w:bCs/>
          <w:kern w:val="0"/>
          <w:lang w:eastAsia="pt-BR"/>
          <w14:ligatures w14:val="none"/>
        </w:rPr>
        <w:t>:</w:t>
      </w:r>
    </w:p>
    <w:p w14:paraId="48CB5935" w14:textId="77777777" w:rsidR="00314894" w:rsidRPr="00314894" w:rsidRDefault="00314894" w:rsidP="0031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Diminuição de retrabalho e correções fiscais</w:t>
      </w:r>
    </w:p>
    <w:p w14:paraId="3C2A2809" w14:textId="77777777" w:rsidR="00314894" w:rsidRPr="00314894" w:rsidRDefault="00314894" w:rsidP="0031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Redução de perdas por inadimplência, com cobrança automatizada</w:t>
      </w:r>
    </w:p>
    <w:p w14:paraId="384EBCAF" w14:textId="77777777" w:rsidR="00314894" w:rsidRPr="00314894" w:rsidRDefault="00314894" w:rsidP="003148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Melhor controle sobre impostos e repasses</w:t>
      </w:r>
    </w:p>
    <w:p w14:paraId="0673448F" w14:textId="173ECA4E" w:rsidR="00ED3543" w:rsidRDefault="00314894" w:rsidP="00ED354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lang w:eastAsia="pt-BR"/>
          <w14:ligatures w14:val="none"/>
        </w:rPr>
        <w:t>Retorno operacional e estratégico:</w:t>
      </w:r>
    </w:p>
    <w:p w14:paraId="5D73D190" w14:textId="48DAA185" w:rsidR="00314894" w:rsidRPr="00314894" w:rsidRDefault="00314894" w:rsidP="003148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Maior agilidade na emissão de documentos fiscais</w:t>
      </w:r>
      <w:r w:rsidR="00F14A7B">
        <w:rPr>
          <w:rFonts w:eastAsia="Times New Roman" w:cstheme="minorHAnsi"/>
          <w:kern w:val="0"/>
          <w:lang w:eastAsia="pt-BR"/>
          <w14:ligatures w14:val="none"/>
        </w:rPr>
        <w:t xml:space="preserve"> pelos cooperados</w:t>
      </w:r>
    </w:p>
    <w:p w14:paraId="6294FF4E" w14:textId="11B7A0D7" w:rsidR="00314894" w:rsidRPr="00314894" w:rsidRDefault="00314894" w:rsidP="003148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Padronização de processos internos</w:t>
      </w:r>
      <w:r w:rsidR="00F14A7B">
        <w:rPr>
          <w:rFonts w:eastAsia="Times New Roman" w:cstheme="minorHAnsi"/>
          <w:kern w:val="0"/>
          <w:lang w:eastAsia="pt-BR"/>
          <w14:ligatures w14:val="none"/>
        </w:rPr>
        <w:t xml:space="preserve"> e diferencial competitivo</w:t>
      </w:r>
    </w:p>
    <w:p w14:paraId="129E77FF" w14:textId="33BBDCE2" w:rsidR="00ED3543" w:rsidRPr="00314894" w:rsidRDefault="00314894" w:rsidP="00ED35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Aumento da transparência para diretoria e cooperados</w:t>
      </w:r>
    </w:p>
    <w:p w14:paraId="41C9D139" w14:textId="77777777" w:rsidR="00314894" w:rsidRPr="00314894" w:rsidRDefault="00314894" w:rsidP="00314894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b/>
          <w:bCs/>
          <w:kern w:val="0"/>
          <w:lang w:eastAsia="pt-BR"/>
          <w14:ligatures w14:val="none"/>
        </w:rPr>
        <w:t>Retorno institucional:</w:t>
      </w:r>
    </w:p>
    <w:p w14:paraId="766C5A16" w14:textId="77777777" w:rsidR="00314894" w:rsidRPr="00314894" w:rsidRDefault="00314894" w:rsidP="003148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Fortalecimento da governança</w:t>
      </w:r>
    </w:p>
    <w:p w14:paraId="35C8EACA" w14:textId="77777777" w:rsidR="00314894" w:rsidRPr="00314894" w:rsidRDefault="00314894" w:rsidP="003148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Valorização da cooperativa perante cooperados e parceiros</w:t>
      </w:r>
    </w:p>
    <w:p w14:paraId="2C2DBD1C" w14:textId="125A44F0" w:rsidR="00ED3543" w:rsidRPr="00ED3543" w:rsidRDefault="00314894" w:rsidP="00ED35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314894">
        <w:rPr>
          <w:rFonts w:eastAsia="Times New Roman" w:cstheme="minorHAnsi"/>
          <w:kern w:val="0"/>
          <w:lang w:eastAsia="pt-BR"/>
          <w14:ligatures w14:val="none"/>
        </w:rPr>
        <w:t>Base tecnológica própria para expansão de serviços no futur</w:t>
      </w:r>
      <w:r w:rsidR="00F14A7B">
        <w:rPr>
          <w:rFonts w:eastAsia="Times New Roman" w:cstheme="minorHAnsi"/>
          <w:kern w:val="0"/>
          <w:lang w:eastAsia="pt-BR"/>
          <w14:ligatures w14:val="none"/>
        </w:rPr>
        <w:t>o</w:t>
      </w:r>
    </w:p>
    <w:sectPr w:rsidR="00ED3543" w:rsidRPr="00ED3543" w:rsidSect="005D45E6">
      <w:pgSz w:w="11906" w:h="16838"/>
      <w:pgMar w:top="465" w:right="1701" w:bottom="3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635"/>
    <w:multiLevelType w:val="multilevel"/>
    <w:tmpl w:val="2BF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7054"/>
    <w:multiLevelType w:val="multilevel"/>
    <w:tmpl w:val="262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5808"/>
    <w:multiLevelType w:val="multilevel"/>
    <w:tmpl w:val="DFA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D727A"/>
    <w:multiLevelType w:val="multilevel"/>
    <w:tmpl w:val="18A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55F1"/>
    <w:multiLevelType w:val="multilevel"/>
    <w:tmpl w:val="9A4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257FA"/>
    <w:multiLevelType w:val="multilevel"/>
    <w:tmpl w:val="A97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F5220"/>
    <w:multiLevelType w:val="multilevel"/>
    <w:tmpl w:val="D2D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D35E9"/>
    <w:multiLevelType w:val="multilevel"/>
    <w:tmpl w:val="D5A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D4546"/>
    <w:multiLevelType w:val="multilevel"/>
    <w:tmpl w:val="A80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070FC"/>
    <w:multiLevelType w:val="multilevel"/>
    <w:tmpl w:val="A64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B5A32"/>
    <w:multiLevelType w:val="multilevel"/>
    <w:tmpl w:val="EC0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B4941"/>
    <w:multiLevelType w:val="multilevel"/>
    <w:tmpl w:val="0C54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B1232"/>
    <w:multiLevelType w:val="multilevel"/>
    <w:tmpl w:val="72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E7774"/>
    <w:multiLevelType w:val="multilevel"/>
    <w:tmpl w:val="E1C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40933"/>
    <w:multiLevelType w:val="multilevel"/>
    <w:tmpl w:val="129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44331">
    <w:abstractNumId w:val="3"/>
  </w:num>
  <w:num w:numId="2" w16cid:durableId="1609003517">
    <w:abstractNumId w:val="13"/>
  </w:num>
  <w:num w:numId="3" w16cid:durableId="614992589">
    <w:abstractNumId w:val="10"/>
  </w:num>
  <w:num w:numId="4" w16cid:durableId="1744840632">
    <w:abstractNumId w:val="1"/>
  </w:num>
  <w:num w:numId="5" w16cid:durableId="1639534469">
    <w:abstractNumId w:val="0"/>
  </w:num>
  <w:num w:numId="6" w16cid:durableId="89275804">
    <w:abstractNumId w:val="12"/>
  </w:num>
  <w:num w:numId="7" w16cid:durableId="663970509">
    <w:abstractNumId w:val="6"/>
  </w:num>
  <w:num w:numId="8" w16cid:durableId="64298905">
    <w:abstractNumId w:val="5"/>
  </w:num>
  <w:num w:numId="9" w16cid:durableId="889728265">
    <w:abstractNumId w:val="9"/>
  </w:num>
  <w:num w:numId="10" w16cid:durableId="1352532829">
    <w:abstractNumId w:val="14"/>
  </w:num>
  <w:num w:numId="11" w16cid:durableId="1829662694">
    <w:abstractNumId w:val="7"/>
  </w:num>
  <w:num w:numId="12" w16cid:durableId="1588726606">
    <w:abstractNumId w:val="2"/>
  </w:num>
  <w:num w:numId="13" w16cid:durableId="1595749678">
    <w:abstractNumId w:val="8"/>
  </w:num>
  <w:num w:numId="14" w16cid:durableId="43988485">
    <w:abstractNumId w:val="11"/>
  </w:num>
  <w:num w:numId="15" w16cid:durableId="1716005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94"/>
    <w:rsid w:val="00037E9E"/>
    <w:rsid w:val="00111536"/>
    <w:rsid w:val="00146F0D"/>
    <w:rsid w:val="0017201A"/>
    <w:rsid w:val="00314894"/>
    <w:rsid w:val="00476243"/>
    <w:rsid w:val="004D57AE"/>
    <w:rsid w:val="00512D3D"/>
    <w:rsid w:val="005D45E6"/>
    <w:rsid w:val="00610E8E"/>
    <w:rsid w:val="006B441C"/>
    <w:rsid w:val="008100DC"/>
    <w:rsid w:val="008A7DC6"/>
    <w:rsid w:val="00A24E93"/>
    <w:rsid w:val="00B22CF6"/>
    <w:rsid w:val="00E44E39"/>
    <w:rsid w:val="00ED3543"/>
    <w:rsid w:val="00F14A7B"/>
    <w:rsid w:val="00FC0C6E"/>
    <w:rsid w:val="00FF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3DFB2"/>
  <w15:chartTrackingRefBased/>
  <w15:docId w15:val="{69A682DA-5CCE-DF41-9B3B-87748831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14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14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14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8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89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8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48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8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489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89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8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4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148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873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2026-02-06T18:25:00Z</cp:lastPrinted>
  <dcterms:created xsi:type="dcterms:W3CDTF">2026-02-06T18:25:00Z</dcterms:created>
  <dcterms:modified xsi:type="dcterms:W3CDTF">2026-02-07T16:49:00Z</dcterms:modified>
</cp:coreProperties>
</file>