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8D7453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noProof/>
          <w:lang w:val="fr-FR" w:eastAsia="fr-FR"/>
        </w:rPr>
        <w:drawing>
          <wp:anchor distT="114300" distB="114300" distL="114300" distR="114300" simplePos="0" relativeHeight="251659264" behindDoc="1" locked="0" layoutInCell="1" hidden="0" allowOverlap="1" wp14:anchorId="3428D7F3" wp14:editId="1DF15A2C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8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B483F3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</w:p>
    <w:p w14:paraId="0236B50F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07CCA146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50539CF9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32B9E32D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204D0107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452D2E8D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715FBC39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00C4D138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199B0439" w14:textId="77777777" w:rsidR="00322287" w:rsidRDefault="00322287" w:rsidP="00322287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6AFDBEFF" w14:textId="77777777" w:rsidR="00322287" w:rsidRDefault="00322287" w:rsidP="00322287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23951C23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2A651E58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0449CF38" w14:textId="77777777" w:rsidR="00322287" w:rsidRDefault="00322287" w:rsidP="00322287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fr-FR" w:eastAsia="fr-FR"/>
        </w:rPr>
        <w:drawing>
          <wp:anchor distT="114300" distB="114300" distL="114300" distR="114300" simplePos="0" relativeHeight="251660288" behindDoc="1" locked="0" layoutInCell="1" hidden="0" allowOverlap="1" wp14:anchorId="4F1D1C1B" wp14:editId="2ACC14A5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1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F4221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5EB8BAF6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FE95A70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63F6A2E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9D94B57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02C2046" w14:textId="77777777" w:rsidR="00322287" w:rsidRDefault="00322287" w:rsidP="00322287">
      <w:pPr>
        <w:rPr>
          <w:rFonts w:ascii="Calibri" w:eastAsia="Calibri" w:hAnsi="Calibri" w:cs="Calibri"/>
          <w:sz w:val="32"/>
          <w:szCs w:val="32"/>
        </w:rPr>
      </w:pPr>
    </w:p>
    <w:p w14:paraId="07DEE4D7" w14:textId="77777777" w:rsidR="00322287" w:rsidRDefault="00322287" w:rsidP="00322287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0CFDC38E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7E43E1F1" w14:textId="77777777" w:rsidR="00322287" w:rsidRDefault="00322287" w:rsidP="00322287">
      <w:pPr>
        <w:rPr>
          <w:rFonts w:ascii="Calibri" w:eastAsia="Calibri" w:hAnsi="Calibri" w:cs="Calibri"/>
          <w:sz w:val="32"/>
          <w:szCs w:val="32"/>
        </w:rPr>
      </w:pPr>
    </w:p>
    <w:p w14:paraId="0D3FE612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769FC68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Matis Chabanat | Titouan Cocheril</w:t>
      </w:r>
    </w:p>
    <w:p w14:paraId="680500A3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Arthur Le Menn | Ivan Salle</w:t>
      </w:r>
    </w:p>
    <w:p w14:paraId="22F66BC5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62913663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77E05B4A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51B123A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2A972E16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5BE7B721" w14:textId="474F7B31" w:rsidR="00C12977" w:rsidRDefault="00C12977" w:rsidP="00C12977">
      <w:pPr>
        <w:tabs>
          <w:tab w:val="center" w:pos="4513"/>
          <w:tab w:val="left" w:pos="5933"/>
        </w:tabs>
        <w:rPr>
          <w:rFonts w:ascii="Calibri" w:eastAsia="Calibri" w:hAnsi="Calibri" w:cs="Calibri"/>
          <w:sz w:val="28"/>
          <w:szCs w:val="28"/>
        </w:rPr>
        <w:sectPr w:rsidR="00C1297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ab/>
      </w:r>
      <w:r w:rsidR="00322287">
        <w:rPr>
          <w:rFonts w:ascii="Calibri" w:eastAsia="Calibri" w:hAnsi="Calibri" w:cs="Calibri"/>
          <w:sz w:val="28"/>
          <w:szCs w:val="28"/>
        </w:rPr>
        <w:t>- 2022 | 2023 -</w:t>
      </w:r>
    </w:p>
    <w:p w14:paraId="4A085999" w14:textId="5247493A" w:rsidR="00D441F3" w:rsidRPr="008D21A0" w:rsidRDefault="00322287" w:rsidP="008D21A0">
      <w:pPr>
        <w:jc w:val="center"/>
        <w:rPr>
          <w:b/>
          <w:bCs/>
          <w:sz w:val="30"/>
          <w:szCs w:val="30"/>
        </w:rPr>
      </w:pPr>
      <w:r w:rsidRPr="008D21A0">
        <w:rPr>
          <w:b/>
          <w:bCs/>
          <w:sz w:val="30"/>
          <w:szCs w:val="30"/>
        </w:rPr>
        <w:lastRenderedPageBreak/>
        <w:t>Algorithme encodage Unicode :</w:t>
      </w:r>
    </w:p>
    <w:p w14:paraId="13D12019" w14:textId="77777777" w:rsidR="008D21A0" w:rsidRDefault="008D21A0"/>
    <w:p w14:paraId="78ABD82E" w14:textId="792A0E92" w:rsidR="00322287" w:rsidRDefault="008D21A0">
      <w:r>
        <w:rPr>
          <w:noProof/>
          <w:lang w:val="fr-FR" w:eastAsia="fr-FR"/>
        </w:rPr>
        <w:drawing>
          <wp:inline distT="0" distB="0" distL="0" distR="0" wp14:anchorId="5D7DE196" wp14:editId="046A9929">
            <wp:extent cx="8863330" cy="2023745"/>
            <wp:effectExtent l="0" t="0" r="127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D6D" w14:textId="301CCC80" w:rsidR="00322287" w:rsidRDefault="00322287"/>
    <w:p w14:paraId="2F819A73" w14:textId="1A0F0D3D" w:rsidR="00B92526" w:rsidRDefault="00B92526"/>
    <w:p w14:paraId="4E7BABDF" w14:textId="7995170E" w:rsidR="00B92526" w:rsidRDefault="008D21A0">
      <w:r>
        <w:rPr>
          <w:noProof/>
          <w:lang w:val="fr-FR" w:eastAsia="fr-FR"/>
        </w:rPr>
        <w:drawing>
          <wp:inline distT="0" distB="0" distL="0" distR="0" wp14:anchorId="67A26B98" wp14:editId="3969BE83">
            <wp:extent cx="8863330" cy="2505075"/>
            <wp:effectExtent l="0" t="0" r="127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211A" w14:textId="4A0D0932" w:rsidR="00322287" w:rsidRDefault="008D21A0">
      <w:r>
        <w:rPr>
          <w:noProof/>
          <w:lang w:val="fr-FR" w:eastAsia="fr-FR"/>
        </w:rPr>
        <w:lastRenderedPageBreak/>
        <w:drawing>
          <wp:inline distT="0" distB="0" distL="0" distR="0" wp14:anchorId="652EB2F3" wp14:editId="2546E5F3">
            <wp:extent cx="3268133" cy="292481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37" cy="29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77">
        <w:t xml:space="preserve">      </w:t>
      </w:r>
      <w:r>
        <w:rPr>
          <w:noProof/>
          <w:lang w:val="fr-FR" w:eastAsia="fr-FR"/>
        </w:rPr>
        <w:drawing>
          <wp:inline distT="0" distB="0" distL="0" distR="0" wp14:anchorId="35977623" wp14:editId="7056F022">
            <wp:extent cx="5328557" cy="232833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48" cy="23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249" w14:textId="6FC6F387" w:rsidR="00EF1A13" w:rsidRDefault="00EF1A13"/>
    <w:p w14:paraId="3E79695F" w14:textId="37DA5112" w:rsidR="00EF1A13" w:rsidRDefault="00EF1A13"/>
    <w:p w14:paraId="4D650059" w14:textId="654EBCF0" w:rsidR="00EF1A13" w:rsidRPr="00EF1A13" w:rsidRDefault="00EF1A13">
      <w:pPr>
        <w:rPr>
          <w:rFonts w:ascii="Calibri" w:eastAsia="Calibri" w:hAnsi="Calibri" w:cs="Calibri"/>
          <w:b/>
          <w:bCs/>
          <w:noProof/>
          <w:sz w:val="30"/>
          <w:szCs w:val="30"/>
        </w:rPr>
      </w:pPr>
      <w:r w:rsidRPr="00EF1A13">
        <w:rPr>
          <w:rFonts w:ascii="Calibri" w:eastAsia="Calibri" w:hAnsi="Calibri" w:cs="Calibri"/>
          <w:b/>
          <w:bCs/>
          <w:noProof/>
          <w:sz w:val="30"/>
          <w:szCs w:val="30"/>
        </w:rPr>
        <w:t>Dictionnaire des données</w:t>
      </w:r>
    </w:p>
    <w:tbl>
      <w:tblPr>
        <w:tblStyle w:val="Grilledutableau"/>
        <w:tblW w:w="14029" w:type="dxa"/>
        <w:tblInd w:w="0" w:type="dxa"/>
        <w:tblLook w:val="04A0" w:firstRow="1" w:lastRow="0" w:firstColumn="1" w:lastColumn="0" w:noHBand="0" w:noVBand="1"/>
      </w:tblPr>
      <w:tblGrid>
        <w:gridCol w:w="2016"/>
        <w:gridCol w:w="2249"/>
        <w:gridCol w:w="9764"/>
      </w:tblGrid>
      <w:tr w:rsidR="00EF1A13" w14:paraId="04139E57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A086A" w14:textId="77777777" w:rsidR="00EF1A13" w:rsidRDefault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  <w:lang w:eastAsia="en-US"/>
              </w:rPr>
            </w:pPr>
            <w:r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</w:rPr>
              <w:t>Nom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1AEE9" w14:textId="77777777" w:rsidR="00EF1A13" w:rsidRDefault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</w:rPr>
              <w:t>Type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009C4" w14:textId="77777777" w:rsidR="00EF1A13" w:rsidRDefault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bCs/>
                <w:noProof/>
                <w:sz w:val="30"/>
                <w:szCs w:val="30"/>
              </w:rPr>
              <w:t>Signification</w:t>
            </w:r>
          </w:p>
        </w:tc>
      </w:tr>
      <w:tr w:rsidR="00EF1A13" w14:paraId="4A3D9ADD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E2613" w14:textId="1C8F3F75" w:rsidR="00EF1A13" w:rsidRDefault="00EF1A13" w:rsidP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licence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7A920" w14:textId="0521D437" w:rsidR="00EF1A13" w:rsidRDefault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Chaine de caractères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02523" w14:textId="241321B0" w:rsidR="00EF1A13" w:rsidRDefault="007B30C9" w:rsidP="007B30C9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Contient le </w:t>
            </w:r>
            <w:r w:rsidR="00865621"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numéro de licence</w:t>
            </w: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 du joueur</w:t>
            </w:r>
          </w:p>
        </w:tc>
      </w:tr>
      <w:tr w:rsidR="00EF1A13" w14:paraId="4964B459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E089" w14:textId="64DCC7F1" w:rsidR="00EF1A13" w:rsidRDefault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result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4AFD9" w14:textId="76EB0192" w:rsidR="00EF1A13" w:rsidRDefault="00EF1A13" w:rsidP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Liste de Liste 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0DFF" w14:textId="37337A4A" w:rsidR="00EF1A13" w:rsidRDefault="007907E6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Contient</w:t>
            </w:r>
            <w:r w:rsidR="00EF1A13"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 les valeurs unicodes de tous les caractères</w:t>
            </w:r>
          </w:p>
        </w:tc>
      </w:tr>
      <w:tr w:rsidR="00BD71EE" w14:paraId="52E7BCCF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BFEDC" w14:textId="3FC23068" w:rsidR="00BD71EE" w:rsidRDefault="00044639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caracUnicode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FA9E" w14:textId="7F349D25" w:rsidR="00BD71EE" w:rsidRDefault="00E621F1" w:rsidP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Chaine de </w:t>
            </w:r>
            <w:r w:rsidR="00044639"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caractère</w:t>
            </w: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s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74ED3" w14:textId="3EB26D1F" w:rsidR="00BD71EE" w:rsidRDefault="00044639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Représente le caractère de licence étudié sous forme de caractère unicode</w:t>
            </w:r>
          </w:p>
        </w:tc>
      </w:tr>
      <w:tr w:rsidR="00272B21" w14:paraId="13D81B52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73218" w14:textId="7F739570" w:rsidR="00272B21" w:rsidRDefault="00272B21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Encrypted_string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90CC" w14:textId="42A704EA" w:rsidR="00272B21" w:rsidRDefault="00272B21" w:rsidP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 xml:space="preserve">Liste de liste 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49FED" w14:textId="22E7010D" w:rsidR="00272B21" w:rsidRDefault="00272B21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Contient la chaine de caractère représentant la licence sous forme de caractère unicode</w:t>
            </w:r>
          </w:p>
        </w:tc>
      </w:tr>
      <w:tr w:rsidR="00272B21" w14:paraId="0BFFC2AB" w14:textId="77777777" w:rsidTr="00EF1A1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C0678" w14:textId="33B349CB" w:rsidR="00272B21" w:rsidRDefault="006511FB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Temp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123CD" w14:textId="50003053" w:rsidR="00272B21" w:rsidRDefault="006511FB" w:rsidP="00EF1A13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Indice</w:t>
            </w:r>
          </w:p>
        </w:tc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5333" w14:textId="5958562C" w:rsidR="00272B21" w:rsidRDefault="006511FB">
            <w:pPr>
              <w:tabs>
                <w:tab w:val="center" w:pos="4513"/>
                <w:tab w:val="left" w:pos="5933"/>
              </w:tabs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Calibri"/>
                <w:bCs/>
                <w:noProof/>
                <w:sz w:val="26"/>
                <w:szCs w:val="26"/>
              </w:rPr>
              <w:t>Contient l’indice de la barre courante en cours de production</w:t>
            </w:r>
            <w:bookmarkStart w:id="0" w:name="_GoBack"/>
            <w:bookmarkEnd w:id="0"/>
          </w:p>
        </w:tc>
      </w:tr>
    </w:tbl>
    <w:p w14:paraId="7D16DF81" w14:textId="77777777" w:rsidR="00EF1A13" w:rsidRDefault="00EF1A13"/>
    <w:sectPr w:rsidR="00EF1A13" w:rsidSect="00C1297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duate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F3"/>
    <w:rsid w:val="00044639"/>
    <w:rsid w:val="00272B21"/>
    <w:rsid w:val="00322287"/>
    <w:rsid w:val="006511FB"/>
    <w:rsid w:val="007907E6"/>
    <w:rsid w:val="007B30C9"/>
    <w:rsid w:val="00865621"/>
    <w:rsid w:val="008D21A0"/>
    <w:rsid w:val="00B92526"/>
    <w:rsid w:val="00BD71EE"/>
    <w:rsid w:val="00C12977"/>
    <w:rsid w:val="00D441F3"/>
    <w:rsid w:val="00E621F1"/>
    <w:rsid w:val="00EF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86A0F"/>
  <w15:chartTrackingRefBased/>
  <w15:docId w15:val="{57CD1573-66FC-CC41-A527-31F7482D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2287"/>
    <w:pPr>
      <w:spacing w:line="276" w:lineRule="auto"/>
    </w:pPr>
    <w:rPr>
      <w:rFonts w:ascii="Arial" w:eastAsia="Arial" w:hAnsi="Arial" w:cs="Arial"/>
      <w:sz w:val="22"/>
      <w:szCs w:val="22"/>
      <w:lang w:val="fr" w:eastAsia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1A13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152</Words>
  <Characters>839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Chabanat Matis</cp:lastModifiedBy>
  <cp:revision>10</cp:revision>
  <dcterms:created xsi:type="dcterms:W3CDTF">2022-10-04T06:58:00Z</dcterms:created>
  <dcterms:modified xsi:type="dcterms:W3CDTF">2022-10-04T12:03:00Z</dcterms:modified>
</cp:coreProperties>
</file>