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638F" w14:textId="24DE0371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7ED6575" wp14:editId="295A1DFC">
            <wp:simplePos x="0" y="0"/>
            <wp:positionH relativeFrom="column">
              <wp:posOffset>4714875</wp:posOffset>
            </wp:positionH>
            <wp:positionV relativeFrom="paragraph">
              <wp:posOffset>295275</wp:posOffset>
            </wp:positionV>
            <wp:extent cx="1076325" cy="1504950"/>
            <wp:effectExtent l="0" t="0" r="0" b="0"/>
            <wp:wrapNone/>
            <wp:docPr id="18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Logo, company nam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36D65F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</w:p>
    <w:p w14:paraId="0F895AD1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S3.01 - Développement d’application et Gestion de Projet</w:t>
      </w:r>
    </w:p>
    <w:p w14:paraId="236DACB0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Enseignant tuteur : Nathalie VALLES-PARLANGEAU</w:t>
      </w:r>
    </w:p>
    <w:p w14:paraId="4186AE95" w14:textId="77777777" w:rsidR="00D2790F" w:rsidRDefault="00D2790F" w:rsidP="00D2790F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Groupe n°1</w:t>
      </w:r>
    </w:p>
    <w:p w14:paraId="66E47161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4DE7B9D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46392D05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1A8103BE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794B37" w14:textId="77777777" w:rsidR="00D2790F" w:rsidRDefault="00D2790F" w:rsidP="00D2790F">
      <w:pPr>
        <w:rPr>
          <w:rFonts w:ascii="Calibri" w:eastAsia="Calibri" w:hAnsi="Calibri" w:cs="Calibri"/>
          <w:sz w:val="24"/>
          <w:szCs w:val="24"/>
        </w:rPr>
      </w:pPr>
    </w:p>
    <w:p w14:paraId="624769D9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SAE du Troisième Semestre</w:t>
      </w:r>
    </w:p>
    <w:p w14:paraId="68B4A71C" w14:textId="77777777" w:rsidR="00D2790F" w:rsidRDefault="00D2790F" w:rsidP="00D2790F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757BD1F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 Pôle Développement -</w:t>
      </w:r>
    </w:p>
    <w:p w14:paraId="2A33913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Spécifications Externes de notre problème algorithmique</w:t>
      </w:r>
    </w:p>
    <w:p w14:paraId="17565E05" w14:textId="77777777" w:rsidR="00D2790F" w:rsidRDefault="00D2790F" w:rsidP="00D2790F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13D1648" wp14:editId="1F8C7172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l="0" t="0" r="0" b="0"/>
            <wp:wrapNone/>
            <wp:docPr id="1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1AF6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29929DC5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78BB4D81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4993DE2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45E7CFDB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691DECB5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3C0EC807" w14:textId="77777777" w:rsidR="00D2790F" w:rsidRDefault="00D2790F" w:rsidP="00D2790F">
      <w:pPr>
        <w:jc w:val="center"/>
        <w:rPr>
          <w:rFonts w:ascii="Graduate" w:eastAsia="Graduate" w:hAnsi="Graduate" w:cs="Graduate"/>
          <w:sz w:val="64"/>
          <w:szCs w:val="64"/>
        </w:rPr>
      </w:pPr>
      <w:r>
        <w:rPr>
          <w:rFonts w:ascii="Graduate" w:eastAsia="Graduate" w:hAnsi="Graduate" w:cs="Graduate"/>
          <w:sz w:val="64"/>
          <w:szCs w:val="64"/>
        </w:rPr>
        <w:t>Sport Track</w:t>
      </w:r>
    </w:p>
    <w:p w14:paraId="1E1C7A14" w14:textId="77777777" w:rsidR="00D2790F" w:rsidRDefault="00D2790F" w:rsidP="00D2790F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Application Web Responsive de gestion de clubs sportifs amateurs</w:t>
      </w:r>
    </w:p>
    <w:p w14:paraId="45841A52" w14:textId="77777777" w:rsidR="00D2790F" w:rsidRDefault="00D2790F" w:rsidP="00D2790F">
      <w:pPr>
        <w:rPr>
          <w:rFonts w:ascii="Calibri" w:eastAsia="Calibri" w:hAnsi="Calibri" w:cs="Calibri"/>
          <w:sz w:val="32"/>
          <w:szCs w:val="32"/>
        </w:rPr>
      </w:pPr>
    </w:p>
    <w:p w14:paraId="77F29972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0F5AC91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Matis </w:t>
      </w:r>
      <w:proofErr w:type="spellStart"/>
      <w:r>
        <w:rPr>
          <w:rFonts w:ascii="Calibri" w:eastAsia="Calibri" w:hAnsi="Calibri" w:cs="Calibri"/>
          <w:sz w:val="28"/>
          <w:szCs w:val="28"/>
        </w:rPr>
        <w:t>Chabanat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Titouan </w:t>
      </w:r>
      <w:proofErr w:type="spellStart"/>
      <w:r>
        <w:rPr>
          <w:rFonts w:ascii="Calibri" w:eastAsia="Calibri" w:hAnsi="Calibri" w:cs="Calibri"/>
          <w:sz w:val="28"/>
          <w:szCs w:val="28"/>
        </w:rPr>
        <w:t>Cocheril</w:t>
      </w:r>
      <w:proofErr w:type="spellEnd"/>
    </w:p>
    <w:p w14:paraId="5BE9FDC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Arthur Le </w:t>
      </w:r>
      <w:proofErr w:type="spellStart"/>
      <w:r>
        <w:rPr>
          <w:rFonts w:ascii="Calibri" w:eastAsia="Calibri" w:hAnsi="Calibri" w:cs="Calibri"/>
          <w:sz w:val="28"/>
          <w:szCs w:val="28"/>
        </w:rPr>
        <w:t>Menn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Ivan Salle</w:t>
      </w:r>
    </w:p>
    <w:p w14:paraId="3AB9C9F5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- -</w:t>
      </w:r>
    </w:p>
    <w:p w14:paraId="04858FDA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TD1 | TP1</w:t>
      </w:r>
    </w:p>
    <w:p w14:paraId="12EC5B7D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07E9438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 Informatique</w:t>
      </w:r>
    </w:p>
    <w:p w14:paraId="6308D899" w14:textId="77777777" w:rsidR="00D2790F" w:rsidRDefault="00D2790F" w:rsidP="00D279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Semestre 3</w:t>
      </w:r>
    </w:p>
    <w:p w14:paraId="656A3E85" w14:textId="77777777" w:rsidR="00D2790F" w:rsidRDefault="00D2790F" w:rsidP="00D2790F">
      <w:pPr>
        <w:jc w:val="center"/>
      </w:pPr>
      <w:r>
        <w:rPr>
          <w:rFonts w:ascii="Calibri" w:eastAsia="Calibri" w:hAnsi="Calibri" w:cs="Calibri"/>
          <w:sz w:val="28"/>
          <w:szCs w:val="28"/>
        </w:rPr>
        <w:t>- 2022 | 2023 -</w:t>
      </w:r>
    </w:p>
    <w:p w14:paraId="55D89093" w14:textId="77777777" w:rsidR="00D2790F" w:rsidRDefault="00D2790F" w:rsidP="00611937">
      <w:pPr>
        <w:rPr>
          <w:rFonts w:ascii="Calibri" w:eastAsia="Calibri" w:hAnsi="Calibri" w:cs="Calibri"/>
          <w:color w:val="FF0000"/>
          <w:sz w:val="32"/>
          <w:szCs w:val="32"/>
        </w:rPr>
      </w:pPr>
    </w:p>
    <w:p w14:paraId="13D1933D" w14:textId="4A5585C7" w:rsidR="00611937" w:rsidRPr="00D2790F" w:rsidRDefault="003E4151" w:rsidP="00D2790F">
      <w:pPr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Annexe </w:t>
      </w:r>
      <w:r w:rsidR="00611937" w:rsidRPr="00D2790F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:</w:t>
      </w:r>
    </w:p>
    <w:p w14:paraId="6A0A357E" w14:textId="77777777" w:rsidR="00611937" w:rsidRDefault="00611937" w:rsidP="00611937">
      <w:pPr>
        <w:rPr>
          <w:rFonts w:ascii="Calibri" w:eastAsia="Calibri" w:hAnsi="Calibri" w:cs="Calibri"/>
        </w:rPr>
      </w:pPr>
    </w:p>
    <w:p w14:paraId="24B314AB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Le QR code était notre première idée pour résoudre le problème algorithmique mais il a néanmoins des avantages/défauts comme le fait qu’il puisse être scanné par tous les appareils, c’est pratique car pas besoin de développer un scanner mais ça pose un problème de sécurité à notre application. </w:t>
      </w:r>
    </w:p>
    <w:p w14:paraId="052C9B33" w14:textId="17B350CA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En </w:t>
      </w:r>
      <w:r w:rsidR="00D2790F">
        <w:rPr>
          <w:rFonts w:ascii="Calibri" w:eastAsia="Calibri" w:hAnsi="Calibri" w:cs="Calibri"/>
          <w:sz w:val="26"/>
          <w:szCs w:val="26"/>
        </w:rPr>
        <w:t>effet,</w:t>
      </w:r>
      <w:r>
        <w:rPr>
          <w:rFonts w:ascii="Calibri" w:eastAsia="Calibri" w:hAnsi="Calibri" w:cs="Calibri"/>
          <w:sz w:val="26"/>
          <w:szCs w:val="26"/>
        </w:rPr>
        <w:t xml:space="preserve"> n'importe qui de non inscrit/connecté à l’application peut obtenir </w:t>
      </w:r>
      <w:r w:rsidR="00D2790F">
        <w:rPr>
          <w:rFonts w:ascii="Calibri" w:eastAsia="Calibri" w:hAnsi="Calibri" w:cs="Calibri"/>
          <w:sz w:val="26"/>
          <w:szCs w:val="26"/>
        </w:rPr>
        <w:t>les informations détenues</w:t>
      </w:r>
      <w:r>
        <w:rPr>
          <w:rFonts w:ascii="Calibri" w:eastAsia="Calibri" w:hAnsi="Calibri" w:cs="Calibri"/>
          <w:sz w:val="26"/>
          <w:szCs w:val="26"/>
        </w:rPr>
        <w:t xml:space="preserve"> dans le QR code.</w:t>
      </w:r>
    </w:p>
    <w:p w14:paraId="1B4A940C" w14:textId="64935D40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a donc choisi d’encoder nos informations dans un </w:t>
      </w:r>
      <w:r w:rsidR="00D2790F">
        <w:rPr>
          <w:rFonts w:ascii="Calibri" w:eastAsia="Calibri" w:hAnsi="Calibri" w:cs="Calibri"/>
          <w:sz w:val="26"/>
          <w:szCs w:val="26"/>
        </w:rPr>
        <w:t>code-barres</w:t>
      </w:r>
      <w:r>
        <w:rPr>
          <w:rFonts w:ascii="Calibri" w:eastAsia="Calibri" w:hAnsi="Calibri" w:cs="Calibri"/>
          <w:sz w:val="26"/>
          <w:szCs w:val="26"/>
        </w:rPr>
        <w:t xml:space="preserve"> (type </w:t>
      </w:r>
      <w:r w:rsidR="00D2790F">
        <w:rPr>
          <w:rFonts w:ascii="Calibri" w:eastAsia="Calibri" w:hAnsi="Calibri" w:cs="Calibri"/>
          <w:sz w:val="26"/>
          <w:szCs w:val="26"/>
        </w:rPr>
        <w:t>application Spotify</w:t>
      </w:r>
      <w:r>
        <w:rPr>
          <w:rFonts w:ascii="Calibri" w:eastAsia="Calibri" w:hAnsi="Calibri" w:cs="Calibri"/>
          <w:sz w:val="26"/>
          <w:szCs w:val="26"/>
        </w:rPr>
        <w:t>) et de développer notre propre scanner.</w:t>
      </w:r>
    </w:p>
    <w:p w14:paraId="5CA40D7C" w14:textId="77777777" w:rsidR="003E4151" w:rsidRDefault="003E4151" w:rsidP="003E415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A62664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 xml:space="preserve">Scanneur : </w:t>
      </w:r>
    </w:p>
    <w:p w14:paraId="2D1B83BA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Une fois scanner l’image du code barre est envoyé au serveur, un script (python) va analyser l’image :</w:t>
      </w:r>
    </w:p>
    <w:p w14:paraId="13992F4B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y a une correspondance entre le code barre et une licence existante dans la base de données :</w:t>
      </w:r>
    </w:p>
    <w:p w14:paraId="76B816FA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-Base de données des présences est modifié</w:t>
      </w:r>
    </w:p>
    <w:p w14:paraId="0F5660A5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retourne les informations (nom, prénom, image) sur la licence correspondante ainsi qu’un message de succès sur la page de l’entraineur</w:t>
      </w:r>
    </w:p>
    <w:p w14:paraId="7FC65C19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7C83A31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-S’il n’y a pas de correspondance entre le code barre et une licence dans la base de données :</w:t>
      </w:r>
    </w:p>
    <w:p w14:paraId="576D679B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ab/>
        <w:t>-Serveur renvoi un message d’échec sur la page de l’entraineur</w:t>
      </w:r>
    </w:p>
    <w:p w14:paraId="1B2C7E40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14F42808" w14:textId="7777777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</w:p>
    <w:p w14:paraId="75B07905" w14:textId="3EC06C57" w:rsidR="003E4151" w:rsidRPr="003E4151" w:rsidRDefault="003E4151" w:rsidP="003E4151">
      <w:pPr>
        <w:rPr>
          <w:rFonts w:ascii="Calibri" w:eastAsia="Calibri" w:hAnsi="Calibri" w:cs="Calibri"/>
          <w:sz w:val="26"/>
          <w:szCs w:val="26"/>
        </w:rPr>
      </w:pPr>
      <w:r w:rsidRPr="003E4151">
        <w:rPr>
          <w:rFonts w:ascii="Calibri" w:eastAsia="Calibri" w:hAnsi="Calibri" w:cs="Calibri"/>
          <w:sz w:val="26"/>
          <w:szCs w:val="26"/>
        </w:rPr>
        <w:t>Amélioration possible en ajoutant des algorithmes de gestions</w:t>
      </w:r>
      <w:r>
        <w:rPr>
          <w:rFonts w:ascii="Calibri" w:eastAsia="Calibri" w:hAnsi="Calibri" w:cs="Calibri"/>
          <w:sz w:val="26"/>
          <w:szCs w:val="26"/>
        </w:rPr>
        <w:t xml:space="preserve"> et corrections</w:t>
      </w:r>
      <w:r w:rsidRPr="003E4151">
        <w:rPr>
          <w:rFonts w:ascii="Calibri" w:eastAsia="Calibri" w:hAnsi="Calibri" w:cs="Calibri"/>
          <w:sz w:val="26"/>
          <w:szCs w:val="26"/>
        </w:rPr>
        <w:t xml:space="preserve"> des erreurs sur le script d’analyse de la photo (algorithme 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Viterbi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 xml:space="preserve">, code </w:t>
      </w:r>
      <w:proofErr w:type="spellStart"/>
      <w:r w:rsidRPr="003E4151">
        <w:rPr>
          <w:rFonts w:ascii="Calibri" w:eastAsia="Calibri" w:hAnsi="Calibri" w:cs="Calibri"/>
          <w:sz w:val="26"/>
          <w:szCs w:val="26"/>
        </w:rPr>
        <w:t>convolutionnel</w:t>
      </w:r>
      <w:proofErr w:type="spellEnd"/>
      <w:r w:rsidRPr="003E4151">
        <w:rPr>
          <w:rFonts w:ascii="Calibri" w:eastAsia="Calibri" w:hAnsi="Calibri" w:cs="Calibri"/>
          <w:sz w:val="26"/>
          <w:szCs w:val="26"/>
        </w:rPr>
        <w:t>)</w:t>
      </w:r>
    </w:p>
    <w:p w14:paraId="4C7EAE8D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171E63C2" w14:textId="77777777" w:rsidR="00611937" w:rsidRDefault="00611937" w:rsidP="00611937">
      <w:pPr>
        <w:rPr>
          <w:rFonts w:ascii="Calibri" w:eastAsia="Calibri" w:hAnsi="Calibri" w:cs="Calibri"/>
        </w:rPr>
      </w:pPr>
    </w:p>
    <w:p w14:paraId="6F064E4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C3F5142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6B6D988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1E00E5F6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E8C66A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3FB40F70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7FA2EADE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6A9803C5" w14:textId="77777777" w:rsidR="003E4151" w:rsidRDefault="003E4151" w:rsidP="00611937">
      <w:pPr>
        <w:rPr>
          <w:rFonts w:ascii="Calibri" w:eastAsia="Calibri" w:hAnsi="Calibri" w:cs="Calibri"/>
          <w:sz w:val="26"/>
          <w:szCs w:val="26"/>
          <w:u w:val="single"/>
        </w:rPr>
      </w:pPr>
    </w:p>
    <w:p w14:paraId="03E5C353" w14:textId="28193877" w:rsidR="00611937" w:rsidRDefault="00611937" w:rsidP="00611937">
      <w:pPr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Comment ça marche :</w:t>
      </w:r>
    </w:p>
    <w:p w14:paraId="20830352" w14:textId="77777777" w:rsidR="00611937" w:rsidRDefault="00611937" w:rsidP="00611937">
      <w:pPr>
        <w:rPr>
          <w:rFonts w:ascii="Calibri" w:eastAsia="Calibri" w:hAnsi="Calibri" w:cs="Calibri"/>
        </w:rPr>
      </w:pPr>
    </w:p>
    <w:p w14:paraId="5D233528" w14:textId="64D594E6" w:rsidR="00611937" w:rsidRDefault="00611937" w:rsidP="006119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B1126B1" wp14:editId="7C0604A0">
            <wp:extent cx="5731200" cy="3225800"/>
            <wp:effectExtent l="0" t="0" r="0" b="0"/>
            <wp:docPr id="1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E30D1" w14:textId="77777777" w:rsidR="003E4151" w:rsidRDefault="003E4151" w:rsidP="00611937">
      <w:pPr>
        <w:rPr>
          <w:rFonts w:ascii="Calibri" w:eastAsia="Calibri" w:hAnsi="Calibri" w:cs="Calibri"/>
        </w:rPr>
      </w:pPr>
    </w:p>
    <w:p w14:paraId="2ABB2D9A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DEC7466" wp14:editId="433A33B6">
            <wp:extent cx="5731200" cy="1765300"/>
            <wp:effectExtent l="0" t="0" r="0" b="0"/>
            <wp:docPr id="11" name="image7.png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picture containing ic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14043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</w:p>
    <w:p w14:paraId="1B9B49F2" w14:textId="4B63A608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On remarque le logo de l’application ainsi que deux </w:t>
      </w:r>
      <w:r w:rsidR="00977F3D">
        <w:rPr>
          <w:rFonts w:ascii="Calibri" w:eastAsia="Calibri" w:hAnsi="Calibri" w:cs="Calibri"/>
          <w:sz w:val="26"/>
          <w:szCs w:val="26"/>
        </w:rPr>
        <w:t xml:space="preserve">petites </w:t>
      </w:r>
      <w:r>
        <w:rPr>
          <w:rFonts w:ascii="Calibri" w:eastAsia="Calibri" w:hAnsi="Calibri" w:cs="Calibri"/>
          <w:sz w:val="26"/>
          <w:szCs w:val="26"/>
        </w:rPr>
        <w:t>barres la première et la dernière qui servent de marqueurs de début et de fin d’encodage mais également de ratio de comparaison avec les autres barres en faisant : taille du logo / première barre = ratio de comparaison.</w:t>
      </w:r>
    </w:p>
    <w:p w14:paraId="48E54E28" w14:textId="1FF438CA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77335234" w14:textId="06E59745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</w:p>
    <w:p w14:paraId="30E8E7A4" w14:textId="7EF500F7" w:rsidR="003E4151" w:rsidRDefault="003E4151" w:rsidP="0061193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L’algorithme récupère la hauteur des barres via le ration calculé grâce au logo, la liste des hauteurs sont convertis pour retrouver la chaine de caractère initial.</w:t>
      </w:r>
    </w:p>
    <w:p w14:paraId="2F708934" w14:textId="77777777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</w:p>
    <w:p w14:paraId="2925F470" w14:textId="6958F0F6" w:rsidR="00611937" w:rsidRDefault="00611937" w:rsidP="00611937">
      <w:pPr>
        <w:rPr>
          <w:rFonts w:ascii="Calibri" w:eastAsia="Calibri" w:hAnsi="Calibri" w:cs="Calibri"/>
          <w:sz w:val="26"/>
          <w:szCs w:val="26"/>
        </w:rPr>
      </w:pPr>
    </w:p>
    <w:sectPr w:rsidR="0061193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70C9" w14:textId="77777777" w:rsidR="00EF145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37"/>
    <w:rsid w:val="003E4151"/>
    <w:rsid w:val="00611937"/>
    <w:rsid w:val="00977F3D"/>
    <w:rsid w:val="00D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BEB19"/>
  <w15:chartTrackingRefBased/>
  <w15:docId w15:val="{38394FA2-151D-A049-BE29-F90CFBA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7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Cocheril Titouan</dc:creator>
  <cp:keywords/>
  <dc:description/>
  <cp:lastModifiedBy>Cocheril Titouan</cp:lastModifiedBy>
  <cp:revision>1</cp:revision>
  <dcterms:created xsi:type="dcterms:W3CDTF">2022-10-03T14:14:00Z</dcterms:created>
  <dcterms:modified xsi:type="dcterms:W3CDTF">2022-10-03T16:55:00Z</dcterms:modified>
</cp:coreProperties>
</file>