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4A572" w14:textId="7987A32F" w:rsidR="00E24296" w:rsidRDefault="00F77ABD" w:rsidP="00F77ABD">
      <w:pPr>
        <w:pStyle w:val="Heading1"/>
      </w:pPr>
      <w:bookmarkStart w:id="0" w:name="_Toc217775525"/>
      <w:r>
        <w:t>Введение</w:t>
      </w:r>
      <w:bookmarkEnd w:id="0"/>
    </w:p>
    <w:p w14:paraId="638C43D9" w14:textId="77777777" w:rsidR="00711AAE" w:rsidRPr="00711AAE" w:rsidRDefault="00711AAE" w:rsidP="00711AAE">
      <w:pPr>
        <w:rPr>
          <w:lang w:val="ru-RU"/>
        </w:rPr>
      </w:pPr>
    </w:p>
    <w:p w14:paraId="3F4E81D0" w14:textId="4B0EBC70" w:rsidR="002C1C67" w:rsidRPr="002C1C67" w:rsidRDefault="002C1C67" w:rsidP="002C1C67">
      <w:pPr>
        <w:ind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C1C67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Системное администрирование является одной из ключевых областей информационных технологий, обеспечивающей стабильную, безопасную и эффективную работу вычислительных систем, серверов и сетевой инфраструктуры. В условиях цифровизации общества, роста объёмов обрабатываемых данных и широкого внедрения облачных технологий возрастает роль системного администратора как специалиста, отвечающего за сопровождение и защиту информационных ресурсов.</w:t>
      </w:r>
    </w:p>
    <w:p w14:paraId="6BC99A50" w14:textId="02EF00E8" w:rsidR="002C1C67" w:rsidRPr="002C1C67" w:rsidRDefault="002C1C67" w:rsidP="002C1C67">
      <w:pPr>
        <w:ind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C1C67">
        <w:rPr>
          <w:rFonts w:ascii="Times New Roman" w:eastAsia="Times New Roman" w:hAnsi="Times New Roman" w:cs="Times New Roman"/>
          <w:sz w:val="28"/>
          <w:szCs w:val="28"/>
          <w:lang w:val="ru-RU"/>
        </w:rPr>
        <w:t>Актуальность данной темы обусловлена повышенными требованиями к отказоустойчивости, информационной безопасности и непрерывности работы информационных систем. Современное системное администрирование выходит за рамки традиционного обслуживания оборудования и программного обеспечения, включая автоматизацию процессов, мониторинг, управление конфигурациями и внедрение DevOps-подходов.</w:t>
      </w:r>
    </w:p>
    <w:p w14:paraId="4AB0FE12" w14:textId="3031D617" w:rsidR="00E24296" w:rsidRPr="002C1C67" w:rsidRDefault="002C1C67" w:rsidP="002C1C67">
      <w:pPr>
        <w:ind w:firstLine="708"/>
        <w:rPr>
          <w:lang w:val="ru-RU"/>
        </w:rPr>
      </w:pPr>
      <w:r w:rsidRPr="002C1C67">
        <w:rPr>
          <w:rFonts w:ascii="Times New Roman" w:eastAsia="Times New Roman" w:hAnsi="Times New Roman" w:cs="Times New Roman"/>
          <w:sz w:val="28"/>
          <w:szCs w:val="28"/>
          <w:lang w:val="ru-RU"/>
        </w:rPr>
        <w:t>Целью данной работы является анализ научной, учебной литературы, а также профессиональных интернет-ресурсов, посвящённых системному администрированию, и обобщение современного состояния изучаемой области.</w:t>
      </w:r>
    </w:p>
    <w:p w14:paraId="467CACD1" w14:textId="77777777" w:rsidR="00F77ABD" w:rsidRPr="005A41DA" w:rsidRDefault="00F77ABD" w:rsidP="00E24296">
      <w:pPr>
        <w:jc w:val="center"/>
        <w:rPr>
          <w:lang w:val="ru-RU"/>
        </w:rPr>
      </w:pPr>
      <w:r w:rsidRPr="005A41DA">
        <w:rPr>
          <w:lang w:val="ru-RU"/>
        </w:rPr>
        <w:br w:type="page"/>
      </w:r>
    </w:p>
    <w:p w14:paraId="580D7311" w14:textId="1713CCC0" w:rsidR="00F77ABD" w:rsidRDefault="00F77ABD" w:rsidP="00F77ABD">
      <w:pPr>
        <w:pStyle w:val="Heading1"/>
      </w:pPr>
      <w:bookmarkStart w:id="1" w:name="_Toc217775526"/>
      <w:r>
        <w:lastRenderedPageBreak/>
        <w:t>Анализ источников</w:t>
      </w:r>
      <w:bookmarkEnd w:id="1"/>
    </w:p>
    <w:p w14:paraId="6DA2B152" w14:textId="1579933F" w:rsidR="00711AAE" w:rsidRDefault="00711AAE" w:rsidP="00711AAE">
      <w:pPr>
        <w:pStyle w:val="1"/>
      </w:pPr>
    </w:p>
    <w:p w14:paraId="74FF512D" w14:textId="42BB0E09" w:rsidR="00EC615B" w:rsidRDefault="00EC615B" w:rsidP="00EC615B">
      <w:pPr>
        <w:pStyle w:val="1"/>
        <w:spacing w:after="240" w:line="276" w:lineRule="auto"/>
        <w:jc w:val="left"/>
      </w:pPr>
      <w:r>
        <w:t>В учебной литературе системное администрирование рассматривается как совокупность процессов по установке, настройке, эксплуатации и сопровождению операционных систем и прикладного программного обеспечения. В работах Э. Немета и Э. Таненбаума системный администратор представлен как ключевой специалист, обеспечивающий работоспособность вычислительных систем, сетевых сервисов и пользовательских сред [1], [2].</w:t>
      </w:r>
    </w:p>
    <w:p w14:paraId="2572E3D6" w14:textId="1D1648BD" w:rsidR="00EC615B" w:rsidRDefault="00EC615B" w:rsidP="00EC615B">
      <w:pPr>
        <w:pStyle w:val="1"/>
        <w:spacing w:after="240" w:line="276" w:lineRule="auto"/>
        <w:jc w:val="left"/>
      </w:pPr>
      <w:r>
        <w:t>Научные исследования последних лет акцентируют внимание на трансформации роли системного администратора в условиях развития цифровых технологий. Особо выделяется тенденция к автоматизации процессов администрирования с использованием скриптовых языков, систем управления конфигурациями и средств оркестрации. В ряде источников подчёркивается переход от ручного администрирования к концепции «инфраструктура как код», позволяющей повысить воспроизводимость и надёжность операций [3], [4].</w:t>
      </w:r>
    </w:p>
    <w:p w14:paraId="39758A13" w14:textId="7AF1297D" w:rsidR="00EC615B" w:rsidRDefault="00EC615B" w:rsidP="00EC615B">
      <w:pPr>
        <w:pStyle w:val="1"/>
        <w:spacing w:after="240" w:line="276" w:lineRule="auto"/>
        <w:jc w:val="left"/>
      </w:pPr>
      <w:r>
        <w:t>Профессиональные интернет-ресурсы и официальная документация разработчиков операционных систем Linux и Windows дополняют теоретические положения практическими рекомендациями. В них подробно рассматриваются вопросы настройки серверных систем, резервного копирования, мониторинга, обеспечения отказоустойчивости и защиты информации [6], [7], [8].</w:t>
      </w:r>
    </w:p>
    <w:p w14:paraId="1D0FDEBC" w14:textId="10D18E68" w:rsidR="00EC615B" w:rsidRDefault="00EC615B" w:rsidP="00EC615B">
      <w:pPr>
        <w:pStyle w:val="1"/>
        <w:spacing w:after="240" w:line="276" w:lineRule="auto"/>
        <w:jc w:val="left"/>
      </w:pPr>
      <w:r>
        <w:t>Значительное внимание в современных источниках уделяется вопросам информационной безопасности, что связано с ростом числа сетевых атак и уязвимостей в программном обеспечении. В документах OWASP описываются наиболее распространённые угрозы безопасности и методы их предотвращения, актуальные для деятельности системного администратора [9].</w:t>
      </w:r>
    </w:p>
    <w:p w14:paraId="4D8C9007" w14:textId="27842C6B" w:rsidR="00EC615B" w:rsidRPr="00EC615B" w:rsidRDefault="00EC615B" w:rsidP="00EC615B">
      <w:pPr>
        <w:pStyle w:val="1"/>
        <w:spacing w:after="240" w:line="276" w:lineRule="auto"/>
        <w:jc w:val="left"/>
      </w:pPr>
      <w:r>
        <w:t>Также в ряде источников рассматривается связь системного администрирования с концепциями ITIL и DevOps, ориентированными на повышение качества ИТ-услуг и оптимизацию процессов эксплуатации информационных систем [4], [10]. Таким образом, системное администрирование в современном понимании представляет собой междисциплинарную область, объединяющую знания в сфере операционных систем, сетевых технологий, информационной безопасности и автоматизации</w:t>
      </w:r>
      <w:r w:rsidR="002C1C67">
        <w:t>.</w:t>
      </w:r>
      <w:bookmarkStart w:id="2" w:name="_Toc217775527"/>
    </w:p>
    <w:p w14:paraId="78473444" w14:textId="07F2E4F1" w:rsidR="00F77ABD" w:rsidRDefault="00F77ABD" w:rsidP="00F77ABD">
      <w:pPr>
        <w:pStyle w:val="Heading1"/>
      </w:pPr>
      <w:r>
        <w:lastRenderedPageBreak/>
        <w:t>Библиография</w:t>
      </w:r>
      <w:bookmarkEnd w:id="2"/>
    </w:p>
    <w:p w14:paraId="0C45A99A" w14:textId="77777777" w:rsidR="00380530" w:rsidRPr="00380530" w:rsidRDefault="00380530" w:rsidP="00380530">
      <w:pPr>
        <w:rPr>
          <w:lang w:val="ru-RU"/>
        </w:rPr>
      </w:pPr>
    </w:p>
    <w:p w14:paraId="250CD168" w14:textId="3A772ACD" w:rsidR="002C1C67" w:rsidRPr="002C1C67" w:rsidRDefault="002C1C67" w:rsidP="002C1C67">
      <w:pPr>
        <w:pStyle w:val="1"/>
        <w:numPr>
          <w:ilvl w:val="0"/>
          <w:numId w:val="3"/>
        </w:numPr>
      </w:pPr>
      <w:r w:rsidRPr="002C1C67">
        <w:t>Немет Э., Снайдер Г., Хейн Т.</w:t>
      </w:r>
      <w:r w:rsidR="00EC615B">
        <w:t>, Уэйли Б., Макин Д.</w:t>
      </w:r>
      <w:r w:rsidRPr="002C1C67">
        <w:t xml:space="preserve"> </w:t>
      </w:r>
      <w:r w:rsidRPr="002C1C67">
        <w:rPr>
          <w:b/>
          <w:bCs/>
        </w:rPr>
        <w:t>UNIX и Linux. Руководство системного администратора</w:t>
      </w:r>
      <w:r w:rsidRPr="002C1C67">
        <w:t>. — С</w:t>
      </w:r>
      <w:r w:rsidR="00EC615B">
        <w:t>анкт-</w:t>
      </w:r>
      <w:r w:rsidRPr="002C1C67">
        <w:t>П</w:t>
      </w:r>
      <w:r w:rsidR="00EC615B">
        <w:t>етер</w:t>
      </w:r>
      <w:r w:rsidRPr="002C1C67">
        <w:t>б</w:t>
      </w:r>
      <w:r w:rsidR="00EC615B">
        <w:t>ург</w:t>
      </w:r>
      <w:r w:rsidRPr="002C1C67">
        <w:t>, 2020.</w:t>
      </w:r>
    </w:p>
    <w:p w14:paraId="77CA4B75" w14:textId="360EE1BC" w:rsidR="002C1C67" w:rsidRPr="002C1C67" w:rsidRDefault="002C1C67" w:rsidP="002C1C67">
      <w:pPr>
        <w:pStyle w:val="1"/>
        <w:numPr>
          <w:ilvl w:val="0"/>
          <w:numId w:val="3"/>
        </w:numPr>
      </w:pPr>
      <w:r w:rsidRPr="002C1C67">
        <w:t xml:space="preserve">Таненбаум Э., Бос Х. </w:t>
      </w:r>
      <w:r w:rsidRPr="002C1C67">
        <w:rPr>
          <w:b/>
          <w:bCs/>
        </w:rPr>
        <w:t>Современные операционные системы</w:t>
      </w:r>
      <w:r w:rsidRPr="002C1C67">
        <w:t>. — С</w:t>
      </w:r>
      <w:r w:rsidR="00EC615B">
        <w:t>анкт-</w:t>
      </w:r>
      <w:r w:rsidRPr="002C1C67">
        <w:t>П</w:t>
      </w:r>
      <w:r w:rsidR="00EC615B">
        <w:t>етер</w:t>
      </w:r>
      <w:r w:rsidRPr="002C1C67">
        <w:t>б</w:t>
      </w:r>
      <w:r w:rsidR="00EC615B">
        <w:t>ург</w:t>
      </w:r>
      <w:r w:rsidRPr="002C1C67">
        <w:t>, 2021.</w:t>
      </w:r>
    </w:p>
    <w:p w14:paraId="26BDCF0D" w14:textId="16757683" w:rsidR="002C1C67" w:rsidRPr="002C1C67" w:rsidRDefault="002C1C67" w:rsidP="002C1C67">
      <w:pPr>
        <w:pStyle w:val="1"/>
        <w:numPr>
          <w:ilvl w:val="0"/>
          <w:numId w:val="3"/>
        </w:numPr>
        <w:rPr>
          <w:lang w:val="en-US"/>
        </w:rPr>
      </w:pPr>
      <w:r w:rsidRPr="002C1C67">
        <w:rPr>
          <w:lang w:val="en-US"/>
        </w:rPr>
        <w:t xml:space="preserve">Limoncelli T., Hogan C., Chalup S. </w:t>
      </w:r>
      <w:r w:rsidRPr="002C1C67">
        <w:rPr>
          <w:b/>
          <w:bCs/>
          <w:lang w:val="en-US"/>
        </w:rPr>
        <w:t>The Practice of System and Network Administration</w:t>
      </w:r>
      <w:r w:rsidRPr="002C1C67">
        <w:rPr>
          <w:lang w:val="en-US"/>
        </w:rPr>
        <w:t>. — Addison-Wesley, 2016.</w:t>
      </w:r>
    </w:p>
    <w:p w14:paraId="5ABCEFD3" w14:textId="258A1506" w:rsidR="002C1C67" w:rsidRPr="002C1C67" w:rsidRDefault="002C1C67" w:rsidP="002C1C67">
      <w:pPr>
        <w:pStyle w:val="1"/>
        <w:numPr>
          <w:ilvl w:val="0"/>
          <w:numId w:val="3"/>
        </w:numPr>
        <w:rPr>
          <w:lang w:val="en-US"/>
        </w:rPr>
      </w:pPr>
      <w:r w:rsidRPr="002C1C67">
        <w:rPr>
          <w:lang w:val="en-US"/>
        </w:rPr>
        <w:t xml:space="preserve">Kim G., Humble J., Debois P., Willis J. </w:t>
      </w:r>
      <w:r w:rsidRPr="002C1C67">
        <w:rPr>
          <w:b/>
          <w:bCs/>
          <w:lang w:val="en-US"/>
        </w:rPr>
        <w:t>The DevOps Handbook</w:t>
      </w:r>
      <w:r w:rsidRPr="002C1C67">
        <w:rPr>
          <w:lang w:val="en-US"/>
        </w:rPr>
        <w:t>. — IT Revolution Press, 2019.</w:t>
      </w:r>
    </w:p>
    <w:p w14:paraId="1D496425" w14:textId="7B5BB146" w:rsidR="002C1C67" w:rsidRPr="002C1C67" w:rsidRDefault="002C1C67" w:rsidP="002C1C67">
      <w:pPr>
        <w:pStyle w:val="1"/>
        <w:numPr>
          <w:ilvl w:val="0"/>
          <w:numId w:val="3"/>
        </w:numPr>
        <w:rPr>
          <w:lang w:val="en-US"/>
        </w:rPr>
      </w:pPr>
      <w:r w:rsidRPr="002C1C67">
        <w:rPr>
          <w:lang w:val="en-US"/>
        </w:rPr>
        <w:t xml:space="preserve">Erl T. </w:t>
      </w:r>
      <w:r w:rsidRPr="002C1C67">
        <w:rPr>
          <w:b/>
          <w:bCs/>
          <w:lang w:val="en-US"/>
        </w:rPr>
        <w:t>Cloud Computing: Concepts, Technology &amp; Architecture</w:t>
      </w:r>
      <w:r w:rsidRPr="002C1C67">
        <w:rPr>
          <w:lang w:val="en-US"/>
        </w:rPr>
        <w:t>. — Pearson, 2020.</w:t>
      </w:r>
    </w:p>
    <w:p w14:paraId="2393A7E6" w14:textId="0962C2A9" w:rsidR="002C1C67" w:rsidRPr="002C1C67" w:rsidRDefault="002C1C67" w:rsidP="002C1C67">
      <w:pPr>
        <w:pStyle w:val="1"/>
        <w:numPr>
          <w:ilvl w:val="0"/>
          <w:numId w:val="3"/>
        </w:numPr>
      </w:pPr>
      <w:r w:rsidRPr="002C1C67">
        <w:t xml:space="preserve">Официальная документация ядра Linux. — URL: </w:t>
      </w:r>
      <w:hyperlink r:id="rId6" w:tgtFrame="_new" w:history="1">
        <w:r w:rsidR="00EC615B">
          <w:rPr>
            <w:rStyle w:val="Hyperlink"/>
          </w:rPr>
          <w:t>https://docs.kernel.org/</w:t>
        </w:r>
      </w:hyperlink>
    </w:p>
    <w:p w14:paraId="729CEED4" w14:textId="614B6C94" w:rsidR="002C1C67" w:rsidRPr="002C1C67" w:rsidRDefault="002C1C67" w:rsidP="002C1C67">
      <w:pPr>
        <w:pStyle w:val="1"/>
        <w:numPr>
          <w:ilvl w:val="0"/>
          <w:numId w:val="3"/>
        </w:numPr>
        <w:rPr>
          <w:lang w:val="en-US"/>
        </w:rPr>
      </w:pPr>
      <w:r w:rsidRPr="002C1C67">
        <w:rPr>
          <w:lang w:val="en-US"/>
        </w:rPr>
        <w:t xml:space="preserve">Microsoft Learn. </w:t>
      </w:r>
      <w:r w:rsidRPr="002C1C67">
        <w:rPr>
          <w:b/>
          <w:bCs/>
        </w:rPr>
        <w:t>Администрирование</w:t>
      </w:r>
      <w:r w:rsidRPr="002C1C67">
        <w:rPr>
          <w:b/>
          <w:bCs/>
          <w:lang w:val="en-US"/>
        </w:rPr>
        <w:t xml:space="preserve"> Windows Server</w:t>
      </w:r>
      <w:r w:rsidRPr="002C1C67">
        <w:rPr>
          <w:lang w:val="en-US"/>
        </w:rPr>
        <w:t xml:space="preserve">. — URL: </w:t>
      </w:r>
      <w:hyperlink r:id="rId7" w:tgtFrame="_new" w:history="1">
        <w:r w:rsidR="00380530">
          <w:rPr>
            <w:rStyle w:val="Hyperlink"/>
            <w:lang w:val="en-US"/>
          </w:rPr>
          <w:t>https://learn.microsoft.com/ru-ru/windows-server/administration/overvi</w:t>
        </w:r>
        <w:r w:rsidR="00380530">
          <w:rPr>
            <w:rStyle w:val="Hyperlink"/>
            <w:lang w:val="en-US"/>
          </w:rPr>
          <w:t>e</w:t>
        </w:r>
        <w:r w:rsidR="00380530">
          <w:rPr>
            <w:rStyle w:val="Hyperlink"/>
            <w:lang w:val="en-US"/>
          </w:rPr>
          <w:t>w?tabs=windows-admin-center</w:t>
        </w:r>
      </w:hyperlink>
    </w:p>
    <w:p w14:paraId="098337C6" w14:textId="757E1FFA" w:rsidR="002C1C67" w:rsidRPr="002C1C67" w:rsidRDefault="002C1C67" w:rsidP="002C1C67">
      <w:pPr>
        <w:pStyle w:val="1"/>
        <w:numPr>
          <w:ilvl w:val="0"/>
          <w:numId w:val="3"/>
        </w:numPr>
        <w:rPr>
          <w:lang w:val="en-US"/>
        </w:rPr>
      </w:pPr>
      <w:r w:rsidRPr="002C1C67">
        <w:rPr>
          <w:lang w:val="en-US"/>
        </w:rPr>
        <w:t xml:space="preserve">Red Hat Enterprise Linux Documentation. — URL: </w:t>
      </w:r>
      <w:hyperlink r:id="rId8" w:tgtFrame="_new" w:history="1">
        <w:r>
          <w:rPr>
            <w:rStyle w:val="Hyperlink"/>
            <w:lang w:val="en-US"/>
          </w:rPr>
          <w:t>https://docs.redhat.com/en/documentation/red_hat_enterprise_linux/10</w:t>
        </w:r>
      </w:hyperlink>
    </w:p>
    <w:p w14:paraId="09FF6B0B" w14:textId="7059873A" w:rsidR="002C1C67" w:rsidRPr="002C1C67" w:rsidRDefault="002C1C67" w:rsidP="002C1C67">
      <w:pPr>
        <w:pStyle w:val="1"/>
        <w:numPr>
          <w:ilvl w:val="0"/>
          <w:numId w:val="3"/>
        </w:numPr>
        <w:rPr>
          <w:lang w:val="en-US"/>
        </w:rPr>
      </w:pPr>
      <w:r w:rsidRPr="002C1C67">
        <w:rPr>
          <w:lang w:val="en-US"/>
        </w:rPr>
        <w:t xml:space="preserve">OWASP Foundation. </w:t>
      </w:r>
      <w:r w:rsidRPr="002C1C67">
        <w:rPr>
          <w:b/>
          <w:bCs/>
          <w:lang w:val="en-US"/>
        </w:rPr>
        <w:t>OWASP Top 10 Web Application Security Risks</w:t>
      </w:r>
      <w:r w:rsidRPr="002C1C67">
        <w:rPr>
          <w:lang w:val="en-US"/>
        </w:rPr>
        <w:t xml:space="preserve">. — URL: </w:t>
      </w:r>
      <w:hyperlink r:id="rId9" w:tgtFrame="_new" w:history="1">
        <w:r w:rsidR="00EC615B">
          <w:rPr>
            <w:rStyle w:val="Hyperlink"/>
            <w:lang w:val="en-US"/>
          </w:rPr>
          <w:t>https://owasp.org/www-project-top-ten/</w:t>
        </w:r>
      </w:hyperlink>
    </w:p>
    <w:p w14:paraId="26BA3CBF" w14:textId="35BBD4A8" w:rsidR="002C1C67" w:rsidRPr="002C1C67" w:rsidRDefault="002C1C67" w:rsidP="002C1C67">
      <w:pPr>
        <w:pStyle w:val="1"/>
        <w:numPr>
          <w:ilvl w:val="0"/>
          <w:numId w:val="3"/>
        </w:numPr>
        <w:rPr>
          <w:lang w:val="en-US"/>
        </w:rPr>
      </w:pPr>
      <w:r w:rsidRPr="002C1C67">
        <w:rPr>
          <w:lang w:val="en-US"/>
        </w:rPr>
        <w:t xml:space="preserve">AXELOS. </w:t>
      </w:r>
      <w:r w:rsidRPr="002C1C67">
        <w:rPr>
          <w:b/>
          <w:bCs/>
          <w:lang w:val="en-US"/>
        </w:rPr>
        <w:t>ITIL Foundation: IT Service Management</w:t>
      </w:r>
      <w:r w:rsidRPr="002C1C67">
        <w:rPr>
          <w:lang w:val="en-US"/>
        </w:rPr>
        <w:t>. — 2019.</w:t>
      </w:r>
    </w:p>
    <w:p w14:paraId="384FDEEE" w14:textId="77777777" w:rsidR="00F229DA" w:rsidRPr="002C1C67" w:rsidRDefault="00F229DA" w:rsidP="00711AAE">
      <w:pPr>
        <w:pStyle w:val="1"/>
        <w:rPr>
          <w:lang w:val="en-US"/>
        </w:rPr>
      </w:pPr>
    </w:p>
    <w:p w14:paraId="72925478" w14:textId="77777777" w:rsidR="00711AAE" w:rsidRPr="002C1C67" w:rsidRDefault="00711AAE" w:rsidP="00711AAE">
      <w:pPr>
        <w:pStyle w:val="1"/>
        <w:rPr>
          <w:lang w:val="en-US"/>
        </w:rPr>
      </w:pPr>
    </w:p>
    <w:sectPr w:rsidR="00711AAE" w:rsidRPr="002C1C67" w:rsidSect="005A41DA">
      <w:pgSz w:w="11906" w:h="16838"/>
      <w:pgMar w:top="1134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D0DEE"/>
    <w:multiLevelType w:val="hybridMultilevel"/>
    <w:tmpl w:val="1B7A80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414F8"/>
    <w:multiLevelType w:val="hybridMultilevel"/>
    <w:tmpl w:val="12165D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F683219"/>
    <w:multiLevelType w:val="hybridMultilevel"/>
    <w:tmpl w:val="4EF687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8B2"/>
    <w:rsid w:val="000C728E"/>
    <w:rsid w:val="00163A26"/>
    <w:rsid w:val="00183FFE"/>
    <w:rsid w:val="0019202F"/>
    <w:rsid w:val="00287EB7"/>
    <w:rsid w:val="002920A2"/>
    <w:rsid w:val="002C1C67"/>
    <w:rsid w:val="00380530"/>
    <w:rsid w:val="005471AA"/>
    <w:rsid w:val="005A41DA"/>
    <w:rsid w:val="006A3F74"/>
    <w:rsid w:val="006B0B3E"/>
    <w:rsid w:val="006F1A18"/>
    <w:rsid w:val="00711AAE"/>
    <w:rsid w:val="008B08B2"/>
    <w:rsid w:val="008D710F"/>
    <w:rsid w:val="00B46C64"/>
    <w:rsid w:val="00BF7D6D"/>
    <w:rsid w:val="00CD404F"/>
    <w:rsid w:val="00D05F70"/>
    <w:rsid w:val="00DE4FD8"/>
    <w:rsid w:val="00E24296"/>
    <w:rsid w:val="00E82E42"/>
    <w:rsid w:val="00EC615B"/>
    <w:rsid w:val="00F229DA"/>
    <w:rsid w:val="00F77ABD"/>
    <w:rsid w:val="00FC2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DBDCE"/>
  <w15:chartTrackingRefBased/>
  <w15:docId w15:val="{138468E3-924C-43F3-9716-BF483AFB8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296"/>
    <w:pPr>
      <w:spacing w:after="200" w:line="276" w:lineRule="auto"/>
    </w:pPr>
    <w:rPr>
      <w:rFonts w:ascii="Calibri" w:eastAsia="Calibri" w:hAnsi="Calibri" w:cs="Calibri"/>
      <w:lang w:val="ru"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7ABD"/>
    <w:pPr>
      <w:keepNext/>
      <w:keepLines/>
      <w:spacing w:before="240" w:after="0"/>
      <w:jc w:val="center"/>
      <w:outlineLvl w:val="0"/>
    </w:pPr>
    <w:rPr>
      <w:rFonts w:ascii="Times New Roman" w:eastAsia="Times New Roman" w:hAnsi="Times New Roman" w:cs="Times New Roman"/>
      <w:sz w:val="32"/>
      <w:szCs w:val="32"/>
      <w:lang w:val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link w:val="10"/>
    <w:qFormat/>
    <w:rsid w:val="005A41D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Heading1Char">
    <w:name w:val="Heading 1 Char"/>
    <w:basedOn w:val="DefaultParagraphFont"/>
    <w:link w:val="Heading1"/>
    <w:uiPriority w:val="9"/>
    <w:rsid w:val="00F77ABD"/>
    <w:rPr>
      <w:rFonts w:ascii="Times New Roman" w:eastAsia="Times New Roman" w:hAnsi="Times New Roman" w:cs="Times New Roman"/>
      <w:sz w:val="32"/>
      <w:szCs w:val="32"/>
      <w:lang w:eastAsia="ru-RU"/>
    </w:rPr>
  </w:style>
  <w:style w:type="character" w:customStyle="1" w:styleId="10">
    <w:name w:val="Стиль1 Знак"/>
    <w:basedOn w:val="DefaultParagraphFont"/>
    <w:link w:val="1"/>
    <w:rsid w:val="005A41D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F77ABD"/>
    <w:pPr>
      <w:spacing w:line="259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F77AB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77A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E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615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5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redhat.com/en/documentation/red_hat_enterprise_linux/10" TargetMode="External"/><Relationship Id="rId3" Type="http://schemas.openxmlformats.org/officeDocument/2006/relationships/styles" Target="styles.xml"/><Relationship Id="rId7" Type="http://schemas.openxmlformats.org/officeDocument/2006/relationships/hyperlink" Target="https://learn.microsoft.com/ru-ru/windows-server/administration/overview?tabs=windows-admin-cente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kernel.org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owasp.org/www-project-top-ten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D47FA6-E548-43DB-962F-E8FA5795E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661</Words>
  <Characters>3771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Biushkin</dc:creator>
  <cp:keywords/>
  <dc:description/>
  <cp:lastModifiedBy>Алексей Жуйков</cp:lastModifiedBy>
  <cp:revision>2</cp:revision>
  <dcterms:created xsi:type="dcterms:W3CDTF">2025-12-30T00:14:00Z</dcterms:created>
  <dcterms:modified xsi:type="dcterms:W3CDTF">2025-12-30T00:14:00Z</dcterms:modified>
</cp:coreProperties>
</file>