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Алгоритм установки программного обеспечения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Шаг 1: Запуск установщика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Шаг 2: Принятие лицензионного соглашения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Шаг 3: Выбор папки для установки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Шаг 4: Выбор компонентов для установки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Шаг 5: Создание ярлыков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Шаг 6: Процесс установки программного обеспечения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Шаг 7: Окончание установки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