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8197" w14:textId="762C9E4B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36"/>
          <w:szCs w:val="36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6"/>
          <w:szCs w:val="36"/>
          <w:lang w:eastAsia="ru-RU"/>
        </w:rPr>
        <w:t>Аннотированная электронная библиотека для направления 09.03.01 "Информатика и вычислительная техника"</w:t>
      </w:r>
    </w:p>
    <w:p w14:paraId="25DD6290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Операционные системы и оболочки</w:t>
      </w:r>
    </w:p>
    <w:p w14:paraId="391AE696" w14:textId="77777777" w:rsidR="00E27F94" w:rsidRPr="00E27F94" w:rsidRDefault="00E27F94" w:rsidP="00E2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Операционные системы и оболочки</w:t>
      </w:r>
    </w:p>
    <w:p w14:paraId="580CCBC7" w14:textId="77777777" w:rsidR="00E27F94" w:rsidRPr="00E27F94" w:rsidRDefault="00E27F94" w:rsidP="00E2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Малахов, С. В.</w:t>
      </w:r>
    </w:p>
    <w:p w14:paraId="7DF26F79" w14:textId="77777777" w:rsidR="00E27F94" w:rsidRPr="00E27F94" w:rsidRDefault="00E27F94" w:rsidP="00E2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2025</w:t>
      </w:r>
    </w:p>
    <w:p w14:paraId="58AB8185" w14:textId="77777777" w:rsidR="00E27F94" w:rsidRPr="00E27F94" w:rsidRDefault="00E27F94" w:rsidP="00E2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120 с.</w:t>
      </w:r>
    </w:p>
    <w:p w14:paraId="4694C23A" w14:textId="77777777" w:rsidR="00E27F94" w:rsidRPr="00E27F94" w:rsidRDefault="00E27F94" w:rsidP="00E2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978-5-507-50527-2</w:t>
      </w:r>
    </w:p>
    <w:p w14:paraId="53EC0F06" w14:textId="77777777" w:rsidR="00E27F94" w:rsidRPr="00E27F94" w:rsidRDefault="00E27F94" w:rsidP="00E2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5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https://e.lanbook.com/book/443324</w:t>
        </w:r>
      </w:hyperlink>
    </w:p>
    <w:p w14:paraId="22093EDC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12E8A787" w14:textId="24D9A4DC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 учебном пособии рассмотрены такие темы, как: потоки в ОС Windows; память в ОС Windows; файловая система в ОС Windows; устройства персонального компьютера; работа с взаимоблокировками; обеспечение безопасности в ОС Windows; основы работы в командных интерпретаторах ОС. Представлены лабораторные работы с теоретическими вопросами по каждой теме. Учебное пособие предназначено для студентов (магистров), обучающихся по направлениям подготовки «Информатика и вычислительная техника», «Программная инженерия», «Управление в технических системах», и может быть полезно аспирантам направления подготовки «Информатика и вычислительная техника».</w:t>
      </w:r>
    </w:p>
    <w:p w14:paraId="176AB2A4" w14:textId="77777777" w:rsidR="00E27F94" w:rsidRPr="00E27F94" w:rsidRDefault="00E27F94" w:rsidP="00E27F94">
      <w:pPr>
        <w:pStyle w:val="Heading1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</w:rPr>
      </w:pPr>
      <w:bookmarkStart w:id="0" w:name="_Hlk192567008"/>
      <w:r w:rsidRPr="00E27F94">
        <w:rPr>
          <w:rFonts w:ascii="Arial" w:hAnsi="Arial" w:cs="Arial"/>
          <w:b/>
          <w:bCs/>
          <w:color w:val="auto"/>
          <w:sz w:val="30"/>
          <w:szCs w:val="30"/>
        </w:rPr>
        <w:t>Архитектура информационных систем</w:t>
      </w:r>
      <w:bookmarkEnd w:id="0"/>
    </w:p>
    <w:p w14:paraId="0FC2E516" w14:textId="23261039" w:rsidR="00E27F94" w:rsidRPr="00E27F94" w:rsidRDefault="00E27F94" w:rsidP="00E27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Архитектура информационных систем</w:t>
      </w:r>
    </w:p>
    <w:p w14:paraId="42DB27DB" w14:textId="735084BB" w:rsidR="00E27F94" w:rsidRPr="00E27F94" w:rsidRDefault="00E27F94" w:rsidP="00E27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Ананченко И. В., Войтюк Т. Е., Марченко Е. В.</w:t>
      </w:r>
    </w:p>
    <w:p w14:paraId="6C94C323" w14:textId="6DA49F32" w:rsidR="00E27F94" w:rsidRPr="00E27F94" w:rsidRDefault="00E27F94" w:rsidP="00E27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Санкт-Петербургский национальный исследовательский университет информационных технологий, механики и оптики, 2024</w:t>
      </w:r>
    </w:p>
    <w:p w14:paraId="220F19F7" w14:textId="1655CAD4" w:rsidR="00E27F94" w:rsidRPr="00E27F94" w:rsidRDefault="00E27F94" w:rsidP="00E27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57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с.</w:t>
      </w:r>
    </w:p>
    <w:p w14:paraId="6B0D775A" w14:textId="62618634" w:rsidR="00E27F94" w:rsidRPr="00E27F94" w:rsidRDefault="00E27F94" w:rsidP="00E27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6" w:history="1">
        <w:r w:rsidRPr="00E27F94">
          <w:rPr>
            <w:rStyle w:val="Hyperlink"/>
            <w:rFonts w:ascii="Arial" w:eastAsia="Times New Roman" w:hAnsi="Arial" w:cs="Arial"/>
            <w:sz w:val="24"/>
            <w:szCs w:val="24"/>
            <w:lang w:eastAsia="ru-RU"/>
          </w:rPr>
          <w:t>https://e.lanbook.com/book/460301</w:t>
        </w:r>
      </w:hyperlink>
    </w:p>
    <w:p w14:paraId="7EA89607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5D9DB945" w14:textId="77777777" w:rsidR="00075289" w:rsidRDefault="00075289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Учебное пособие «Архитектура информационных систем» предназначено для студентов очной формы обучения, осваивающих профессиональную образовательную программу бакалавриата «Программирование в инфокоммуникационных системах» на направлении подготовки 11.03.02 «Инфокоммуникационные технологии и системы связи» (бакалавриат). В пособии представлены общие теоретические вопросы, связанные с архитектурой информационных систем и практическое руководство по проектированию клиент-серверной архитектуры. В результате изучения материала студенты смогут: определять архитектуру информационной системы и знать ее отличительные особенности, применять паттерны и фреймворки при проектировании, осуществлять разработку масштабируемой информационной системы, отвечающей базовым принципам обеспечения безопасности.</w:t>
      </w:r>
      <w:r w:rsidRPr="00075289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 xml:space="preserve"> </w:t>
      </w:r>
    </w:p>
    <w:p w14:paraId="15423135" w14:textId="17F99A36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lastRenderedPageBreak/>
        <w:t>Программирование. Основы Python для инженеров</w:t>
      </w:r>
    </w:p>
    <w:p w14:paraId="276672C8" w14:textId="77777777" w:rsidR="00E27F94" w:rsidRPr="00E27F94" w:rsidRDefault="00E27F94" w:rsidP="00E27F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Программирование. Основы Python для инженеров</w:t>
      </w:r>
    </w:p>
    <w:p w14:paraId="204E22CC" w14:textId="77777777" w:rsidR="00E27F94" w:rsidRPr="00E27F94" w:rsidRDefault="00E27F94" w:rsidP="00E27F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Никитина, Т. П., Королев, Л. В.</w:t>
      </w:r>
    </w:p>
    <w:p w14:paraId="7099B22A" w14:textId="77777777" w:rsidR="00E27F94" w:rsidRPr="00E27F94" w:rsidRDefault="00E27F94" w:rsidP="00E27F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2025</w:t>
      </w:r>
    </w:p>
    <w:p w14:paraId="5354EF17" w14:textId="77777777" w:rsidR="00E27F94" w:rsidRPr="00E27F94" w:rsidRDefault="00E27F94" w:rsidP="00E27F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156 с.</w:t>
      </w:r>
    </w:p>
    <w:p w14:paraId="7C652CAE" w14:textId="77777777" w:rsidR="00E27F94" w:rsidRPr="00E27F94" w:rsidRDefault="00E27F94" w:rsidP="00E27F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978-5-507-50668-2</w:t>
      </w:r>
    </w:p>
    <w:p w14:paraId="506FFB8E" w14:textId="77777777" w:rsidR="00E27F94" w:rsidRPr="00E27F94" w:rsidRDefault="00E27F94" w:rsidP="00E27F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7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https://e.lanbook.com/book/454463</w:t>
        </w:r>
      </w:hyperlink>
    </w:p>
    <w:p w14:paraId="73126999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135426DF" w14:textId="6A963B3A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Пособие посвящено рассмотрению базовых конструкций языка Python, в частности, сначала приведены примеры простейших программ в императивном стиле программирования и примеры решения несложных задач линейной, разветвляющейся и циклической структуры, задач с последовательностями и файлами. Далее дана реализация в виде программ на Python алгоритмов методов вычислительной математики. Большое внимание уделено практике использования библиотек numpy, matplotlib, pandas и turtle, для анализа данных и их графической интерпретации.</w:t>
      </w:r>
    </w:p>
    <w:p w14:paraId="1E63F99A" w14:textId="04B84A48" w:rsidR="00E27F94" w:rsidRPr="00E27F94" w:rsidRDefault="00075289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075289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Разработка приложений с графическим пользовательским интерфейсом на языке Python</w:t>
      </w:r>
    </w:p>
    <w:p w14:paraId="7C6B5272" w14:textId="4A63C78C" w:rsidR="00E27F94" w:rsidRPr="00E27F94" w:rsidRDefault="00E27F94" w:rsidP="00E2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Разработка приложений с графическим пользовательским интерфейсом на языке Python</w:t>
      </w:r>
    </w:p>
    <w:p w14:paraId="3C46E6E3" w14:textId="0CF81D1C" w:rsidR="00E27F94" w:rsidRPr="00E27F94" w:rsidRDefault="00E27F94" w:rsidP="00E2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Букунов С. В., Букунова О. В.</w:t>
      </w:r>
    </w:p>
    <w:p w14:paraId="07145588" w14:textId="77777777" w:rsidR="00E27F94" w:rsidRPr="00E27F94" w:rsidRDefault="00E27F94" w:rsidP="00E2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2025</w:t>
      </w:r>
    </w:p>
    <w:p w14:paraId="3221E553" w14:textId="219B2393" w:rsidR="00E27F94" w:rsidRPr="00E27F94" w:rsidRDefault="00E27F94" w:rsidP="00E2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90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с.</w:t>
      </w:r>
    </w:p>
    <w:p w14:paraId="59676D5A" w14:textId="7862E364" w:rsidR="00E27F94" w:rsidRPr="00E27F94" w:rsidRDefault="00E27F94" w:rsidP="00075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978-5-507-50447-3</w:t>
      </w:r>
    </w:p>
    <w:p w14:paraId="6FDB0B7B" w14:textId="41D4245F" w:rsidR="00E27F94" w:rsidRPr="00E27F94" w:rsidRDefault="00E27F94" w:rsidP="00E2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8" w:history="1">
        <w:r w:rsidR="00075289" w:rsidRPr="00075289">
          <w:rPr>
            <w:rStyle w:val="Hyperlink"/>
            <w:rFonts w:ascii="Arial" w:eastAsia="Times New Roman" w:hAnsi="Arial" w:cs="Arial"/>
            <w:sz w:val="24"/>
            <w:szCs w:val="24"/>
            <w:lang w:eastAsia="ru-RU"/>
          </w:rPr>
          <w:t>https://e.lanbook.com/book/436028</w:t>
        </w:r>
      </w:hyperlink>
    </w:p>
    <w:p w14:paraId="41545C34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38B5ACC7" w14:textId="50CA1A84" w:rsidR="00E27F94" w:rsidRPr="00E27F94" w:rsidRDefault="00075289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Настоящее пособие содержит основные сведения о создании приложений на языке Python с графическим пользовательским интерфейсом с помощью библиотеки Tk. Рассматриваются основные типы элементов, управляющих работой приложения, и способы их программной реализации. Даются понятия визуального проектирования и событийного программирования. Приводятся многочисленные практические упражнения с примерами программного кода, помогающие понять основные способы практической реализации графических пользовательских интерфейсов. Рассматриваются возможности библиотеки Tk по созданию компьютерной анимации. В пособии содержатся краткие теоретические сведения, упражнения и примеры программ с подробными комментариями, а также задания для самостоятельной работы. В учебном пособии последовательно вводится понятийный аппарат, формулируются основные объекты, приводятся примеры программ на языке Python.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Предназначено для студентов ссузов обучающихся по направлению «Информатика и вычислительная техника», имеющих базовые навыки программирования на языке Python, в том числе с использованием объектно-</w:t>
      </w: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ориентированного подхода, желающих повысить уровень своих знаний в данной предметной области.</w:t>
      </w:r>
    </w:p>
    <w:p w14:paraId="2CB23313" w14:textId="77A3DDDA" w:rsidR="00E27F94" w:rsidRPr="00E27F94" w:rsidRDefault="00075289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075289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Основы локальных компьютерных сете</w:t>
      </w:r>
      <w:r w:rsidR="00E27F94"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й</w:t>
      </w:r>
    </w:p>
    <w:p w14:paraId="4B5E1F24" w14:textId="77777777" w:rsidR="00E27F94" w:rsidRPr="00E27F94" w:rsidRDefault="00E27F94" w:rsidP="00E27F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Основы проектной деятельности</w:t>
      </w:r>
    </w:p>
    <w:p w14:paraId="74DD8D9A" w14:textId="79F0C9EC" w:rsidR="00E27F94" w:rsidRPr="00E27F94" w:rsidRDefault="00E27F94" w:rsidP="00E27F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Сергеев А. Н.</w:t>
      </w:r>
    </w:p>
    <w:p w14:paraId="728E51DE" w14:textId="3D4EE99A" w:rsidR="00E27F94" w:rsidRPr="00E27F94" w:rsidRDefault="00E27F94" w:rsidP="00E27F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</w:t>
      </w:r>
      <w:r w:rsid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5</w:t>
      </w:r>
    </w:p>
    <w:p w14:paraId="58E7947A" w14:textId="5E5EFDF1" w:rsidR="00E27F94" w:rsidRPr="00E27F94" w:rsidRDefault="00E27F94" w:rsidP="00E27F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1</w:t>
      </w:r>
      <w:r w:rsid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8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4 с.</w:t>
      </w:r>
    </w:p>
    <w:p w14:paraId="4737FCA3" w14:textId="5DE48D53" w:rsidR="00E27F94" w:rsidRPr="00E27F94" w:rsidRDefault="00E27F94" w:rsidP="000752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978-5-507-50636-1</w:t>
      </w:r>
    </w:p>
    <w:p w14:paraId="49E3DDC5" w14:textId="1A2ED75E" w:rsidR="00E27F94" w:rsidRPr="00E27F94" w:rsidRDefault="00E27F94" w:rsidP="00E27F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9" w:history="1">
        <w:r w:rsidR="00075289" w:rsidRPr="00075289">
          <w:rPr>
            <w:rStyle w:val="Hyperlink"/>
            <w:rFonts w:ascii="Arial" w:eastAsia="Times New Roman" w:hAnsi="Arial" w:cs="Arial"/>
            <w:sz w:val="24"/>
            <w:szCs w:val="24"/>
            <w:lang w:eastAsia="ru-RU"/>
          </w:rPr>
          <w:t>https://e.lanbook.com/book/451250</w:t>
        </w:r>
      </w:hyperlink>
    </w:p>
    <w:p w14:paraId="45BF9F44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38AE17DF" w14:textId="182AA26C" w:rsidR="00E27F94" w:rsidRPr="00E27F94" w:rsidRDefault="00075289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 учебном пособии рассматриваются теоретические основы и технологии построения локальных компьютерных сетей. Излагаются вопросы базовых понятий, моделей и способов построения компьютерных сетей, организации стека протоколов TCP/IP (IPv4 и IPv6), создания серверов общего доступа и служб для IP-сетей (DNS, электронная почта, веб и др.). Отдельное внимание уделяется вопросам организации локальных сетей на Windows (рабочая группа и домен), физического построения кабельных и беспроводных локальных сетей.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Рекомендовано студентам, изучающим вопросы теории и практики построения компьютерных сетей в рамках образовательных программ среднего профессионального образования по специальностям, входящим в укрупненную группу специальностей среднего профессионального образования «Информатика и вычислительная техника».</w:t>
      </w:r>
    </w:p>
    <w:p w14:paraId="09D68CE6" w14:textId="3FD2FCEF" w:rsidR="00E27F94" w:rsidRPr="00E27F94" w:rsidRDefault="00075289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075289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Web-программирование на JavaScript</w:t>
      </w:r>
    </w:p>
    <w:p w14:paraId="06E80097" w14:textId="6BDBAF01" w:rsidR="00E27F94" w:rsidRPr="00E27F94" w:rsidRDefault="00E27F94" w:rsidP="00E27F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Web-программирование на JavaScript</w:t>
      </w:r>
    </w:p>
    <w:p w14:paraId="0D6B5AB4" w14:textId="4BB1FB1C" w:rsidR="00E27F94" w:rsidRPr="00E27F94" w:rsidRDefault="00E27F94" w:rsidP="00E27F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Диков А. В.</w:t>
      </w:r>
    </w:p>
    <w:p w14:paraId="6A83678E" w14:textId="77777777" w:rsidR="00E27F94" w:rsidRPr="00E27F94" w:rsidRDefault="00E27F94" w:rsidP="00E27F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2025</w:t>
      </w:r>
    </w:p>
    <w:p w14:paraId="4E28AD51" w14:textId="12FF6929" w:rsidR="00E27F94" w:rsidRPr="00E27F94" w:rsidRDefault="00E27F94" w:rsidP="00E27F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1</w:t>
      </w:r>
      <w:r w:rsid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6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8 с.</w:t>
      </w:r>
    </w:p>
    <w:p w14:paraId="098DEA80" w14:textId="2C32DAAC" w:rsidR="00E27F94" w:rsidRPr="00E27F94" w:rsidRDefault="00E27F94" w:rsidP="000752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978-5-507-50536-4</w:t>
      </w:r>
    </w:p>
    <w:p w14:paraId="2469DD76" w14:textId="2FD663C2" w:rsidR="00E27F94" w:rsidRPr="00E27F94" w:rsidRDefault="00E27F94" w:rsidP="00E27F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0" w:history="1">
        <w:r w:rsidR="00075289" w:rsidRPr="00075289">
          <w:rPr>
            <w:rStyle w:val="Hyperlink"/>
            <w:rFonts w:ascii="Arial" w:eastAsia="Times New Roman" w:hAnsi="Arial" w:cs="Arial"/>
            <w:sz w:val="24"/>
            <w:szCs w:val="24"/>
            <w:lang w:eastAsia="ru-RU"/>
          </w:rPr>
          <w:t>https://e.lanbook.com/book/445289</w:t>
        </w:r>
      </w:hyperlink>
    </w:p>
    <w:p w14:paraId="0C61AABF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4678BDD8" w14:textId="7791329B" w:rsidR="00E27F94" w:rsidRPr="00E27F94" w:rsidRDefault="00075289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Язык JavaScript является самым популярным и развивающимся языком разработки сценариев для веб-браузера. В книге делается акцент на актуальную версию стандарта ES2015 (ES6) и не рассматриваются устаревшие возможности. Технология DOM выделена в отдельную часть книги, так как является самостоятельной, но может быть реализована посредством JavaScript. Потенциал DOM, выражающийся в возможности любого динамического изменения контента веб-страницы, позволяет создавать не просто веб-страницы, а веб-приложения. Учебное пособие предназначено и для освоения основ современного объектного программирования и для знакомства с технологией расширения функционала веб-страниц и придания им динамичности и интерактивности на уровне клиента. В последнем случае требуется наличие знаний технологий HTML и CSS. Соответствует современным требованиям Федерального государственного </w:t>
      </w: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образовательного стандарта среднего профессионального образования и профессиональным квалификационным требованиям. Учебное пособие рекомендуется студентам, обучающимся по образовательной программе среднего профессионального образования по специальностям, входящим в укрупненные группы специальностей среднего профессионального образования «Информатика и вычислительная техника» в рамках изучаемых технологий и для самостоятельного изучения технологий JavaScript и DOM.</w:t>
      </w:r>
    </w:p>
    <w:p w14:paraId="2117D2B3" w14:textId="607CAF45" w:rsidR="00E27F94" w:rsidRPr="00E27F94" w:rsidRDefault="00075289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075289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Архитектура операционных систем мобильных устройств</w:t>
      </w:r>
      <w:r w:rsidRPr="00075289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 xml:space="preserve"> </w:t>
      </w:r>
    </w:p>
    <w:p w14:paraId="29FADE97" w14:textId="583A3D65" w:rsidR="00E27F94" w:rsidRPr="00E27F94" w:rsidRDefault="00E27F94" w:rsidP="00E27F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Архитектура операционных систем мобильных устройств</w:t>
      </w:r>
    </w:p>
    <w:p w14:paraId="183A1E3A" w14:textId="2ECB5BC7" w:rsidR="00E27F94" w:rsidRPr="00E27F94" w:rsidRDefault="00E27F94" w:rsidP="00E27F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Овчинников М. А., Воронцов Ю. А., Овчинникова М. А.</w:t>
      </w:r>
    </w:p>
    <w:p w14:paraId="08A6429B" w14:textId="77777777" w:rsidR="00E27F94" w:rsidRPr="00E27F94" w:rsidRDefault="00E27F94" w:rsidP="00E27F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2024</w:t>
      </w:r>
    </w:p>
    <w:p w14:paraId="6D55FC3D" w14:textId="4A59C7B9" w:rsidR="00E27F94" w:rsidRPr="00E27F94" w:rsidRDefault="00E27F94" w:rsidP="00E27F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59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с.</w:t>
      </w:r>
    </w:p>
    <w:p w14:paraId="21B7D524" w14:textId="77777777" w:rsidR="00075289" w:rsidRPr="00075289" w:rsidRDefault="00E27F94" w:rsidP="004A6A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 </w:t>
      </w:r>
      <w:r w:rsidR="00075289" w:rsidRPr="00075289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978-5-7339-2214-0</w:t>
      </w:r>
      <w:r w:rsidR="00075289" w:rsidRPr="00075289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</w:t>
      </w:r>
    </w:p>
    <w:p w14:paraId="0F74DAEB" w14:textId="014688A1" w:rsidR="00E27F94" w:rsidRPr="00E27F94" w:rsidRDefault="00E27F94" w:rsidP="004A6A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 </w:t>
      </w:r>
      <w:hyperlink r:id="rId11" w:history="1">
        <w:r w:rsidR="00075289" w:rsidRPr="00075289">
          <w:rPr>
            <w:rStyle w:val="Hyperlink"/>
            <w:rFonts w:ascii="Arial" w:eastAsia="Times New Roman" w:hAnsi="Arial" w:cs="Arial"/>
            <w:sz w:val="24"/>
            <w:szCs w:val="24"/>
            <w:lang w:val="en-US" w:eastAsia="ru-RU"/>
          </w:rPr>
          <w:t>https://e.lanbook.com/book/421088</w:t>
        </w:r>
      </w:hyperlink>
    </w:p>
    <w:p w14:paraId="10FF31C1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7812CFBF" w14:textId="48BD9290" w:rsidR="00E27F94" w:rsidRPr="00E27F94" w:rsidRDefault="00075289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075289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Практикум разработан в качестве основного справочного материала по дисциплине «Архитектура операционных систем мобильных устройств». В состав практикум входит 7 разделов. В данном практикуме излагаются теоретические и практические основы работы операционной системой Android на примере одноплатного компьютерами Khadas VIM3L. Также представлены практические задания для закрепления получаемых навыков. Практикум предназначен для студентов 2 курса Института информационных технологий, обучающихся по направлению подготовки бакалавров 09.03.04 «Программная инженерия».</w:t>
      </w:r>
    </w:p>
    <w:p w14:paraId="04B8BC6A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Вычислительная техника и информационные технологии</w:t>
      </w:r>
    </w:p>
    <w:p w14:paraId="3E20E2E2" w14:textId="77777777" w:rsidR="00E27F94" w:rsidRPr="00E27F94" w:rsidRDefault="00E27F94" w:rsidP="00E27F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Вычислительная техника и информационные технологии</w:t>
      </w:r>
    </w:p>
    <w:p w14:paraId="0EACD0AC" w14:textId="77777777" w:rsidR="00E27F94" w:rsidRPr="00E27F94" w:rsidRDefault="00E27F94" w:rsidP="00E27F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Тюрин, И. В.</w:t>
      </w:r>
    </w:p>
    <w:p w14:paraId="16CDFE6D" w14:textId="77777777" w:rsidR="00E27F94" w:rsidRPr="00E27F94" w:rsidRDefault="00E27F94" w:rsidP="00E27F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2024</w:t>
      </w:r>
    </w:p>
    <w:p w14:paraId="77A647F4" w14:textId="77777777" w:rsidR="00E27F94" w:rsidRPr="00E27F94" w:rsidRDefault="00E27F94" w:rsidP="00E27F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336 с.</w:t>
      </w:r>
    </w:p>
    <w:p w14:paraId="412349DC" w14:textId="77777777" w:rsidR="00E27F94" w:rsidRPr="00E27F94" w:rsidRDefault="00E27F94" w:rsidP="00E27F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978-5-507-47314-4</w:t>
      </w:r>
    </w:p>
    <w:p w14:paraId="01D55E42" w14:textId="77777777" w:rsidR="00E27F94" w:rsidRPr="00E27F94" w:rsidRDefault="00E27F94" w:rsidP="00E27F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2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https://e.lanbook.com/book/359855</w:t>
        </w:r>
      </w:hyperlink>
    </w:p>
    <w:p w14:paraId="718DBB94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7BA8B0AF" w14:textId="4BC19F7F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Представлены базовые сведения в области средств вычислительной техники и информационных технологий. Рассмотрены основы математического аппарата функционирования компьютерной техники. Приведены классификация и основные технические характеристики ЭВМ. Даны сведения о составе, устройстве и принципах действия типовых функциональных узлов цифровых устройств, а также компонентах и узлах микропроцессорной вычислительной техники. Изложены принципы взаимодействия технического и программного обеспечения ЭВМ, представлены сведения о сетях передачи данных, методах и средствах обмена информацией в сетевой среде. Рассмотрены основные компоненты программного обеспечения ЭВМ, приведены примеры программных пакетов и информационных систем, в том числе систем автоматизированного проектирования для решения проектных задач применительно к различным этапам жизненного цикла продукции.</w:t>
      </w:r>
    </w:p>
    <w:p w14:paraId="3E42ABC1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lastRenderedPageBreak/>
        <w:t>Численные методы</w:t>
      </w:r>
    </w:p>
    <w:p w14:paraId="1EC3D811" w14:textId="77777777" w:rsidR="00E27F94" w:rsidRPr="00E27F94" w:rsidRDefault="00E27F94" w:rsidP="00E27F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Численные методы</w:t>
      </w:r>
    </w:p>
    <w:p w14:paraId="5A44CC8E" w14:textId="77777777" w:rsidR="00E27F94" w:rsidRPr="00E27F94" w:rsidRDefault="00E27F94" w:rsidP="00E27F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Слабнов, В. Д.</w:t>
      </w:r>
    </w:p>
    <w:p w14:paraId="1C684F43" w14:textId="77777777" w:rsidR="00E27F94" w:rsidRPr="00E27F94" w:rsidRDefault="00E27F94" w:rsidP="00E27F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Лань, 2024</w:t>
      </w:r>
    </w:p>
    <w:p w14:paraId="68B5717D" w14:textId="77777777" w:rsidR="00E27F94" w:rsidRPr="00E27F94" w:rsidRDefault="00E27F94" w:rsidP="00E27F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392 с.</w:t>
      </w:r>
    </w:p>
    <w:p w14:paraId="13CFB270" w14:textId="77777777" w:rsidR="00E27F94" w:rsidRPr="00E27F94" w:rsidRDefault="00E27F94" w:rsidP="00E27F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978-5-507-47312-0</w:t>
      </w:r>
    </w:p>
    <w:p w14:paraId="21FD26FD" w14:textId="77777777" w:rsidR="00E27F94" w:rsidRPr="00E27F94" w:rsidRDefault="00E27F94" w:rsidP="00E27F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3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https://e.lanbook.com/book/359849</w:t>
        </w:r>
      </w:hyperlink>
    </w:p>
    <w:p w14:paraId="07CD8983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5E109C22" w14:textId="71159A00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Учебник отвечает современным требованиям Федеральных государственных образовательных стандартов высшего образования по направлениям подготовки «Прикладная информатика», «Бизнес-информатика», «Информационная безопасность». По каждой теме детально освещены теоретические и методические вопросы. Практическая часть обучения предполагает выполнение задач с использованием ПЭВМ. По основным темам дисциплины «Численные методы» представлены листинги программ некоторых алгоритмов, написанные на языке программирования высокого уровня С++ по технологии объектно-ориентированного программирования.</w:t>
      </w:r>
    </w:p>
    <w:p w14:paraId="396CECFB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Компьютерная графика</w:t>
      </w:r>
    </w:p>
    <w:p w14:paraId="22CC369F" w14:textId="77777777" w:rsidR="00E27F94" w:rsidRPr="00E27F94" w:rsidRDefault="00E27F94" w:rsidP="00E27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Компьютерная графика</w:t>
      </w:r>
    </w:p>
    <w:p w14:paraId="0F5838A6" w14:textId="77777777" w:rsidR="00E27F94" w:rsidRPr="00E27F94" w:rsidRDefault="00E27F94" w:rsidP="00E27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Воронина, В. В., Шишкин, В. В.</w:t>
      </w:r>
    </w:p>
    <w:p w14:paraId="4681E556" w14:textId="77777777" w:rsidR="00E27F94" w:rsidRPr="00E27F94" w:rsidRDefault="00E27F94" w:rsidP="00E27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УлГТУ, 2023</w:t>
      </w:r>
    </w:p>
    <w:p w14:paraId="0047F474" w14:textId="77777777" w:rsidR="00E27F94" w:rsidRPr="00E27F94" w:rsidRDefault="00E27F94" w:rsidP="00E27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175 с.</w:t>
      </w:r>
    </w:p>
    <w:p w14:paraId="6379C24E" w14:textId="77777777" w:rsidR="00E27F94" w:rsidRPr="00E27F94" w:rsidRDefault="00E27F94" w:rsidP="00E27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978-5-9795-2328-6</w:t>
      </w:r>
    </w:p>
    <w:p w14:paraId="51202512" w14:textId="77777777" w:rsidR="00E27F94" w:rsidRPr="00E27F94" w:rsidRDefault="00E27F94" w:rsidP="00E27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4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https://e.lanbook.com/book/416204</w:t>
        </w:r>
      </w:hyperlink>
    </w:p>
    <w:p w14:paraId="593AF9A1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58D46C80" w14:textId="032F7974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Целью данного учебного пособия является изучение методов работы с графической информацией в пакетах Blender, Gimp, Inkscape, Unity, среде программирования Pyton, а также знакомство с технологией OpenGL. Даются методические материалы по важным аспектам трехмерного моделирования и возможностям инструментов работы с растровой графикой, практические задания, контрольные вопросы, а также общий тест. Предназначено для студентов, изучающих компьютерную графику.</w:t>
      </w:r>
    </w:p>
    <w:p w14:paraId="110A3212" w14:textId="77777777" w:rsidR="00E27F94" w:rsidRPr="00E27F94" w:rsidRDefault="00E27F94" w:rsidP="00E27F94">
      <w:pPr>
        <w:pStyle w:val="Heading1"/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</w:rPr>
      </w:pPr>
      <w:r w:rsidRPr="00E27F94">
        <w:rPr>
          <w:rFonts w:ascii="Arial" w:hAnsi="Arial" w:cs="Arial"/>
          <w:b/>
          <w:bCs/>
          <w:color w:val="auto"/>
          <w:sz w:val="30"/>
          <w:szCs w:val="30"/>
        </w:rPr>
        <w:t>Графика на Python</w:t>
      </w:r>
    </w:p>
    <w:p w14:paraId="5EA52170" w14:textId="77777777" w:rsidR="00E27F94" w:rsidRPr="00E27F94" w:rsidRDefault="00E27F94" w:rsidP="00E27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Компьютерная графика. Модели и алгоритмы</w:t>
      </w:r>
    </w:p>
    <w:p w14:paraId="0000B27D" w14:textId="77777777" w:rsidR="00E27F94" w:rsidRPr="00E27F94" w:rsidRDefault="00E27F94" w:rsidP="00E27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Никулин, Е. А.</w:t>
      </w:r>
    </w:p>
    <w:p w14:paraId="35CC0EFF" w14:textId="7417FBA0" w:rsidR="00E27F94" w:rsidRPr="00E27F94" w:rsidRDefault="00E27F94" w:rsidP="00E27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"ДМК Пресс"</w:t>
      </w:r>
    </w:p>
    <w:p w14:paraId="70681F35" w14:textId="24707ADE" w:rsidR="00E27F94" w:rsidRPr="00E27F94" w:rsidRDefault="00E27F94" w:rsidP="00E27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378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с.</w:t>
      </w:r>
    </w:p>
    <w:p w14:paraId="65822252" w14:textId="74F04B6F" w:rsidR="00E27F94" w:rsidRPr="00E27F94" w:rsidRDefault="00E27F94" w:rsidP="00E27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978-5-93700-286-0</w:t>
      </w:r>
    </w:p>
    <w:p w14:paraId="4C6B9D8C" w14:textId="499E7E74" w:rsidR="00E27F94" w:rsidRPr="00E27F94" w:rsidRDefault="00E27F94" w:rsidP="00E27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5" w:history="1">
        <w:r w:rsidRPr="00E27F94">
          <w:rPr>
            <w:rStyle w:val="Hyperlink"/>
            <w:rFonts w:ascii="Arial" w:eastAsia="Times New Roman" w:hAnsi="Arial" w:cs="Arial"/>
            <w:sz w:val="24"/>
            <w:szCs w:val="24"/>
            <w:lang w:eastAsia="ru-RU"/>
          </w:rPr>
          <w:t>https://e.lanbook.com/book/456740</w:t>
        </w:r>
      </w:hyperlink>
    </w:p>
    <w:p w14:paraId="5787E411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4F790124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В книге на наглядных примерах показано, как использовать встроенные графические примитивы Python – точки, линии и стрелки — для создания сложной графики, визуализации двух- и трехмерных объектов, диаграмм с данными и технических иллюстраций. Изучив книгу, вы сможете: • cоздавать 2D- и 3D-изображения; • добавлять к ним текст и символы; • затенять 3D-объекты; • строить отбрасываемые ими тени; • использовать цвет для максимального эффекта; • представлять наборы 2D- и 3D-данных; • аппроксимировать линии и кривые к наборам данных. Показано, как визуализировать электронные облака (плотность вероятности нахождения электронов вокруг ядра), представлять изменение климата, экологическое разнообразие, динамику популяций и демонстрировать управление ресурсами. После прочтения книги вы сможете создавать привлекательные графические изображения, не ограничиваясь функциями, доступными в существующих библиотеках Python. Исходный код Python включен во все приложения, что делает материал более доступным для начинающих программистов.</w:t>
      </w:r>
    </w:p>
    <w:p w14:paraId="2152B05D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Вычислительная математика</w:t>
      </w:r>
    </w:p>
    <w:p w14:paraId="7C44A923" w14:textId="77777777" w:rsidR="00E27F94" w:rsidRPr="00E27F94" w:rsidRDefault="00E27F94" w:rsidP="00E27F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Вычислительная математика</w:t>
      </w:r>
    </w:p>
    <w:p w14:paraId="71199D3F" w14:textId="77777777" w:rsidR="00E27F94" w:rsidRPr="00E27F94" w:rsidRDefault="00E27F94" w:rsidP="00E27F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Горбунов, Д. А., Сотников, С. В.</w:t>
      </w:r>
    </w:p>
    <w:p w14:paraId="7EB26BB3" w14:textId="77777777" w:rsidR="00E27F94" w:rsidRPr="00E27F94" w:rsidRDefault="00E27F94" w:rsidP="00E27F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КНИТУ-КАИ, 2023</w:t>
      </w:r>
    </w:p>
    <w:p w14:paraId="1DDAAEEF" w14:textId="77777777" w:rsidR="00E27F94" w:rsidRPr="00E27F94" w:rsidRDefault="00E27F94" w:rsidP="00E27F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96 с.</w:t>
      </w:r>
    </w:p>
    <w:p w14:paraId="6975D8DE" w14:textId="77777777" w:rsidR="00E27F94" w:rsidRPr="00E27F94" w:rsidRDefault="00E27F94" w:rsidP="00E27F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978-5-7579-2682-7</w:t>
      </w:r>
    </w:p>
    <w:p w14:paraId="690DB8E1" w14:textId="77777777" w:rsidR="00E27F94" w:rsidRPr="00E27F94" w:rsidRDefault="00E27F94" w:rsidP="00E27F9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6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https://e.lanbook.com/book/453281</w:t>
        </w:r>
      </w:hyperlink>
    </w:p>
    <w:p w14:paraId="4E7A6FB9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4FDDA11C" w14:textId="2A95D41B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Содержит материал программы по дисциплинам «Вычислительная математика», «Численные методы», «Методы приближенных вычислений», читаемый для студентов направлений 09.03.01 «Информатика и вычислительная техника», 09.03.04 «Программная инженерия», 01.03.02 «Прикладная математика и информатика» в Институте компьютерных технологий и защиты информации (ИКТЗИ). Материал каждой лабораторной работы состоит из теоретической части при разборе конкретной задачи, алгоритмов рассматриваемых методов, примеров программ на языках программирования Pascal и C, перечня вариантов индивидуальных заданий. Может быть использовано для самостоятельной подготовки студентами очной, очно-заочной и заочной форм обучения.</w:t>
      </w:r>
    </w:p>
    <w:p w14:paraId="4A025DE0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Базы данных. Проектирование моделей данных</w:t>
      </w:r>
    </w:p>
    <w:p w14:paraId="57D83AA8" w14:textId="77777777" w:rsidR="00E27F94" w:rsidRPr="00E27F94" w:rsidRDefault="00E27F94" w:rsidP="00E27F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Базы данных. Проектирование моделей данных</w:t>
      </w:r>
    </w:p>
    <w:p w14:paraId="1D4F2888" w14:textId="77777777" w:rsidR="00E27F94" w:rsidRPr="00E27F94" w:rsidRDefault="00E27F94" w:rsidP="00E27F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Гринченко, Н. Н., Хизриева, Н. И., Баранова, С. Н.</w:t>
      </w:r>
    </w:p>
    <w:p w14:paraId="00D2B9A9" w14:textId="77777777" w:rsidR="00E27F94" w:rsidRPr="00E27F94" w:rsidRDefault="00E27F94" w:rsidP="00E27F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РГРТУ, 2024</w:t>
      </w:r>
    </w:p>
    <w:p w14:paraId="2F292A1D" w14:textId="77777777" w:rsidR="00E27F94" w:rsidRPr="00E27F94" w:rsidRDefault="00E27F94" w:rsidP="00E27F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260 с.</w:t>
      </w:r>
    </w:p>
    <w:p w14:paraId="59416A55" w14:textId="77777777" w:rsidR="00E27F94" w:rsidRPr="00E27F94" w:rsidRDefault="00E27F94" w:rsidP="00E27F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978-5-907064-20-1</w:t>
      </w:r>
    </w:p>
    <w:p w14:paraId="3D993561" w14:textId="77777777" w:rsidR="00E27F94" w:rsidRPr="00E27F94" w:rsidRDefault="00E27F94" w:rsidP="00E27F9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7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https://e.lanbook.com/book/439607</w:t>
        </w:r>
      </w:hyperlink>
    </w:p>
    <w:p w14:paraId="39A19B03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1B8517CF" w14:textId="2BB353E0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В учебнике изложены основы теории проектирования моделей данных, рассмотрены вопросы, связанные с этапами проектирования методами нормальных форм и «сущность-связь». Предназначены для студентов очной, 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очно-заочной и заочной форм обучения направлений 1.02.00.00 «Компьютерные и информационные науки», 1.02.03.01 «Математика и компьютерные науки», 2.09.03.01 «Информатика и вычислительная техника», 5.38.03.05 «Бизнес-информатика», 2.09.05.01 «Применение и эксплуатация автоматизированных систем специального назначения» по дисциплинам «Клиент-серверные приложения баз данных» и «Проектирование моделей данных». Может использоваться также студентами других направлений и специальностей для изучения основ проектирования и разработки реляционных моделей данных.</w:t>
      </w:r>
    </w:p>
    <w:p w14:paraId="5BEF2774" w14:textId="77777777" w:rsidR="00E27F94" w:rsidRPr="00E27F94" w:rsidRDefault="00E27F94" w:rsidP="00E27F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30"/>
          <w:szCs w:val="30"/>
          <w:lang w:eastAsia="ru-RU"/>
        </w:rPr>
        <w:t>Компьютерные сети</w:t>
      </w:r>
    </w:p>
    <w:p w14:paraId="00C98362" w14:textId="77777777" w:rsidR="00E27F94" w:rsidRPr="00E27F94" w:rsidRDefault="00E27F94" w:rsidP="00E27F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Название: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Компьютерные сети</w:t>
      </w:r>
    </w:p>
    <w:p w14:paraId="4DC1EBD7" w14:textId="77777777" w:rsidR="00E27F94" w:rsidRPr="00E27F94" w:rsidRDefault="00E27F94" w:rsidP="00E27F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Автор: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Урбанович, П. П., Романенко, Д. М.</w:t>
      </w:r>
    </w:p>
    <w:p w14:paraId="23817B83" w14:textId="77777777" w:rsidR="00E27F94" w:rsidRPr="00E27F94" w:rsidRDefault="00E27F94" w:rsidP="00E27F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Издательство: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Инфра-Инженерия, 2022</w:t>
      </w:r>
    </w:p>
    <w:p w14:paraId="396C1ED1" w14:textId="77777777" w:rsidR="00E27F94" w:rsidRPr="00E27F94" w:rsidRDefault="00E27F94" w:rsidP="00E27F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Объем: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460 с.</w:t>
      </w:r>
    </w:p>
    <w:p w14:paraId="03E703AF" w14:textId="77777777" w:rsidR="00E27F94" w:rsidRPr="00E27F94" w:rsidRDefault="00E27F94" w:rsidP="00E27F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ISBN: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978-5-9729-0962-9</w:t>
      </w:r>
    </w:p>
    <w:p w14:paraId="5084F630" w14:textId="77777777" w:rsidR="00E27F94" w:rsidRPr="00E27F94" w:rsidRDefault="00E27F94" w:rsidP="00E27F9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URL:</w:t>
      </w: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</w:t>
      </w:r>
      <w:hyperlink r:id="rId18" w:history="1">
        <w:r w:rsidRPr="00E27F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https://e.lanbook.com/book/281867</w:t>
        </w:r>
      </w:hyperlink>
    </w:p>
    <w:p w14:paraId="17E57053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Аннотация:</w:t>
      </w:r>
    </w:p>
    <w:p w14:paraId="5812CE4F" w14:textId="77777777" w:rsidR="00E27F94" w:rsidRPr="00E27F94" w:rsidRDefault="00E27F94" w:rsidP="00E27F9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27F9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Даны общие понятия и определения из области компьютерных сетей и технологий, описаны сетевые компоненты. Приведены наиболее распространенные виды топологий, используемые для физического соединения компьютеров в сети, основные методы доступа к каналу связи, рассмотрены применяемые на практике физические среды передачи данных. Передача данных в сети рассматривается на базе эталонной базовой модели OSI. Описываются общие принципы, лежащие в основе построения всех локальных сетей, разъясняющие правила обмена. Приводятся типы сетевого оборудования, их назначение и принципы работы. Изучаются современные сетевые операционные системы, их достоинства и недостатки. Рассматриваются методы и средства обеспечения надежного и безопасного функционирования сетей.</w:t>
      </w:r>
    </w:p>
    <w:p w14:paraId="0325103C" w14:textId="77777777" w:rsidR="000C6ED9" w:rsidRPr="00E27F94" w:rsidRDefault="000C6ED9">
      <w:pPr>
        <w:rPr>
          <w:rFonts w:ascii="Arial" w:hAnsi="Arial" w:cs="Arial"/>
        </w:rPr>
      </w:pPr>
    </w:p>
    <w:sectPr w:rsidR="000C6ED9" w:rsidRPr="00E2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F66"/>
    <w:multiLevelType w:val="multilevel"/>
    <w:tmpl w:val="774E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1CC0"/>
    <w:multiLevelType w:val="multilevel"/>
    <w:tmpl w:val="4C6C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0DFE"/>
    <w:multiLevelType w:val="multilevel"/>
    <w:tmpl w:val="1B7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BB5"/>
    <w:multiLevelType w:val="multilevel"/>
    <w:tmpl w:val="D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4D50"/>
    <w:multiLevelType w:val="multilevel"/>
    <w:tmpl w:val="627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67F48"/>
    <w:multiLevelType w:val="multilevel"/>
    <w:tmpl w:val="A85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E29E2"/>
    <w:multiLevelType w:val="multilevel"/>
    <w:tmpl w:val="F5D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E1FD1"/>
    <w:multiLevelType w:val="multilevel"/>
    <w:tmpl w:val="B94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62699"/>
    <w:multiLevelType w:val="multilevel"/>
    <w:tmpl w:val="DB1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5A45"/>
    <w:multiLevelType w:val="multilevel"/>
    <w:tmpl w:val="99D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D6C1B"/>
    <w:multiLevelType w:val="multilevel"/>
    <w:tmpl w:val="3B26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E15A3"/>
    <w:multiLevelType w:val="multilevel"/>
    <w:tmpl w:val="A91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27146"/>
    <w:multiLevelType w:val="multilevel"/>
    <w:tmpl w:val="A32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B576C"/>
    <w:multiLevelType w:val="multilevel"/>
    <w:tmpl w:val="3E8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66D6D"/>
    <w:multiLevelType w:val="multilevel"/>
    <w:tmpl w:val="5BA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716E7"/>
    <w:multiLevelType w:val="multilevel"/>
    <w:tmpl w:val="C4D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72FAF"/>
    <w:multiLevelType w:val="multilevel"/>
    <w:tmpl w:val="32A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125C8"/>
    <w:multiLevelType w:val="multilevel"/>
    <w:tmpl w:val="20E4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5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9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B"/>
    <w:rsid w:val="00075289"/>
    <w:rsid w:val="000C6ED9"/>
    <w:rsid w:val="00137511"/>
    <w:rsid w:val="002B56BA"/>
    <w:rsid w:val="007713E9"/>
    <w:rsid w:val="00E27F94"/>
    <w:rsid w:val="00E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4D2C"/>
  <w15:chartTrackingRefBased/>
  <w15:docId w15:val="{5FE8128D-97FB-4242-A87C-781938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27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E27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27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unhideWhenUsed/>
    <w:rsid w:val="00E27F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27F9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2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436028" TargetMode="External"/><Relationship Id="rId13" Type="http://schemas.openxmlformats.org/officeDocument/2006/relationships/hyperlink" Target="https://e.lanbook.com/book/359849" TargetMode="External"/><Relationship Id="rId18" Type="http://schemas.openxmlformats.org/officeDocument/2006/relationships/hyperlink" Target="https://e.lanbook.com/book/281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454463" TargetMode="External"/><Relationship Id="rId12" Type="http://schemas.openxmlformats.org/officeDocument/2006/relationships/hyperlink" Target="https://e.lanbook.com/book/359855" TargetMode="External"/><Relationship Id="rId17" Type="http://schemas.openxmlformats.org/officeDocument/2006/relationships/hyperlink" Target="https://e.lanbook.com/book/4396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.lanbook.com/book/45328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460301" TargetMode="External"/><Relationship Id="rId11" Type="http://schemas.openxmlformats.org/officeDocument/2006/relationships/hyperlink" Target="https://e.lanbook.com/book/421088" TargetMode="External"/><Relationship Id="rId5" Type="http://schemas.openxmlformats.org/officeDocument/2006/relationships/hyperlink" Target="https://e.lanbook.com/book/443324" TargetMode="External"/><Relationship Id="rId15" Type="http://schemas.openxmlformats.org/officeDocument/2006/relationships/hyperlink" Target="https://e.lanbook.com/book/456740" TargetMode="External"/><Relationship Id="rId10" Type="http://schemas.openxmlformats.org/officeDocument/2006/relationships/hyperlink" Target="https://e.lanbook.com/book/44528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451250" TargetMode="External"/><Relationship Id="rId14" Type="http://schemas.openxmlformats.org/officeDocument/2006/relationships/hyperlink" Target="https://e.lanbook.com/book/416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Жуйков</dc:creator>
  <cp:keywords/>
  <dc:description/>
  <cp:lastModifiedBy>Алексей Жуйков</cp:lastModifiedBy>
  <cp:revision>2</cp:revision>
  <dcterms:created xsi:type="dcterms:W3CDTF">2025-03-11T03:04:00Z</dcterms:created>
  <dcterms:modified xsi:type="dcterms:W3CDTF">2025-03-11T03:45:00Z</dcterms:modified>
</cp:coreProperties>
</file>