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Specification Template</w:t>
      </w:r>
    </w:p>
    <w:tbl>
      <w:tblPr>
        <w:tblStyle w:val="Table1"/>
        <w:tblW w:w="892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"/>
        <w:gridCol w:w="4860"/>
        <w:gridCol w:w="1080"/>
        <w:gridCol w:w="1980"/>
        <w:tblGridChange w:id="0">
          <w:tblGrid>
            <w:gridCol w:w="1008"/>
            <w:gridCol w:w="4860"/>
            <w:gridCol w:w="1080"/>
            <w:gridCol w:w="198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Mohit Tiwari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11/10/19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footer.hbs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Prof. Philip Miller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532"/>
        <w:gridCol w:w="7108"/>
        <w:tblGridChange w:id="0">
          <w:tblGrid>
            <w:gridCol w:w="1532"/>
            <w:gridCol w:w="7108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Operation Specification Template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Function Specification Templates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532"/>
        <w:gridCol w:w="7108"/>
        <w:tblGridChange w:id="0">
          <w:tblGrid>
            <w:gridCol w:w="1532"/>
            <w:gridCol w:w="7108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 class to the /src/partials/footer.hbs file named as “button_code”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the styles corresponding to the design template of the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the scripts associated with the button in /src/assets/script/scripts.js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Logic Specification Template Instructions </w:t>
      </w:r>
    </w:p>
    <w:tbl>
      <w:tblPr>
        <w:tblStyle w:val="Table5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04"/>
        <w:gridCol w:w="6336"/>
        <w:tblGridChange w:id="0">
          <w:tblGrid>
            <w:gridCol w:w="2304"/>
            <w:gridCol w:w="6336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contain the pseudocode for a program, component, or system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enable precise and complete program implementation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facilitate thorough design and implementation reviews and inspections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this template to document the program’s detailed logic.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implementation and testing, update the template to reflect the actual implemented product.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During detailed design, write the pseudocode needed to describe all of the program’s logic.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plain language and avoid using programming instructions wherever practical.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your name and the date.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program name and number.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instructor’s name and the programming language you are using.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References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references used to produce the program’s logical design.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Operational, Functional, and State templates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program’s requirements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any other pertinent source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needed, define any parameters or abbreviations used.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Avoid duplicating definitions on other templates and reference these other definitions where they are needed.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2006 by Carnegie Mellon University</w:t>
      <w:tab/>
      <w:tab/>
      <w:t xml:space="preserve">Updated on 101806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1190"/>
        <w:tab w:val="right" w:pos="1420"/>
      </w:tabs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180" w:hanging="18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320"/>
        <w:tab w:val="right" w:pos="864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320"/>
        <w:tab w:val="right" w:pos="864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FrmInstTitle">
    <w:name w:val="FrmInstTitle"/>
    <w:next w:val="FrmInstTitle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20" w:before="0" w:line="240" w:lineRule="auto"/>
      <w:ind w:left="0" w:right="0" w:firstLine="0"/>
      <w:jc w:val="left"/>
      <w:outlineLvl w:val="9"/>
    </w:pPr>
    <w:rPr>
      <w:rFonts w:ascii="Arial" w:cs="Arial" w:eastAsia="Arial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rmInstHeading">
    <w:name w:val="FrmInstHeading"/>
    <w:next w:val="FrmInstHeading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rmInstBullet1">
    <w:name w:val="FrmInstBullet1"/>
    <w:next w:val="FrmInstBullet1"/>
    <w:pPr>
      <w:keepNext w:val="0"/>
      <w:keepLines w:val="0"/>
      <w:pageBreakBefore w:val="0"/>
      <w:widowControl w:val="1"/>
      <w:shd w:color="auto" w:fill="auto" w:val="clear"/>
      <w:tabs>
        <w:tab w:val="left" w:pos="18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FrmInstText">
    <w:name w:val="FrmInstText"/>
    <w:next w:val="FrmInst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VVaHiz2KWgUiN/AUph9BmbTmtA==">AMUW2mWxVDEsI+voSgwDsAUFfmWwA7cXVCTMTEjyJ7r/Lc5sAlvRah4ZmeAd2nZHumnqGErdWuwCWpTCH0td4XNNAtqiU3uZZva7CHZDokKVhMavekDSgOw=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