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3ez63vot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Roadmap Maestro de Implementación v1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8x0b74lfc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Roadmap Maestro de Implementación constituye el documento oficial de seguimiento del proyecto TIXI.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indicar el estado de cada fase, las dependencias entre ellas y el orden oficial de implementación.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sustituye la Arquitectura Consolidada; la complementa como herramienta de control del desarrollo.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zc93xrvkf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0 — Arquitectura Funcional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ozaln69qc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completamente el comportamiento del sistema antes de iniciar la implementación técnica.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e93bb6j2w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Prácticamente completada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fzn48iyjp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Máquina Global de Estados ✅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Modelo Financiero ✅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Modelo Conceptual de Datos ✅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Mapa Maestro Pasajero v2 ✅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Mapa Maestro Conductor v3 ✅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Arquitectura Visual del Conductor ✅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Arquitectura Visual del Pasajero ✅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i0lcuoh67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Pendiente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Administrativa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f5cbehh6e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 — Arquitectura de Datos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duc61dyvh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las pantallas y reglas funcionales en un modelo de datos implementable.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jjzlx9bpb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integridad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0h1q7vdr2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 iniciado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79g6dwggv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Fase 0 completada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ti19cfe57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2 — Arquitectura del Dominio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u2efey49h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cómo evoluciona el sistema mediante eventos.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l7ne1hnk7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del dominio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Disparadores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BookingAccepted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BookingCancelled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RouteClosed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RouteStarted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RouteFinished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WalletCharged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DriverSuspended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9dens287t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 iniciado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81bmlt8xi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Fase 1 completada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owq8sd910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3 — Backend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u7l3lqujl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toda la lógica de acceso a datos.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dl0py6anj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(RLS)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gdhvdl56x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 iniciado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m4u1jddn5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Fase 2 completada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lfhsimqbd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4 — Frontend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m582doif8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Conectar las pantallas diseñadas con el backend.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5ae120ze9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Navegación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Supabase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l0y9y2y6z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 iniciado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hblrc8uko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Fase 3 completada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selohg1fc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5 — Administración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8v1csilua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CRM operativo de TIXI.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p9oob81tb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Conductores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Pasajeros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Wallets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Recargas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Incidencias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Permisos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Sistema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442zggpk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Arquitectura parcial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s8neekdru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6 — QA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vp8z41cii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el funcionamiento integral del sistema.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zdce4o9k3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funcionales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integración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de errores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del MVP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8oe07fx5s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No iniciado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z0pjxomud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Avance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fase solo podrá declararse completada cuando: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sus documentos estén congelados.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dependencias estén satisfechas.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consistencia con la Arquitectura Consolidada.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gzieol1g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Documentos Maestros del Proyecto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TIXI se rige por los siguientes documentos oficiales: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Consolidada v1 (Fuente de verdad).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Maestro de Implementación v1 (Control del proyecto).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Especificaciones de Implementación (Documentos por módulo).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bgdvd2uq2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General del Proyecto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ynrrc0iit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Funcional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98%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o121fns1d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 Datos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0%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p86aj572i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del Dominio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0%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mdwj7z2we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0%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zd5uvtn15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0%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1v3eig7ie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Parcial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1u8u9lhp8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0%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3nkkiuarrz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Próximo Objetivo Oficial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Iniciar la Fase 1 — Arquitectura de Datos.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entregable: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Mapa Pantallas → Entidades v1.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