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v6o97r35r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57dfhscj9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BO-543 — Algoritmo Oficial de Optimización de Secuencia de Paradas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bqrpiz0lh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Algoritmo Oficial de Optimización de Secuencia de Paradas</w:t>
      </w:r>
      <w:r w:rsidDel="00000000" w:rsidR="00000000" w:rsidRPr="00000000">
        <w:rPr>
          <w:rtl w:val="0"/>
        </w:rPr>
        <w:t xml:space="preserve"> determina el orden óptimo de ejecución de las </w:t>
      </w:r>
      <w:r w:rsidDel="00000000" w:rsidR="00000000" w:rsidRPr="00000000">
        <w:rPr>
          <w:b w:val="1"/>
          <w:bCs w:val="1"/>
          <w:rtl w:val="0"/>
        </w:rPr>
        <w:t xml:space="preserve">Route Stops</w:t>
      </w:r>
      <w:r w:rsidDel="00000000" w:rsidR="00000000" w:rsidRPr="00000000">
        <w:rPr>
          <w:rtl w:val="0"/>
        </w:rPr>
        <w:t xml:space="preserve"> pertenecientes a una Route.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minimizar el costo operativo total respetando todas las restricciones de negocio, garantizando la mejor experiencia colectiva para los pasajeros y la mayor eficiencia para el conductor.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xhw8x7zxf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optimiza exclusivamente el orden de las paradas pendientes.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Bookings;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pasajeros asignados;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conductor;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vehículo;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 las entidades.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ad3og8ce2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bpycgu1e0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recogida deberá ejecutarse antes del descenso del mismo pasajero.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mhdk6k5fu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paradas ya completadas son inmutables.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vl5fz3ikt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optimización nunca podrá incumplir restricciones operativas.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9j0nt3wno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mejor solución es aquella que minimiza el costo global de la Route.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o9ky41gve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optimización deberá producir exactamente el mismo resultado para las mismas entradas.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ydzxle5p6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Entradas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recibe: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vigente;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 pendientes;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actual del conductor;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ETAs;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estimadas del tráfico;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definidos en System Settings.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g6qvw2j1v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Salidas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devuelve: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nueva secuencia de Route Stops;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ETAs actualizados;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total estimado;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de optimización.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2etbcgq9e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Restricciones Obligatorias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secuencia generada deberá cumplir siempre: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ninguna recogida posterior al descenso correspondiente;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ninguna parada duplicada;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ninguna parada omitida;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máxima del vehículo;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temporales;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geográficas;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de seguridad.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5oj5woemz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Función Objetivo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buscará minimizar simultáneamente: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distancia total;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total;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promedio por pasajero;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máximo por pasajero;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desvíos;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operativo global.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formulación matemática será definida en documentos posteriores.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5ndiildh8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Espacio de Soluciones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podrá evaluar múltiples secuencias posibles.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serán consideradas válidas aquellas que respeten todas las restricciones obligatorias.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secuencias inválidas serán descartadas antes del cálculo del costo.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75b8vh48zb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Evaluación de una Secuencia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secuencia candidata deberá calcular como mínimo: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distancia total;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total;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 por parada;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 por pasajero;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ocupación del vehículo en cada tramo;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global.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dj0klxctx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Selección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todas las secuencias válidas, el algoritmo seleccionará aquella con el menor costo total.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existieran múltiples soluciones equivalentes, se aplicarán las reglas oficiales de desempate.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4wij2qikc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Reglas de Desempate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igualdad de costo: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menor tiempo total;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distancia total;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tiempo máximo por pasajero;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número de cambios respecto a la secuencia vigente;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complejidad operativa.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aún persistiera el empate, se aplicará un criterio determinístico definido por la plataforma.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pdbtewkp24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Información Devuelta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deberá incluir: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secuencia seleccionada;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costo total;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ETAs;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principales;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algoritmo.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63bzipb8yg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Reglas Arquitectónicas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RA-543-001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nunca modifica el historial de la Route.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RA-543-002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paradas completadas nunca participan en la optimización.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RA-543-003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optimización genera una nueva versión lógica de la secuencia.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RA-543-004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parámetros utilizados deberán obtenerse desde System Settings.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RA-543-005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no modifica estados de negocio.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mx8bgoh8p8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Requisitos No Funcionales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deberá: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en tiempo real;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el tiempo de cálculo;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múltiples optimizaciones simultáneas;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producir resultados determinísticos;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métricas de rendimiento.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csybgh3oj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Optimización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ETAs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Cartográfico Oficial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de Construcción de Rutas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Replanificación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aqwmfvsx7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 Documentales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arquitectura del algoritmo de optimización de secuencia.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función oficial de costo;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heurísticas de optimización;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incremental;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 para grandes volúmenes de paradas;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durante rutas activas.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64736f7kb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Historial de Versiones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kvye9ys0t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Algoritmo Oficial de Optimización de Secuencia de Paradas.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