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lk9se1jz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f85nk8vj4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BO-579 — Gobierno Arquitectónico y Convenciones Oficiales de Desarrollo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txyak7c37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las normas oficiales que deberán seguir todos los equipos, desarrolladores, procesos automatizados e inteligencias artificiales que participen en la evolución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garantizar que la plataforma crezca de forma consistente, mantenible, segura y alineada con la arquitectura oficial.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del sistema deberá cumplir este documento.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wqy5rrbu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gobierno arquitectónico;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repositorios;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estándares de desarrollo;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 de nomenclatura;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revisiones de arquitectura;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cambios;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nuevas funcionalidades.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bii5tdq78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xk29w6r3m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oficial prevalece sobre las decisiones individuales.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7rchgdw56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funcionalidad deberá estar respaldada por documentación oficial.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uhlu4coze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preservar la compatibilidad arquitectónica.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s5nn2dzgt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deberá ser comprensible antes que ingenioso.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h53s1vd5i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arquitectónica deberá ser justificable.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akuas73un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como Fuente de Verdad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Biblioteca Oficial constituye la única fuente autorizada para: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 negocio;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deberá implementar la Biblioteca Oficial.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sustituirla.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2q9at9j1e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Organización de Repositorios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repositorio deberá poseer: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 claramente definido;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propietario;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repositorios sin responsable asignado.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wrxh7rqbj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Convenciones de Código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código deberá: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seguir la arquitectura oficial;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contratos establecidos;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duplicación innecesaria;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el acoplamiento;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maximizar la cohesión.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bhfqlaurv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Convenciones de Nomenclatura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deberán ser: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descriptivos;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consistentes;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independientes del lenguaje de programación;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alineados con el lenguaje del dominio.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abreviaturas ambiguas.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wekmc7dx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Documentación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funcionalidad deberá incluir: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descripción;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dependencias;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arquitectónico;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a la Biblioteca Oficial cuando corresponda.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documentación deberá mantenerse sincronizada con el código.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m3ijebv57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Revisiones Arquitectónicas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significativa deberá revisarse antes de incorporarse.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revisión verificará: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cumplimiento de la arquitectura;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otros servicios;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rendimiento;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mantenibilidad;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v389czz02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Control de Cambios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deberá registrar: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afectados;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actualizados;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correspondiente.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p4behai1f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Versionado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evolución deberá seguir versionado semántico cuando corresponda.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incompatibles requerirán nuevas versiones mayores de los contratos afectados.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7kepoqgus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Incorporación de Nuevas Funcionalidades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funcionalidad podrá desarrollarse sin: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funcional;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entidades;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eventos;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APIs;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la Biblioteca Oficial cuando corresponda.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74619fmmi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Uso de Inteligencia Artificial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 de IA podrán: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código;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diseños;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 documentación;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asistir en pruebas.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salida producida por IA deberá revisarse antes de incorporarse a producción.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7w14xd1hc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Calidad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desarrollo deberá cumplir: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automatizadas;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código;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funcional;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arquitectónica;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seguridad.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1u08gfji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Reglas Arquitectónicas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RA-579-001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Biblioteca Oficial será la referencia normativa del proyecto.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RA-579-002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cambio arquitectónico podrá implementarse sin actualizar la documentación correspondiente.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RA-579-003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código deberá mantener trazabilidad con los documentos oficiales.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RA-579-004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técnica relevante deberá quedar documentada.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RA-579-005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del sistema deberá preservar la coherencia global de la arquitectura.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yirv7l5s3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Requisitos No Funcionales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desarrollo deberá: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favorecer mantenibilidad;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escalabilidad;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consistencia;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deuda técnica;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incorporación de nuevos equipos sin pérdida de conocimiento.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9rudpzo0f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Biblioteca Oficial TIXI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Control de Versiones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de Integración Continua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de Observabilidad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Gestión de Proyectos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Desarrollo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de Arquitectura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de QA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de Operaciones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CTO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de Desarrollo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enf9tihs5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Dependencias Documentales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cierra la Serie BO-57x y establece el marco permanente para la evolución técnica de TIXI.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ampliación futura de la Biblioteca Oficial deberá respetar estas normas.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l1zemo2u1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Historial de Versiones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j4usa9b3z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Gobierno Arquitectónico y Convenciones Oficiales de Desarrollo.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