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cprpu3o8x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f2dzc2y5q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BO-425 — Entidad: Driver Availability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ku318d3ni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b w:val="1"/>
          <w:bCs w:val="1"/>
          <w:rtl w:val="0"/>
        </w:rPr>
        <w:t xml:space="preserve">Driver Availability</w:t>
      </w:r>
      <w:r w:rsidDel="00000000" w:rsidR="00000000" w:rsidRPr="00000000">
        <w:rPr>
          <w:rtl w:val="0"/>
        </w:rPr>
        <w:t xml:space="preserve"> representa el estado de disponibilidad operativa de un conductor dentro de la plataforma TIXI.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informar al Motor Operativo cuándo un conductor puede participar en la construcción o ejecución de rutas.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entidad es independiente del estado de una Route.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66ptmn15a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Driver Availability es responsable de: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indicar la disponibilidad del conductor;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el ingreso y salida de operación;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pausas operativas;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impedir asignaciones cuando el conductor no esté disponible;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el historial de disponibilidad.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bh1gw2w3y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Propietario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registro pertenece a un único Driver.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Driver posee un único estado de disponibilidad vigente.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cambios generan un historial de transiciones.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90r4ivjgp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Estados de Disponibilidad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zf234r01c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OFFLINE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no está conectado a la plataforma.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puede recibir solicitudes ni crear rutas.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yrw4rj5t0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AVAILABLE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está disponible para iniciar una nueva operación.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crear una Route.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dqksnuyvd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BUILDING_ROUTE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está construyendo una Route.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puede crear una segunda Route.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0hn967voq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ROUTE_READY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una Route cerrada pendiente de iniciar.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r44voxkhr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ON_ROUTE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está ejecutando una Route.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h3z0msw5w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PAUSED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suspendió temporalmente su disponibilidad.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iniciar nuevas operaciones.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Route activa, si existe, mantiene prioridad.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opwik2qpk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RESTRICTED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tiene restricciones operativas.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saldo insuficiente;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pendiente;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suspensión temporal.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2vrf4r7ez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SUSPENDED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cuenta fue suspendida por la Administración.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queda bloqueada.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52q4q2ojg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Ciclo de Vida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OFFLINE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BUILDING_ROUTE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ROUTE_READY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ON_ROUTE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 alternos: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PAUSED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 excepcionales: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RESTRICTED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xbxzua4li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Campos Principales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e0hjyh0h9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Identificación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(UUID)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driver_id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soamqkus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availability_status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previous_status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i85ztauz4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Tiempo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started_at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ended_at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634ck0u8f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Restricciones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restriction_reason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restriction_code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gv5veyybw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Auditoría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updated_by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zqvxk3snf9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Relaciones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 Availability se relaciona con: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Events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dz9n358zng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Restricciones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ktgsoiu17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R-001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puede existir un estado vigente por Driver.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tvkat7dt3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R-002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conductor ON_ROUTE no puede pasar directamente a OFFLINE.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1gsbifwv0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R-003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conductor SUSPENDED no podrá crear Routes.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hxtk5ru3r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R-004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conductor RESTRICTED no podrá iniciar nuevas operaciones.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9ewvas2ba2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R-005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cambio de estado debe registrarse.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qmswly5uwf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Reglas de Negocio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RN-425-001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iniciar sesión, el conductor pasa a OFFLINE hasta indicar que desea comenzar a trabajar.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RN-425-002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conductor activa su jornada pasa a AVAILABLE.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RN-425-003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crear una Route pasa automáticamente a BUILDING_ROUTE.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RN-425-004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cerrar la Route pasa a ROUTE_READY.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RN-425-005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iniciar la Route pasa a ON_ROUTE.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RN-425-006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completar la Route vuelve automáticamente a AVAILABLE.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RN-425-007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saldo operativo deja de cumplir las reglas financieras, el estado cambia a RESTRICTED al finalizar la operación actual o antes de iniciar una nueva, según corresponda.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RN-425-008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la Administración puede establecer el estado SUSPENDED.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bmw0i4s9ri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Eventos Emitidos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DriverAvailable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DriverUnavailable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DriverPaused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DriverResumed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DriverRestricted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DriverSuspended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DriverReturnedToAvailable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6g5zqvi1bq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Eventos Consumidos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DriverLogin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DriverLogout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RouteCreated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RouteClosed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RouteStarted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RouteCompleted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WalletRestricted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WalletEnabled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AdminSuspendedDriver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AdminEnabledDriver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4c5l6rxme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Índices Recomendados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driver_id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availability_status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t2495sigpe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Integridad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de disponibilidad debe ser consistente con el estado de la Route.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existir combinaciones incompatibles, por ejemplo: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= AVAILABLE con Route ACTIVE.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= OFFLINE con Route BUILDING.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= BUILDING_ROUTE sin Route BUILDING.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04ng48yo1v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Consideraciones de Implementación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cambios de disponibilidad deben ejecutarse mediante el Motor Operativo.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estado del conductor debe sincronizarse en tiempo real con las aplicaciones móviles y la plataforma administrativa.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restricciones financieras deberán recibirse desde el Motor Financiero mediante eventos.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transición deberá validarse antes de actualizar el estado.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k5kf8kma6p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Casos Límite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Pérdida de conexión durante una Route activa.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inesperado de la aplicación.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Restricción financiera mientras existe una Route en progreso.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Suspensión administrativa con una Route activa.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Reconexión del conductor tras una desconexión temporal.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uno de estos casos deberá resolverse mediante reglas específicas del Motor Operativo sin comprometer la integridad de la operación.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rt8d6yo0lg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Dependencias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utilizada por: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Viajes Disponibles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del Conductor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Compatibilidad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hfdfmrwlif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Historial de Versiones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ackqeqhwfb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especificación de la entidad Driver Availability.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