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n5jt3lp9m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zl65ymwe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BO-451 — Entidad: System Settings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a7adm8j3n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System Settings</w:t>
      </w:r>
      <w:r w:rsidDel="00000000" w:rsidR="00000000" w:rsidRPr="00000000">
        <w:rPr>
          <w:rtl w:val="0"/>
        </w:rPr>
        <w:t xml:space="preserve"> almacena la configuración global de la plataforma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permitir modificar el comportamiento del sistema mediante parámetros configurables, sin necesidad de realizar cambios en el código fuente.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motores de TIXI deberán consultar esta entidad cuando utilicen parámetros configurables.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jbrun8hb7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System Settings es responsable de: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almacenar parámetros globales;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versiones de configuración;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cambios administrativos;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centralizar reglas configurables;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historial de modificaciones.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ycp1en2e8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podrán afectar, entre otros: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Compatibilidad.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ihfs5uk47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Categorías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jog0lxmrk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del Motor Operativo.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máximo de construcción de ruta;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máxima de pasajeros;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máxima de desvío;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de espera en una parada.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uimxes9p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del Motor de Compatibilidad.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radio máximo de búsqueda;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mínima;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máxima al punto de recogida.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61latsyyn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financiera.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saldo mínimo operativo;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comisión por viaje;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mínimo de recarga;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monto máximo de ajuste manual.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n9qkrvqwu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del Motor de Comunicación.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expiración de notificaciones;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de envío;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por defecto.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f4v2unr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 seguridad.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duración de sesiones;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intentos máximos de autenticación;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automático.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e63j6tis2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general de la aplicación.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mínima soportada;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mantenimiento;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habilitadas.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btk4hvt25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alternos: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g5jafn7fh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1qzbdbqt6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setting_key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0p5s6rhce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Clasificación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gsm9nkwoi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value_type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default_value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llrgc8zpo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minimum_value (nullable)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maximum_value (nullable)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allowed_values (nullable)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o5dnrhhq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usage_notes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02fh5b3m9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editable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requires_restart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cd1kt9ta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csnyna3tl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System Setting puede ser utilizado por múltiples módulos.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 a ningún usuario específico.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grtbavfcm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lfe9wckgi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setting_key</w:t>
      </w:r>
      <w:r w:rsidDel="00000000" w:rsidR="00000000" w:rsidRPr="00000000">
        <w:rPr>
          <w:rtl w:val="0"/>
        </w:rPr>
        <w:t xml:space="preserve"> debe ser único.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bms4qmorv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administradores autorizados podrán modificar parámetros editables.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32k78ogs9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no editables solo podrán modificarse mediante despliegues del sistema.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l4ekytq9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registrarse en el historial de auditoría.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rod3n4e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valor deberá cumplir las reglas de validación definidas para ese parámetro.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twk1zc7c6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RN-451-001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parámetro pertenece a una única categoría.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RN-451-002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parámetro deberá tener un valor por defecto.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RN-451-003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surtirán efecto inmediatamente, salvo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requires_restart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RN-451-004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deberán utilizar el valor vigente al momento de ejecutar sus procesos.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RN-451-005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física de parámetros está prohibida.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RN-451-006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parámetro crítico cambie, el sistema podrá generar una notificación administrativa.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3cvec5gvg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SettingCreated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SettingUpdated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SettingDisabled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SettingArchived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gurreonz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AdminCreatedSetting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AdminUpdatedSetting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AdminDisabledSetting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3eo76djeu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setting_key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h7cjye5we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del sistema constituyen parte de la configuración oficial de la plataforma.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quedar registrado con: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hora;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responsable;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anterior;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nuevo.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vagar6pf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Consideraciones de Implementación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parámetros deberán almacenarse utilizando tipos compatibles con su naturaleza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aplicación deberá utilizar mecanismos de caché para evitar consultas innecesarias.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deberán invalidar automáticamente la caché correspondiente.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parámetros críticos deberán validarse antes de aplicarse.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irn8va0fw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Casos Límite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fuera del rango permitido.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simultáneo del mismo parámetro.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 requerido inexistente.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de valores por defecto.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funcionalidades mediante Feature Flags.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a0674zjeq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Compatibilidad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ktt7y76lh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9y7pp0gw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System Settings.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