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1t00imvxx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flhstunk8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BO-502 — Motor de Compatibilidad de Pasajeros (Matching Engine)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q225pwswd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Motor de Compatibilidad de Pasajeros (Matching Engine)</w:t>
      </w:r>
      <w:r w:rsidDel="00000000" w:rsidR="00000000" w:rsidRPr="00000000">
        <w:rPr>
          <w:rtl w:val="0"/>
        </w:rPr>
        <w:t xml:space="preserve"> es el componente responsable de determinar si un nuevo Booking puede incorporarse a una Route que se encuentra en estado </w:t>
      </w:r>
      <w:r w:rsidDel="00000000" w:rsidR="00000000" w:rsidRPr="00000000">
        <w:rPr>
          <w:b w:val="1"/>
          <w:bCs w:val="1"/>
          <w:rtl w:val="0"/>
        </w:rPr>
        <w:t xml:space="preserve">BUILDING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consiste en evaluar todas las restricciones operativas de TIXI y emitir una única decisión: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Compatible.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compatible.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Matching Engine no modifica Routes. Únicamente evalúa compatibilidad.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gmkoukfhnd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Responsabilidad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Matching Engine es responsable de: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evaluar compatibilidad;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el impacto operativo de una incorporación;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restricciones;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emitir una decisión objetiva;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devolver las razones de aceptación o rechazo.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80tzba316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joyx3zcar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evaluación utiliza la versión vigente de la Route.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26vux7fe9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reglas deben cumplirse simultáneamente.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uf1hvds74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es completamente determinística.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9r2g6h5i3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nunca modifica datos.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kfeh4vlz5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debe ser reproducible para fines de auditoría.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qfq9k9fa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Matching Engine recibe: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candidato;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candidata;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Driver;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Vehicle;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 actuales;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jzcliw6jr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 la evaluación contiene: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decisión;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puntuación de compatibilidad;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incumplidas;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calculadas.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sbvyrt2nn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Flujo General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Validación Inicial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Evaluación Geográfica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Evaluación Temporal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Evaluación Operativa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Evaluación Global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Compatible / No Compatible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ui38w1g5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Reglas de Compatibilidad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mínimo, deberán evaluarse las siguientes dimensiones: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aomj4a8yeq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Geográfica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proximidad al recorrido;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al punto de recogida;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distancia al destino;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del recorrido.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3ex5y4fu8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Temporal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adicional para pasajeros existentes;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 de recogida;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 de llegada;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ventanas máximas permitidas.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ypa8c6wwy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Capacidad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asientos disponibles;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 proyectada;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 máximo permitido.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74kc31u4u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Operativa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de la Route;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Driver;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Vehicle;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configuradas.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7dmksmndx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Estratégica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eficiencia global;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utilización del vehículo;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el resto de pasajeros.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bvxxh3ak2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Resultado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podrá emitir únicamente uno de los siguientes resultados: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jbpylpwpx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ACCEPTED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Booking puede incorporarse.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4edrx6a8l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REJECTED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Booking no cumple una o más reglas.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jjlm9t8zy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Puntuación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 la decisión binaria, el algoritmo calculará un </w:t>
      </w:r>
      <w:r w:rsidDel="00000000" w:rsidR="00000000" w:rsidRPr="00000000">
        <w:rPr>
          <w:b w:val="1"/>
          <w:bCs w:val="1"/>
          <w:rtl w:val="0"/>
        </w:rPr>
        <w:t xml:space="preserve">Compatibility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rango normalizado;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valor implica mejor incorporación;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utilizado únicamente para comparar candidatos compatibles.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Score nunca sustituye las reglas obligatorias.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atx6zbkk7f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Reglas Arquitectónicas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RA-502-001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eliminatorias tienen prioridad sobre cualquier puntuación.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RA-502-002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nunca fuerza la incorporación de un Booking incompatible.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RA-502-003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reglas configurables se obtienen desde System Settings.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RA-502-004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evaluación debe producir el mismo resultado para las mismas entradas.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RA-502-005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aplicaciones móviles nunca ejecutan este algoritmo.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488jthuwdw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Información Devuelta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incluir: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compatible;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score;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evaluadas;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incumplidas;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principales;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pmbqdnnuq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Casos que Disparan una Evaluación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un nuevo Booking;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una Route en BUILDING;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 de un Booking;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parámetros operativos;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incorporación de un nuevo conductor a una simulación.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wrr3tbjqb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Requisitos No Funcionales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Matching Engine deberá: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miles de evaluaciones simultáneas;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determinístico;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escalable horizontalmente;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baja latencia;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de rendimiento.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zgzqwejk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Construcción de Rutas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Simulaciones</w:t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ddg9i8hx4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 Documentales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únicamente la arquitectura del Matching Engine.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algoritmos específicos (desvío, compatibilidad geográfica, puntuación, optimización y priorización) serán especificados en documentos posteriores.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3d19dd2yu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2255sqyuwu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 la especificación del Motor de Compatibilidad de Pasajeros.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