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hffvln8x5j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Arquitectura Funcional del Panel Administrativo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ura7y36wzs1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Capítulo 3 — Roles y Permisos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a4sa3acvyd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Definir quién puede acceder al Panel Administrativo, qué responsabilidades tiene cada rol y qué módulos puede utilizar.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servirá posteriormente para:</w:t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Diseño de navegación.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de acceso (RBAC).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Políticas de Supabase.</w:t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Auditoría.</w:t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Backend.</w:t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zdo263zxhx8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3.1 Principios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usuario administrativo deberá cumplir los siguientes principios: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Autenticación obligatoria.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Acceso basado en roles.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Mínimo privilegio necesario.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Todas las acciones auditables.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Ningún permiso implícito.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toc3bn8jvrs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3.2 Jerarquía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SUPER_ADMIN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├───────────────┐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│               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OPERATIONS       FINANCE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│               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└──────┐        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│        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SUPPORT      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9xqpnijvaa4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3.3 SUPER_ADMIN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pkotb3j0va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Responsabilidad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Administración completa del ecosistema.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evzo3es1byn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Puede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Configurar el sistema.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administradores.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Gestionar roles.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parámetros.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Acceder a todos los módulos.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 auditoría completa.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Ejecutar acciones críticas.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tiene restricciones funcionales.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58hqddhu54a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3.4 OPERATIONS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 de la operación diaria.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t0dgkghreeo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Gestiona</w:t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Conductores.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Pasajeros.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Vehículos.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Rutas.</w:t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Bookings.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Matching.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Viajes activos.</w:t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Incidencias operativas.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b4i0xvdscto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 puede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Aprobar recargas.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parámetros financieros.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Gestionar administradores.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kpsfy88wolb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3.5 FINANCE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 del dominio financiero.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wgs2c441dlo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Gestiona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Wallets.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Transacciones.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Solicitudes de recarga.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Comisiones.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Ajustes financieros.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xg2cex22k1t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Puede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Aprobar recargas.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Rechazar recargas.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ajustes.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historial financiero.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nxpo913if5r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 puede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Modificar matching.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Gestionar rutas.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Administrar usuarios.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en748yiu0ax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3.6 SUPPORT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 del soporte al usuario.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yica2yc5gop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Gestiona</w:t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Incidencias.</w:t>
      </w:r>
    </w:p>
    <w:p w:rsidR="00000000" w:rsidDel="00000000" w:rsidP="00000000" w:rsidRDefault="00000000" w:rsidRPr="00000000" w14:paraId="0000005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Conversaciones.</w:t>
      </w:r>
    </w:p>
    <w:p w:rsidR="00000000" w:rsidDel="00000000" w:rsidP="00000000" w:rsidRDefault="00000000" w:rsidRPr="00000000" w14:paraId="0000005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Notificaciones.</w:t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Seguimiento de casos.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ym5ywi4fcfc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Puede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Responder incidencias.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Solicitar información.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Escalar casos.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c9yer9y3udz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 puede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Modificar Wallet.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Aprobar recargas.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Alterar parámetros globales.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csxrsjsna5k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3.7 Matriz de Acceso</w:t>
      </w:r>
    </w:p>
    <w:tbl>
      <w:tblPr>
        <w:tblStyle w:val="Table1"/>
        <w:tblW w:w="6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1595"/>
        <w:gridCol w:w="1370"/>
        <w:gridCol w:w="1040"/>
        <w:gridCol w:w="1070"/>
        <w:tblGridChange w:id="0">
          <w:tblGrid>
            <w:gridCol w:w="1790"/>
            <w:gridCol w:w="1595"/>
            <w:gridCol w:w="1370"/>
            <w:gridCol w:w="1040"/>
            <w:gridCol w:w="10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Super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Conductores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👁️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👁️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Pasajeros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👁️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Vehículos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Rutas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👁️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👁️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Bookings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👁️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👁️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Matching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Wallet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👁️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👁️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Transacciones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👁️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Recargas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👁️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👁️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Incidencias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👁️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Reportes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👁️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Configuración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Usuarios 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Auditoría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👁️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👁️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Observabilidad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👁️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👁️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</w:tbl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Leyenda</w:t>
      </w:r>
    </w:p>
    <w:p w:rsidR="00000000" w:rsidDel="00000000" w:rsidP="00000000" w:rsidRDefault="00000000" w:rsidRPr="00000000" w14:paraId="000000B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Administración completa.</w:t>
      </w:r>
    </w:p>
    <w:p w:rsidR="00000000" w:rsidDel="00000000" w:rsidP="00000000" w:rsidRDefault="00000000" w:rsidRPr="00000000" w14:paraId="000000B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👁️ Solo lectura.</w:t>
      </w:r>
    </w:p>
    <w:p w:rsidR="00000000" w:rsidDel="00000000" w:rsidP="00000000" w:rsidRDefault="00000000" w:rsidRPr="00000000" w14:paraId="000000B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Sin acceso.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hatmru1zpl3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3.8 Auditoría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Todas las acciones administrativas registrarán automáticamente:</w:t>
      </w:r>
    </w:p>
    <w:p w:rsidR="00000000" w:rsidDel="00000000" w:rsidP="00000000" w:rsidRDefault="00000000" w:rsidRPr="00000000" w14:paraId="000000B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Administrador.</w:t>
      </w:r>
    </w:p>
    <w:p w:rsidR="00000000" w:rsidDel="00000000" w:rsidP="00000000" w:rsidRDefault="00000000" w:rsidRPr="00000000" w14:paraId="000000B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Rol.</w:t>
      </w:r>
    </w:p>
    <w:p w:rsidR="00000000" w:rsidDel="00000000" w:rsidP="00000000" w:rsidRDefault="00000000" w:rsidRPr="00000000" w14:paraId="000000C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 y hora.</w:t>
      </w:r>
    </w:p>
    <w:p w:rsidR="00000000" w:rsidDel="00000000" w:rsidP="00000000" w:rsidRDefault="00000000" w:rsidRPr="00000000" w14:paraId="000000C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Dirección IP.</w:t>
      </w:r>
    </w:p>
    <w:p w:rsidR="00000000" w:rsidDel="00000000" w:rsidP="00000000" w:rsidRDefault="00000000" w:rsidRPr="00000000" w14:paraId="000000C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Entidad afectada.</w:t>
      </w:r>
    </w:p>
    <w:p w:rsidR="00000000" w:rsidDel="00000000" w:rsidP="00000000" w:rsidRDefault="00000000" w:rsidRPr="00000000" w14:paraId="000000C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Acción realizada.</w:t>
      </w:r>
    </w:p>
    <w:p w:rsidR="00000000" w:rsidDel="00000000" w:rsidP="00000000" w:rsidRDefault="00000000" w:rsidRPr="00000000" w14:paraId="000000C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 anterior.</w:t>
      </w:r>
    </w:p>
    <w:p w:rsidR="00000000" w:rsidDel="00000000" w:rsidP="00000000" w:rsidRDefault="00000000" w:rsidRPr="00000000" w14:paraId="000000C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 nuevo.</w:t>
      </w:r>
    </w:p>
    <w:p w:rsidR="00000000" w:rsidDel="00000000" w:rsidP="00000000" w:rsidRDefault="00000000" w:rsidRPr="00000000" w14:paraId="000000C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existirán acciones críticas sin auditoría.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ev4fy3geoi7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3.9 Integración con Supabase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usuario administrativo tendrá:</w:t>
      </w:r>
    </w:p>
    <w:p w:rsidR="00000000" w:rsidDel="00000000" w:rsidP="00000000" w:rsidRDefault="00000000" w:rsidRPr="00000000" w14:paraId="000000C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 User.</w:t>
      </w:r>
    </w:p>
    <w:p w:rsidR="00000000" w:rsidDel="00000000" w:rsidP="00000000" w:rsidRDefault="00000000" w:rsidRPr="00000000" w14:paraId="000000C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Perfil administrativo.</w:t>
      </w:r>
    </w:p>
    <w:p w:rsidR="00000000" w:rsidDel="00000000" w:rsidP="00000000" w:rsidRDefault="00000000" w:rsidRPr="00000000" w14:paraId="000000C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Rol.</w:t>
      </w:r>
    </w:p>
    <w:p w:rsidR="00000000" w:rsidDel="00000000" w:rsidP="00000000" w:rsidRDefault="00000000" w:rsidRPr="00000000" w14:paraId="000000C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(Activo, Suspendido, Bloqueado).</w:t>
      </w:r>
    </w:p>
    <w:p w:rsidR="00000000" w:rsidDel="00000000" w:rsidP="00000000" w:rsidRDefault="00000000" w:rsidRPr="00000000" w14:paraId="000000C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Permisos derivados de su rol.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políticas RLS utilizarán el rol administrativo para autorizar el acceso a cada recurso.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aww54rrgs2y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SALIDA HACIA IMPLEMENTACIÓN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habilita:</w:t>
      </w:r>
    </w:p>
    <w:p w:rsidR="00000000" w:rsidDel="00000000" w:rsidP="00000000" w:rsidRDefault="00000000" w:rsidRPr="00000000" w14:paraId="000000D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Diseño del sistema de autenticación administrativa.</w:t>
      </w:r>
    </w:p>
    <w:p w:rsidR="00000000" w:rsidDel="00000000" w:rsidP="00000000" w:rsidRDefault="00000000" w:rsidRPr="00000000" w14:paraId="000000D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Modelo RBAC.</w:t>
      </w:r>
    </w:p>
    <w:p w:rsidR="00000000" w:rsidDel="00000000" w:rsidP="00000000" w:rsidRDefault="00000000" w:rsidRPr="00000000" w14:paraId="000000D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Políticas RLS de Supabase.</w:t>
      </w:r>
    </w:p>
    <w:p w:rsidR="00000000" w:rsidDel="00000000" w:rsidP="00000000" w:rsidRDefault="00000000" w:rsidRPr="00000000" w14:paraId="000000D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Navegación condicionada por permisos.</w:t>
      </w:r>
    </w:p>
    <w:p w:rsidR="00000000" w:rsidDel="00000000" w:rsidP="00000000" w:rsidRDefault="00000000" w:rsidRPr="00000000" w14:paraId="000000D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Auditoría administrativa.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e0yk8vehv9z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ESTADO DEL PROYECTO</w:t>
      </w:r>
    </w:p>
    <w:tbl>
      <w:tblPr>
        <w:tblStyle w:val="Table2"/>
        <w:tblW w:w="7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30"/>
        <w:gridCol w:w="3590"/>
        <w:tblGridChange w:id="0">
          <w:tblGrid>
            <w:gridCol w:w="3530"/>
            <w:gridCol w:w="35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Biblioteca Oficial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Congelada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Arquitectura Pasajero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Congelada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Arquitectura Conductor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Congelada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Arquitectura Panel Administrativo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🟡 Capítulos 1, 2 y 3 completados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Modelo de Datos Conceptual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🟡 Muy avanzado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Arquitectura Visual 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 Pendiente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Implementación Supabase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 Pendiente</w:t>
            </w:r>
          </w:p>
        </w:tc>
      </w:tr>
    </w:tbl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kmx1ppkddic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Camino recorrido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██████████████████████░░░░░░░░░░ 70%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Biblioteca Oficial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Pasajero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Conductor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◐ Panel Administrativo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○ Índice Maestro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○ Supabase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○ Flutter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○ Backend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○ Integración final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pihgx4kfasc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Próximo capítulo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Capítulo 4 — Componentes Globales y Patrones de Interfaz del Panel Administrativo.</w:t>
      </w:r>
    </w:p>
    <w:p w:rsidR="00000000" w:rsidDel="00000000" w:rsidP="00000000" w:rsidRDefault="00000000" w:rsidRPr="00000000" w14:paraId="000000F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Observación importante:</w:t>
      </w:r>
      <w:r w:rsidDel="00000000" w:rsidR="00000000" w:rsidRPr="00000000">
        <w:rPr>
          <w:rtl w:val="0"/>
        </w:rPr>
        <w:t xml:space="preserve"> aquí veo una oportunidad para acelerar todavía más. En lugar de hacer un capítulo largo sobre componentes, podemos definir un </w:t>
      </w:r>
      <w:r w:rsidDel="00000000" w:rsidR="00000000" w:rsidRPr="00000000">
        <w:rPr>
          <w:b w:val="1"/>
          <w:bCs w:val="1"/>
          <w:rtl w:val="0"/>
        </w:rPr>
        <w:t xml:space="preserve">Design System Administrativo</w:t>
      </w:r>
      <w:r w:rsidDel="00000000" w:rsidR="00000000" w:rsidRPr="00000000">
        <w:rPr>
          <w:rtl w:val="0"/>
        </w:rPr>
        <w:t xml:space="preserve"> muy compacto (tablas, filtros, formularios, panel lateral, cards, badges, etc.). Ese documento servirá directamente para Stitch y para Flutter, evitando rediseñar los mismos componentes una y otra vez. Ese enfoque nos acerca más rápido a la implementación.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