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1ux8ydamiug2" w:id="0"/>
      <w:bookmarkEnd w:id="0"/>
      <w:r w:rsidDel="00000000" w:rsidR="00000000" w:rsidRPr="00000000">
        <w:rPr>
          <w:b w:val="1"/>
          <w:bCs w:val="1"/>
          <w:sz w:val="46"/>
          <w:szCs w:val="46"/>
          <w:rtl w:val="0"/>
        </w:rPr>
        <w:t xml:space="preserve">TIXI — Arquitectura Funcional del Panel Administrativo</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2a4puxhhjo04" w:id="1"/>
      <w:bookmarkEnd w:id="1"/>
      <w:r w:rsidDel="00000000" w:rsidR="00000000" w:rsidRPr="00000000">
        <w:rPr>
          <w:b w:val="1"/>
          <w:bCs w:val="1"/>
          <w:sz w:val="46"/>
          <w:szCs w:val="46"/>
          <w:rtl w:val="0"/>
        </w:rPr>
        <w:t xml:space="preserve">Capítulo 4 — Componentes Globales y Patrones de Interfaz</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4vujh1xa94k6" w:id="2"/>
      <w:bookmarkEnd w:id="2"/>
      <w:r w:rsidDel="00000000" w:rsidR="00000000" w:rsidRPr="00000000">
        <w:rPr>
          <w:b w:val="1"/>
          <w:bCs w:val="1"/>
          <w:sz w:val="34"/>
          <w:szCs w:val="34"/>
          <w:rtl w:val="0"/>
        </w:rPr>
        <w:t xml:space="preserve">Objetivo</w:t>
      </w:r>
    </w:p>
    <w:p w:rsidR="00000000" w:rsidDel="00000000" w:rsidP="00000000" w:rsidRDefault="00000000" w:rsidRPr="00000000" w14:paraId="00000005">
      <w:pPr>
        <w:spacing w:after="240" w:before="240" w:lineRule="auto"/>
        <w:rPr/>
      </w:pPr>
      <w:r w:rsidDel="00000000" w:rsidR="00000000" w:rsidRPr="00000000">
        <w:rPr>
          <w:rtl w:val="0"/>
        </w:rPr>
        <w:t xml:space="preserve">Definir los componentes reutilizables y los patrones de interacción comunes para todo el Panel Administrativo.</w:t>
      </w:r>
    </w:p>
    <w:p w:rsidR="00000000" w:rsidDel="00000000" w:rsidP="00000000" w:rsidRDefault="00000000" w:rsidRPr="00000000" w14:paraId="00000006">
      <w:pPr>
        <w:spacing w:after="240" w:before="240" w:lineRule="auto"/>
        <w:rPr/>
      </w:pPr>
      <w:r w:rsidDel="00000000" w:rsidR="00000000" w:rsidRPr="00000000">
        <w:rPr>
          <w:rtl w:val="0"/>
        </w:rPr>
        <w:t xml:space="preserve">El objetivo es garantizar una experiencia consistente, acelerar el desarrollo y reducir la duplicación de diseño y código.</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thksdvkingg0" w:id="3"/>
      <w:bookmarkEnd w:id="3"/>
      <w:r w:rsidDel="00000000" w:rsidR="00000000" w:rsidRPr="00000000">
        <w:rPr>
          <w:b w:val="1"/>
          <w:bCs w:val="1"/>
          <w:sz w:val="46"/>
          <w:szCs w:val="46"/>
          <w:rtl w:val="0"/>
        </w:rPr>
        <w:t xml:space="preserve">4.1 Principios</w:t>
      </w:r>
    </w:p>
    <w:p w:rsidR="00000000" w:rsidDel="00000000" w:rsidP="00000000" w:rsidRDefault="00000000" w:rsidRPr="00000000" w14:paraId="00000009">
      <w:pPr>
        <w:spacing w:after="240" w:before="240" w:lineRule="auto"/>
        <w:rPr/>
      </w:pPr>
      <w:r w:rsidDel="00000000" w:rsidR="00000000" w:rsidRPr="00000000">
        <w:rPr>
          <w:rtl w:val="0"/>
        </w:rPr>
        <w:t xml:space="preserve">Todo el Panel Administrativo deberá cumplir los siguientes principios:</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tl w:val="0"/>
        </w:rPr>
        <w:t xml:space="preserve">Consistencia visual.</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Consistencia funcional.</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Reutilización de componentes.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Diseño responsive.</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Acciones predecibles.</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tl w:val="0"/>
        </w:rPr>
        <w:t xml:space="preserve">Acceso rápido a la información.</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fwtak6jtxzyu" w:id="4"/>
      <w:bookmarkEnd w:id="4"/>
      <w:r w:rsidDel="00000000" w:rsidR="00000000" w:rsidRPr="00000000">
        <w:rPr>
          <w:b w:val="1"/>
          <w:bCs w:val="1"/>
          <w:sz w:val="46"/>
          <w:szCs w:val="46"/>
          <w:rtl w:val="0"/>
        </w:rPr>
        <w:t xml:space="preserve">4.2 Layout Base</w:t>
      </w:r>
    </w:p>
    <w:p w:rsidR="00000000" w:rsidDel="00000000" w:rsidP="00000000" w:rsidRDefault="00000000" w:rsidRPr="00000000" w14:paraId="00000012">
      <w:pPr>
        <w:spacing w:after="240" w:before="240" w:lineRule="auto"/>
        <w:rPr/>
      </w:pPr>
      <w:r w:rsidDel="00000000" w:rsidR="00000000" w:rsidRPr="00000000">
        <w:rPr>
          <w:rtl w:val="0"/>
        </w:rPr>
        <w:t xml:space="preserve">Todas las pantallas utilizarán la misma estructura:</w:t>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t xml:space="preserve">│ Header                                      │</w:t>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t xml:space="preserve">│              │                              │</w:t>
      </w:r>
    </w:p>
    <w:p w:rsidR="00000000" w:rsidDel="00000000" w:rsidP="00000000" w:rsidRDefault="00000000" w:rsidRPr="00000000" w14:paraId="00000017">
      <w:pPr>
        <w:rPr/>
      </w:pPr>
      <w:r w:rsidDel="00000000" w:rsidR="00000000" w:rsidRPr="00000000">
        <w:rPr>
          <w:rtl w:val="0"/>
        </w:rPr>
        <w:t xml:space="preserve">│ Menú Lateral │      Área de Trabajo         │</w:t>
      </w:r>
    </w:p>
    <w:p w:rsidR="00000000" w:rsidDel="00000000" w:rsidP="00000000" w:rsidRDefault="00000000" w:rsidRPr="00000000" w14:paraId="00000018">
      <w:pPr>
        <w:rPr/>
      </w:pPr>
      <w:r w:rsidDel="00000000" w:rsidR="00000000" w:rsidRPr="00000000">
        <w:rPr>
          <w:rtl w:val="0"/>
        </w:rPr>
        <w:t xml:space="preserve">│              │                              │</w:t>
      </w:r>
    </w:p>
    <w:p w:rsidR="00000000" w:rsidDel="00000000" w:rsidP="00000000" w:rsidRDefault="00000000" w:rsidRPr="00000000" w14:paraId="00000019">
      <w:pPr>
        <w:rPr/>
      </w:pPr>
      <w:r w:rsidDel="00000000" w:rsidR="00000000" w:rsidRPr="00000000">
        <w:rPr>
          <w:rtl w:val="0"/>
        </w:rPr>
        <w:t xml:space="preserve">│              │                              │</w:t>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t xml:space="preserve">│ Barra de Estado                             │</w:t>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hstik57lm23q" w:id="5"/>
      <w:bookmarkEnd w:id="5"/>
      <w:r w:rsidDel="00000000" w:rsidR="00000000" w:rsidRPr="00000000">
        <w:rPr>
          <w:b w:val="1"/>
          <w:bCs w:val="1"/>
          <w:sz w:val="46"/>
          <w:szCs w:val="46"/>
          <w:rtl w:val="0"/>
        </w:rPr>
        <w:t xml:space="preserve">4.3 Componentes Globales</w:t>
      </w:r>
    </w:p>
    <w:p w:rsidR="00000000" w:rsidDel="00000000" w:rsidP="00000000" w:rsidRDefault="00000000" w:rsidRPr="00000000" w14:paraId="00000020">
      <w:pPr>
        <w:spacing w:after="240" w:before="240" w:lineRule="auto"/>
        <w:rPr/>
      </w:pPr>
      <w:r w:rsidDel="00000000" w:rsidR="00000000" w:rsidRPr="00000000">
        <w:rPr>
          <w:rtl w:val="0"/>
        </w:rPr>
        <w:t xml:space="preserve">Los siguientes componentes serán únicos para todo el sistema:</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1vajfn7c7d1b" w:id="6"/>
      <w:bookmarkEnd w:id="6"/>
      <w:r w:rsidDel="00000000" w:rsidR="00000000" w:rsidRPr="00000000">
        <w:rPr>
          <w:b w:val="1"/>
          <w:bCs w:val="1"/>
          <w:color w:val="000000"/>
          <w:sz w:val="26"/>
          <w:szCs w:val="26"/>
          <w:rtl w:val="0"/>
        </w:rPr>
        <w:t xml:space="preserve">Header</w:t>
      </w:r>
    </w:p>
    <w:p w:rsidR="00000000" w:rsidDel="00000000" w:rsidP="00000000" w:rsidRDefault="00000000" w:rsidRPr="00000000" w14:paraId="00000022">
      <w:pPr>
        <w:spacing w:after="240" w:before="240" w:lineRule="auto"/>
        <w:rPr/>
      </w:pPr>
      <w:r w:rsidDel="00000000" w:rsidR="00000000" w:rsidRPr="00000000">
        <w:rPr>
          <w:rtl w:val="0"/>
        </w:rPr>
        <w:t xml:space="preserve">Contendrá:</w:t>
      </w:r>
    </w:p>
    <w:p w:rsidR="00000000" w:rsidDel="00000000" w:rsidP="00000000" w:rsidRDefault="00000000" w:rsidRPr="00000000" w14:paraId="00000023">
      <w:pPr>
        <w:numPr>
          <w:ilvl w:val="0"/>
          <w:numId w:val="4"/>
        </w:numPr>
        <w:spacing w:after="0" w:afterAutospacing="0" w:before="240" w:lineRule="auto"/>
        <w:ind w:left="720" w:hanging="360"/>
      </w:pPr>
      <w:r w:rsidDel="00000000" w:rsidR="00000000" w:rsidRPr="00000000">
        <w:rPr>
          <w:rtl w:val="0"/>
        </w:rPr>
        <w:t xml:space="preserve">Logo TIXI.</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rtl w:val="0"/>
        </w:rPr>
        <w:t xml:space="preserve">Buscador global.</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rtl w:val="0"/>
        </w:rPr>
        <w:t xml:space="preserve">Notificaciones.</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tl w:val="0"/>
        </w:rPr>
        <w:t xml:space="preserve">Perfil del administrador.</w:t>
      </w:r>
    </w:p>
    <w:p w:rsidR="00000000" w:rsidDel="00000000" w:rsidP="00000000" w:rsidRDefault="00000000" w:rsidRPr="00000000" w14:paraId="00000027">
      <w:pPr>
        <w:numPr>
          <w:ilvl w:val="0"/>
          <w:numId w:val="4"/>
        </w:numPr>
        <w:spacing w:after="240" w:before="0" w:beforeAutospacing="0" w:lineRule="auto"/>
        <w:ind w:left="720" w:hanging="360"/>
      </w:pPr>
      <w:r w:rsidDel="00000000" w:rsidR="00000000" w:rsidRPr="00000000">
        <w:rPr>
          <w:rtl w:val="0"/>
        </w:rPr>
        <w:t xml:space="preserve">Menú de usuario.</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pt7utvs53ah0" w:id="7"/>
      <w:bookmarkEnd w:id="7"/>
      <w:r w:rsidDel="00000000" w:rsidR="00000000" w:rsidRPr="00000000">
        <w:rPr>
          <w:b w:val="1"/>
          <w:bCs w:val="1"/>
          <w:color w:val="000000"/>
          <w:sz w:val="26"/>
          <w:szCs w:val="26"/>
          <w:rtl w:val="0"/>
        </w:rPr>
        <w:t xml:space="preserve">Menú lateral</w:t>
      </w:r>
    </w:p>
    <w:p w:rsidR="00000000" w:rsidDel="00000000" w:rsidP="00000000" w:rsidRDefault="00000000" w:rsidRPr="00000000" w14:paraId="0000002A">
      <w:pPr>
        <w:spacing w:after="240" w:before="240" w:lineRule="auto"/>
        <w:rPr/>
      </w:pPr>
      <w:r w:rsidDel="00000000" w:rsidR="00000000" w:rsidRPr="00000000">
        <w:rPr>
          <w:rtl w:val="0"/>
        </w:rPr>
        <w:t xml:space="preserve">Mostrará únicamente los módulos permitidos según el rol del administrador.</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3ym43ydt2f9x" w:id="8"/>
      <w:bookmarkEnd w:id="8"/>
      <w:r w:rsidDel="00000000" w:rsidR="00000000" w:rsidRPr="00000000">
        <w:rPr>
          <w:b w:val="1"/>
          <w:bCs w:val="1"/>
          <w:color w:val="000000"/>
          <w:sz w:val="26"/>
          <w:szCs w:val="26"/>
          <w:rtl w:val="0"/>
        </w:rPr>
        <w:t xml:space="preserve">Breadcrumb</w:t>
      </w:r>
    </w:p>
    <w:p w:rsidR="00000000" w:rsidDel="00000000" w:rsidP="00000000" w:rsidRDefault="00000000" w:rsidRPr="00000000" w14:paraId="0000002D">
      <w:pPr>
        <w:spacing w:after="240" w:before="240" w:lineRule="auto"/>
        <w:rPr/>
      </w:pPr>
      <w:r w:rsidDel="00000000" w:rsidR="00000000" w:rsidRPr="00000000">
        <w:rPr>
          <w:rtl w:val="0"/>
        </w:rPr>
        <w:t xml:space="preserve">Permitirá conocer siempre la ubicación dentro del sistema.</w:t>
      </w:r>
    </w:p>
    <w:p w:rsidR="00000000" w:rsidDel="00000000" w:rsidP="00000000" w:rsidRDefault="00000000" w:rsidRPr="00000000" w14:paraId="0000002E">
      <w:pPr>
        <w:spacing w:after="240" w:before="240" w:lineRule="auto"/>
        <w:rPr/>
      </w:pPr>
      <w:r w:rsidDel="00000000" w:rsidR="00000000" w:rsidRPr="00000000">
        <w:rPr>
          <w:rtl w:val="0"/>
        </w:rPr>
        <w:t xml:space="preserve">Ejemplo:</w:t>
      </w:r>
    </w:p>
    <w:p w:rsidR="00000000" w:rsidDel="00000000" w:rsidP="00000000" w:rsidRDefault="00000000" w:rsidRPr="00000000" w14:paraId="0000002F">
      <w:pPr>
        <w:rPr/>
      </w:pPr>
      <w:r w:rsidDel="00000000" w:rsidR="00000000" w:rsidRPr="00000000">
        <w:rPr>
          <w:rtl w:val="0"/>
        </w:rPr>
        <w:t xml:space="preserve">Conductores &gt; Juan Pérez &gt; Wallet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r70iikpt9wpc" w:id="9"/>
      <w:bookmarkEnd w:id="9"/>
      <w:r w:rsidDel="00000000" w:rsidR="00000000" w:rsidRPr="00000000">
        <w:rPr>
          <w:b w:val="1"/>
          <w:bCs w:val="1"/>
          <w:color w:val="000000"/>
          <w:sz w:val="26"/>
          <w:szCs w:val="26"/>
          <w:rtl w:val="0"/>
        </w:rPr>
        <w:t xml:space="preserve">Buscador Global</w:t>
      </w:r>
    </w:p>
    <w:p w:rsidR="00000000" w:rsidDel="00000000" w:rsidP="00000000" w:rsidRDefault="00000000" w:rsidRPr="00000000" w14:paraId="00000033">
      <w:pPr>
        <w:spacing w:after="240" w:before="240" w:lineRule="auto"/>
        <w:rPr/>
      </w:pPr>
      <w:r w:rsidDel="00000000" w:rsidR="00000000" w:rsidRPr="00000000">
        <w:rPr>
          <w:rtl w:val="0"/>
        </w:rPr>
        <w:t xml:space="preserve">Permitirá localizar rápidamente:</w:t>
      </w:r>
    </w:p>
    <w:p w:rsidR="00000000" w:rsidDel="00000000" w:rsidP="00000000" w:rsidRDefault="00000000" w:rsidRPr="00000000" w14:paraId="00000034">
      <w:pPr>
        <w:numPr>
          <w:ilvl w:val="0"/>
          <w:numId w:val="8"/>
        </w:numPr>
        <w:spacing w:after="0" w:afterAutospacing="0" w:before="240" w:lineRule="auto"/>
        <w:ind w:left="720" w:hanging="360"/>
      </w:pPr>
      <w:r w:rsidDel="00000000" w:rsidR="00000000" w:rsidRPr="00000000">
        <w:rPr>
          <w:rtl w:val="0"/>
        </w:rPr>
        <w:t xml:space="preserve">Conductores.</w:t>
      </w:r>
    </w:p>
    <w:p w:rsidR="00000000" w:rsidDel="00000000" w:rsidP="00000000" w:rsidRDefault="00000000" w:rsidRPr="00000000" w14:paraId="00000035">
      <w:pPr>
        <w:numPr>
          <w:ilvl w:val="0"/>
          <w:numId w:val="8"/>
        </w:numPr>
        <w:spacing w:after="0" w:afterAutospacing="0" w:before="0" w:beforeAutospacing="0" w:lineRule="auto"/>
        <w:ind w:left="720" w:hanging="360"/>
      </w:pPr>
      <w:r w:rsidDel="00000000" w:rsidR="00000000" w:rsidRPr="00000000">
        <w:rPr>
          <w:rtl w:val="0"/>
        </w:rPr>
        <w:t xml:space="preserve">Pasajeros.</w:t>
      </w:r>
    </w:p>
    <w:p w:rsidR="00000000" w:rsidDel="00000000" w:rsidP="00000000" w:rsidRDefault="00000000" w:rsidRPr="00000000" w14:paraId="00000036">
      <w:pPr>
        <w:numPr>
          <w:ilvl w:val="0"/>
          <w:numId w:val="8"/>
        </w:numPr>
        <w:spacing w:after="0" w:afterAutospacing="0" w:before="0" w:beforeAutospacing="0" w:lineRule="auto"/>
        <w:ind w:left="720" w:hanging="360"/>
      </w:pPr>
      <w:r w:rsidDel="00000000" w:rsidR="00000000" w:rsidRPr="00000000">
        <w:rPr>
          <w:rtl w:val="0"/>
        </w:rPr>
        <w:t xml:space="preserve">Rutas.</w:t>
      </w:r>
    </w:p>
    <w:p w:rsidR="00000000" w:rsidDel="00000000" w:rsidP="00000000" w:rsidRDefault="00000000" w:rsidRPr="00000000" w14:paraId="00000037">
      <w:pPr>
        <w:numPr>
          <w:ilvl w:val="0"/>
          <w:numId w:val="8"/>
        </w:numPr>
        <w:spacing w:after="0" w:afterAutospacing="0" w:before="0" w:beforeAutospacing="0" w:lineRule="auto"/>
        <w:ind w:left="720" w:hanging="360"/>
      </w:pPr>
      <w:r w:rsidDel="00000000" w:rsidR="00000000" w:rsidRPr="00000000">
        <w:rPr>
          <w:rtl w:val="0"/>
        </w:rPr>
        <w:t xml:space="preserve">Bookings.</w:t>
      </w:r>
    </w:p>
    <w:p w:rsidR="00000000" w:rsidDel="00000000" w:rsidP="00000000" w:rsidRDefault="00000000" w:rsidRPr="00000000" w14:paraId="00000038">
      <w:pPr>
        <w:numPr>
          <w:ilvl w:val="0"/>
          <w:numId w:val="8"/>
        </w:numPr>
        <w:spacing w:after="0" w:afterAutospacing="0" w:before="0" w:beforeAutospacing="0" w:lineRule="auto"/>
        <w:ind w:left="720" w:hanging="360"/>
      </w:pPr>
      <w:r w:rsidDel="00000000" w:rsidR="00000000" w:rsidRPr="00000000">
        <w:rPr>
          <w:rtl w:val="0"/>
        </w:rPr>
        <w:t xml:space="preserve">Wallets.</w:t>
      </w:r>
    </w:p>
    <w:p w:rsidR="00000000" w:rsidDel="00000000" w:rsidP="00000000" w:rsidRDefault="00000000" w:rsidRPr="00000000" w14:paraId="00000039">
      <w:pPr>
        <w:numPr>
          <w:ilvl w:val="0"/>
          <w:numId w:val="8"/>
        </w:numPr>
        <w:spacing w:after="0" w:afterAutospacing="0" w:before="0" w:beforeAutospacing="0" w:lineRule="auto"/>
        <w:ind w:left="720" w:hanging="360"/>
      </w:pPr>
      <w:r w:rsidDel="00000000" w:rsidR="00000000" w:rsidRPr="00000000">
        <w:rPr>
          <w:rtl w:val="0"/>
        </w:rPr>
        <w:t xml:space="preserve">Transacciones.</w:t>
      </w:r>
    </w:p>
    <w:p w:rsidR="00000000" w:rsidDel="00000000" w:rsidP="00000000" w:rsidRDefault="00000000" w:rsidRPr="00000000" w14:paraId="0000003A">
      <w:pPr>
        <w:numPr>
          <w:ilvl w:val="0"/>
          <w:numId w:val="8"/>
        </w:numPr>
        <w:spacing w:after="240" w:before="0" w:beforeAutospacing="0" w:lineRule="auto"/>
        <w:ind w:left="720" w:hanging="360"/>
      </w:pPr>
      <w:r w:rsidDel="00000000" w:rsidR="00000000" w:rsidRPr="00000000">
        <w:rPr>
          <w:rtl w:val="0"/>
        </w:rPr>
        <w:t xml:space="preserve">Incidencias.</w:t>
      </w:r>
    </w:p>
    <w:p w:rsidR="00000000" w:rsidDel="00000000" w:rsidP="00000000" w:rsidRDefault="00000000" w:rsidRPr="00000000" w14:paraId="0000003B">
      <w:pPr>
        <w:spacing w:after="240" w:before="240" w:lineRule="auto"/>
        <w:rPr/>
      </w:pPr>
      <w:r w:rsidDel="00000000" w:rsidR="00000000" w:rsidRPr="00000000">
        <w:rPr>
          <w:rtl w:val="0"/>
        </w:rPr>
        <w:t xml:space="preserve">Desde cualquier pantalla.</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bCs w:val="1"/>
          <w:sz w:val="46"/>
          <w:szCs w:val="46"/>
        </w:rPr>
      </w:pPr>
      <w:bookmarkStart w:colFirst="0" w:colLast="0" w:name="_bv56w0tb2cim" w:id="10"/>
      <w:bookmarkEnd w:id="10"/>
      <w:r w:rsidDel="00000000" w:rsidR="00000000" w:rsidRPr="00000000">
        <w:rPr>
          <w:b w:val="1"/>
          <w:bCs w:val="1"/>
          <w:sz w:val="46"/>
          <w:szCs w:val="46"/>
          <w:rtl w:val="0"/>
        </w:rPr>
        <w:t xml:space="preserve">4.4 Componentes de Datos</w:t>
      </w:r>
    </w:p>
    <w:p w:rsidR="00000000" w:rsidDel="00000000" w:rsidP="00000000" w:rsidRDefault="00000000" w:rsidRPr="00000000" w14:paraId="0000003E">
      <w:pPr>
        <w:spacing w:after="240" w:before="240" w:lineRule="auto"/>
        <w:rPr/>
      </w:pPr>
      <w:r w:rsidDel="00000000" w:rsidR="00000000" w:rsidRPr="00000000">
        <w:rPr>
          <w:rtl w:val="0"/>
        </w:rPr>
        <w:t xml:space="preserve">Todas las entidades utilizarán los mismos componentes.</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ulqg7onm07tq" w:id="11"/>
      <w:bookmarkEnd w:id="11"/>
      <w:r w:rsidDel="00000000" w:rsidR="00000000" w:rsidRPr="00000000">
        <w:rPr>
          <w:b w:val="1"/>
          <w:bCs w:val="1"/>
          <w:sz w:val="34"/>
          <w:szCs w:val="34"/>
          <w:rtl w:val="0"/>
        </w:rPr>
        <w:t xml:space="preserve">Tabla Inteligente</w:t>
      </w:r>
    </w:p>
    <w:p w:rsidR="00000000" w:rsidDel="00000000" w:rsidP="00000000" w:rsidRDefault="00000000" w:rsidRPr="00000000" w14:paraId="00000040">
      <w:pPr>
        <w:spacing w:after="240" w:before="240" w:lineRule="auto"/>
        <w:rPr/>
      </w:pPr>
      <w:r w:rsidDel="00000000" w:rsidR="00000000" w:rsidRPr="00000000">
        <w:rPr>
          <w:rtl w:val="0"/>
        </w:rPr>
        <w:t xml:space="preserve">Funciones mínimas:</w:t>
      </w:r>
    </w:p>
    <w:p w:rsidR="00000000" w:rsidDel="00000000" w:rsidP="00000000" w:rsidRDefault="00000000" w:rsidRPr="00000000" w14:paraId="00000041">
      <w:pPr>
        <w:numPr>
          <w:ilvl w:val="0"/>
          <w:numId w:val="2"/>
        </w:numPr>
        <w:spacing w:after="0" w:afterAutospacing="0" w:before="240" w:lineRule="auto"/>
        <w:ind w:left="720" w:hanging="360"/>
      </w:pPr>
      <w:r w:rsidDel="00000000" w:rsidR="00000000" w:rsidRPr="00000000">
        <w:rPr>
          <w:rtl w:val="0"/>
        </w:rPr>
        <w:t xml:space="preserve">Ordenamiento.</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rtl w:val="0"/>
        </w:rPr>
        <w:t xml:space="preserve">Paginación.</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rtl w:val="0"/>
        </w:rPr>
        <w:t xml:space="preserve">Filtros.</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rtl w:val="0"/>
        </w:rPr>
        <w:t xml:space="preserve">Búsqueda.</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rtl w:val="0"/>
        </w:rPr>
        <w:t xml:space="preserve">Exportación.</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rtl w:val="0"/>
        </w:rPr>
        <w:t xml:space="preserve">Selección múltiple.</w:t>
      </w:r>
    </w:p>
    <w:p w:rsidR="00000000" w:rsidDel="00000000" w:rsidP="00000000" w:rsidRDefault="00000000" w:rsidRPr="00000000" w14:paraId="00000047">
      <w:pPr>
        <w:numPr>
          <w:ilvl w:val="0"/>
          <w:numId w:val="2"/>
        </w:numPr>
        <w:spacing w:after="240" w:before="0" w:beforeAutospacing="0" w:lineRule="auto"/>
        <w:ind w:left="720" w:hanging="360"/>
      </w:pPr>
      <w:r w:rsidDel="00000000" w:rsidR="00000000" w:rsidRPr="00000000">
        <w:rPr>
          <w:rtl w:val="0"/>
        </w:rPr>
        <w:t xml:space="preserve">Acciones por fila.</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yfdsvwtdtksu" w:id="12"/>
      <w:bookmarkEnd w:id="12"/>
      <w:r w:rsidDel="00000000" w:rsidR="00000000" w:rsidRPr="00000000">
        <w:rPr>
          <w:b w:val="1"/>
          <w:bCs w:val="1"/>
          <w:sz w:val="34"/>
          <w:szCs w:val="34"/>
          <w:rtl w:val="0"/>
        </w:rPr>
        <w:t xml:space="preserve">Panel de Detalle</w:t>
      </w:r>
    </w:p>
    <w:p w:rsidR="00000000" w:rsidDel="00000000" w:rsidP="00000000" w:rsidRDefault="00000000" w:rsidRPr="00000000" w14:paraId="0000004A">
      <w:pPr>
        <w:spacing w:after="240" w:before="240" w:lineRule="auto"/>
        <w:rPr/>
      </w:pPr>
      <w:r w:rsidDel="00000000" w:rsidR="00000000" w:rsidRPr="00000000">
        <w:rPr>
          <w:rtl w:val="0"/>
        </w:rPr>
        <w:t xml:space="preserve">Al seleccionar un registro, se abrirá un panel con toda la información relacionada sin perder el contexto del listado.</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l1yr5mshh4a8" w:id="13"/>
      <w:bookmarkEnd w:id="13"/>
      <w:r w:rsidDel="00000000" w:rsidR="00000000" w:rsidRPr="00000000">
        <w:rPr>
          <w:b w:val="1"/>
          <w:bCs w:val="1"/>
          <w:sz w:val="34"/>
          <w:szCs w:val="34"/>
          <w:rtl w:val="0"/>
        </w:rPr>
        <w:t xml:space="preserve">Tarjetas KPI</w:t>
      </w:r>
    </w:p>
    <w:p w:rsidR="00000000" w:rsidDel="00000000" w:rsidP="00000000" w:rsidRDefault="00000000" w:rsidRPr="00000000" w14:paraId="0000004D">
      <w:pPr>
        <w:spacing w:after="240" w:before="240" w:lineRule="auto"/>
        <w:rPr/>
      </w:pPr>
      <w:r w:rsidDel="00000000" w:rsidR="00000000" w:rsidRPr="00000000">
        <w:rPr>
          <w:rtl w:val="0"/>
        </w:rPr>
        <w:t xml:space="preserve">Utilizadas en Dashboard y Reportes.</w:t>
      </w:r>
    </w:p>
    <w:p w:rsidR="00000000" w:rsidDel="00000000" w:rsidP="00000000" w:rsidRDefault="00000000" w:rsidRPr="00000000" w14:paraId="0000004E">
      <w:pPr>
        <w:spacing w:after="240" w:before="240" w:lineRule="auto"/>
        <w:rPr/>
      </w:pPr>
      <w:r w:rsidDel="00000000" w:rsidR="00000000" w:rsidRPr="00000000">
        <w:rPr>
          <w:rtl w:val="0"/>
        </w:rPr>
        <w:t xml:space="preserve">Ejemplos:</w:t>
      </w:r>
    </w:p>
    <w:p w:rsidR="00000000" w:rsidDel="00000000" w:rsidP="00000000" w:rsidRDefault="00000000" w:rsidRPr="00000000" w14:paraId="0000004F">
      <w:pPr>
        <w:numPr>
          <w:ilvl w:val="0"/>
          <w:numId w:val="10"/>
        </w:numPr>
        <w:spacing w:after="0" w:afterAutospacing="0" w:before="240" w:lineRule="auto"/>
        <w:ind w:left="720" w:hanging="360"/>
      </w:pPr>
      <w:r w:rsidDel="00000000" w:rsidR="00000000" w:rsidRPr="00000000">
        <w:rPr>
          <w:rtl w:val="0"/>
        </w:rPr>
        <w:t xml:space="preserve">Conductores activos.</w:t>
      </w:r>
    </w:p>
    <w:p w:rsidR="00000000" w:rsidDel="00000000" w:rsidP="00000000" w:rsidRDefault="00000000" w:rsidRPr="00000000" w14:paraId="00000050">
      <w:pPr>
        <w:numPr>
          <w:ilvl w:val="0"/>
          <w:numId w:val="10"/>
        </w:numPr>
        <w:spacing w:after="0" w:afterAutospacing="0" w:before="0" w:beforeAutospacing="0" w:lineRule="auto"/>
        <w:ind w:left="720" w:hanging="360"/>
      </w:pPr>
      <w:r w:rsidDel="00000000" w:rsidR="00000000" w:rsidRPr="00000000">
        <w:rPr>
          <w:rtl w:val="0"/>
        </w:rPr>
        <w:t xml:space="preserve">Rutas activas.</w:t>
      </w:r>
    </w:p>
    <w:p w:rsidR="00000000" w:rsidDel="00000000" w:rsidP="00000000" w:rsidRDefault="00000000" w:rsidRPr="00000000" w14:paraId="00000051">
      <w:pPr>
        <w:numPr>
          <w:ilvl w:val="0"/>
          <w:numId w:val="10"/>
        </w:numPr>
        <w:spacing w:after="0" w:afterAutospacing="0" w:before="0" w:beforeAutospacing="0" w:lineRule="auto"/>
        <w:ind w:left="720" w:hanging="360"/>
      </w:pPr>
      <w:r w:rsidDel="00000000" w:rsidR="00000000" w:rsidRPr="00000000">
        <w:rPr>
          <w:rtl w:val="0"/>
        </w:rPr>
        <w:t xml:space="preserve">Wallets pendientes.</w:t>
      </w:r>
    </w:p>
    <w:p w:rsidR="00000000" w:rsidDel="00000000" w:rsidP="00000000" w:rsidRDefault="00000000" w:rsidRPr="00000000" w14:paraId="00000052">
      <w:pPr>
        <w:numPr>
          <w:ilvl w:val="0"/>
          <w:numId w:val="10"/>
        </w:numPr>
        <w:spacing w:after="0" w:afterAutospacing="0" w:before="0" w:beforeAutospacing="0" w:lineRule="auto"/>
        <w:ind w:left="720" w:hanging="360"/>
      </w:pPr>
      <w:r w:rsidDel="00000000" w:rsidR="00000000" w:rsidRPr="00000000">
        <w:rPr>
          <w:rtl w:val="0"/>
        </w:rPr>
        <w:t xml:space="preserve">Incidencias abiertas.</w:t>
      </w:r>
    </w:p>
    <w:p w:rsidR="00000000" w:rsidDel="00000000" w:rsidP="00000000" w:rsidRDefault="00000000" w:rsidRPr="00000000" w14:paraId="00000053">
      <w:pPr>
        <w:numPr>
          <w:ilvl w:val="0"/>
          <w:numId w:val="10"/>
        </w:numPr>
        <w:spacing w:after="240" w:before="0" w:beforeAutospacing="0" w:lineRule="auto"/>
        <w:ind w:left="720" w:hanging="360"/>
      </w:pPr>
      <w:r w:rsidDel="00000000" w:rsidR="00000000" w:rsidRPr="00000000">
        <w:rPr>
          <w:rtl w:val="0"/>
        </w:rPr>
        <w:t xml:space="preserve">Tiempo promedio de respuesta.</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b w:val="1"/>
          <w:bCs w:val="1"/>
          <w:sz w:val="46"/>
          <w:szCs w:val="46"/>
        </w:rPr>
      </w:pPr>
      <w:bookmarkStart w:colFirst="0" w:colLast="0" w:name="_4qe85khgkp9h" w:id="14"/>
      <w:bookmarkEnd w:id="14"/>
      <w:r w:rsidDel="00000000" w:rsidR="00000000" w:rsidRPr="00000000">
        <w:rPr>
          <w:b w:val="1"/>
          <w:bCs w:val="1"/>
          <w:sz w:val="46"/>
          <w:szCs w:val="46"/>
          <w:rtl w:val="0"/>
        </w:rPr>
        <w:t xml:space="preserve">4.5 Componentes de Estado</w:t>
      </w:r>
    </w:p>
    <w:p w:rsidR="00000000" w:rsidDel="00000000" w:rsidP="00000000" w:rsidRDefault="00000000" w:rsidRPr="00000000" w14:paraId="00000056">
      <w:pPr>
        <w:spacing w:after="240" w:before="240" w:lineRule="auto"/>
        <w:rPr/>
      </w:pPr>
      <w:r w:rsidDel="00000000" w:rsidR="00000000" w:rsidRPr="00000000">
        <w:rPr>
          <w:rtl w:val="0"/>
        </w:rPr>
        <w:t xml:space="preserve">Todas las pantallas utilizarán los mismos indicadores visuales.</w:t>
      </w:r>
    </w:p>
    <w:p w:rsidR="00000000" w:rsidDel="00000000" w:rsidP="00000000" w:rsidRDefault="00000000" w:rsidRPr="00000000" w14:paraId="00000057">
      <w:pPr>
        <w:spacing w:after="240" w:before="240" w:lineRule="auto"/>
        <w:rPr/>
      </w:pPr>
      <w:r w:rsidDel="00000000" w:rsidR="00000000" w:rsidRPr="00000000">
        <w:rPr>
          <w:rtl w:val="0"/>
        </w:rPr>
        <w:t xml:space="preserve">Ejemplos:</w:t>
      </w:r>
    </w:p>
    <w:p w:rsidR="00000000" w:rsidDel="00000000" w:rsidP="00000000" w:rsidRDefault="00000000" w:rsidRPr="00000000" w14:paraId="00000058">
      <w:pPr>
        <w:numPr>
          <w:ilvl w:val="0"/>
          <w:numId w:val="9"/>
        </w:numPr>
        <w:spacing w:after="0" w:afterAutospacing="0" w:before="240" w:lineRule="auto"/>
        <w:ind w:left="720" w:hanging="360"/>
      </w:pPr>
      <w:r w:rsidDel="00000000" w:rsidR="00000000" w:rsidRPr="00000000">
        <w:rPr>
          <w:rtl w:val="0"/>
        </w:rPr>
        <w:t xml:space="preserve">Activo.</w:t>
      </w:r>
    </w:p>
    <w:p w:rsidR="00000000" w:rsidDel="00000000" w:rsidP="00000000" w:rsidRDefault="00000000" w:rsidRPr="00000000" w14:paraId="00000059">
      <w:pPr>
        <w:numPr>
          <w:ilvl w:val="0"/>
          <w:numId w:val="9"/>
        </w:numPr>
        <w:spacing w:after="0" w:afterAutospacing="0" w:before="0" w:beforeAutospacing="0" w:lineRule="auto"/>
        <w:ind w:left="720" w:hanging="360"/>
      </w:pPr>
      <w:r w:rsidDel="00000000" w:rsidR="00000000" w:rsidRPr="00000000">
        <w:rPr>
          <w:rtl w:val="0"/>
        </w:rPr>
        <w:t xml:space="preserve">Pendiente.</w:t>
      </w:r>
    </w:p>
    <w:p w:rsidR="00000000" w:rsidDel="00000000" w:rsidP="00000000" w:rsidRDefault="00000000" w:rsidRPr="00000000" w14:paraId="0000005A">
      <w:pPr>
        <w:numPr>
          <w:ilvl w:val="0"/>
          <w:numId w:val="9"/>
        </w:numPr>
        <w:spacing w:after="0" w:afterAutospacing="0" w:before="0" w:beforeAutospacing="0" w:lineRule="auto"/>
        <w:ind w:left="720" w:hanging="360"/>
      </w:pPr>
      <w:r w:rsidDel="00000000" w:rsidR="00000000" w:rsidRPr="00000000">
        <w:rPr>
          <w:rtl w:val="0"/>
        </w:rPr>
        <w:t xml:space="preserve">Suspendido.</w:t>
      </w:r>
    </w:p>
    <w:p w:rsidR="00000000" w:rsidDel="00000000" w:rsidP="00000000" w:rsidRDefault="00000000" w:rsidRPr="00000000" w14:paraId="0000005B">
      <w:pPr>
        <w:numPr>
          <w:ilvl w:val="0"/>
          <w:numId w:val="9"/>
        </w:numPr>
        <w:spacing w:after="0" w:afterAutospacing="0" w:before="0" w:beforeAutospacing="0" w:lineRule="auto"/>
        <w:ind w:left="720" w:hanging="360"/>
      </w:pPr>
      <w:r w:rsidDel="00000000" w:rsidR="00000000" w:rsidRPr="00000000">
        <w:rPr>
          <w:rtl w:val="0"/>
        </w:rPr>
        <w:t xml:space="preserve">Cancelado.</w:t>
      </w:r>
    </w:p>
    <w:p w:rsidR="00000000" w:rsidDel="00000000" w:rsidP="00000000" w:rsidRDefault="00000000" w:rsidRPr="00000000" w14:paraId="0000005C">
      <w:pPr>
        <w:numPr>
          <w:ilvl w:val="0"/>
          <w:numId w:val="9"/>
        </w:numPr>
        <w:spacing w:after="0" w:afterAutospacing="0" w:before="0" w:beforeAutospacing="0" w:lineRule="auto"/>
        <w:ind w:left="720" w:hanging="360"/>
      </w:pPr>
      <w:r w:rsidDel="00000000" w:rsidR="00000000" w:rsidRPr="00000000">
        <w:rPr>
          <w:rtl w:val="0"/>
        </w:rPr>
        <w:t xml:space="preserve">Completado.</w:t>
      </w:r>
    </w:p>
    <w:p w:rsidR="00000000" w:rsidDel="00000000" w:rsidP="00000000" w:rsidRDefault="00000000" w:rsidRPr="00000000" w14:paraId="0000005D">
      <w:pPr>
        <w:numPr>
          <w:ilvl w:val="0"/>
          <w:numId w:val="9"/>
        </w:numPr>
        <w:spacing w:after="0" w:afterAutospacing="0" w:before="0" w:beforeAutospacing="0" w:lineRule="auto"/>
        <w:ind w:left="720" w:hanging="360"/>
      </w:pPr>
      <w:r w:rsidDel="00000000" w:rsidR="00000000" w:rsidRPr="00000000">
        <w:rPr>
          <w:rtl w:val="0"/>
        </w:rPr>
        <w:t xml:space="preserve">En revisión.</w:t>
      </w:r>
    </w:p>
    <w:p w:rsidR="00000000" w:rsidDel="00000000" w:rsidP="00000000" w:rsidRDefault="00000000" w:rsidRPr="00000000" w14:paraId="0000005E">
      <w:pPr>
        <w:numPr>
          <w:ilvl w:val="0"/>
          <w:numId w:val="9"/>
        </w:numPr>
        <w:spacing w:after="240" w:before="0" w:beforeAutospacing="0" w:lineRule="auto"/>
        <w:ind w:left="720" w:hanging="360"/>
      </w:pPr>
      <w:r w:rsidDel="00000000" w:rsidR="00000000" w:rsidRPr="00000000">
        <w:rPr>
          <w:rtl w:val="0"/>
        </w:rPr>
        <w:t xml:space="preserve">Error.</w:t>
      </w:r>
    </w:p>
    <w:p w:rsidR="00000000" w:rsidDel="00000000" w:rsidP="00000000" w:rsidRDefault="00000000" w:rsidRPr="00000000" w14:paraId="0000005F">
      <w:pPr>
        <w:spacing w:after="240" w:before="240" w:lineRule="auto"/>
        <w:rPr/>
      </w:pPr>
      <w:r w:rsidDel="00000000" w:rsidR="00000000" w:rsidRPr="00000000">
        <w:rPr>
          <w:rtl w:val="0"/>
        </w:rPr>
        <w:t xml:space="preserve">Cada estado tendrá un color e iconografía consistentes.</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b w:val="1"/>
          <w:bCs w:val="1"/>
          <w:sz w:val="46"/>
          <w:szCs w:val="46"/>
        </w:rPr>
      </w:pPr>
      <w:bookmarkStart w:colFirst="0" w:colLast="0" w:name="_g7g7guco8728" w:id="15"/>
      <w:bookmarkEnd w:id="15"/>
      <w:r w:rsidDel="00000000" w:rsidR="00000000" w:rsidRPr="00000000">
        <w:rPr>
          <w:b w:val="1"/>
          <w:bCs w:val="1"/>
          <w:sz w:val="46"/>
          <w:szCs w:val="46"/>
          <w:rtl w:val="0"/>
        </w:rPr>
        <w:t xml:space="preserve">4.6 Componentes de Acción</w:t>
      </w:r>
    </w:p>
    <w:p w:rsidR="00000000" w:rsidDel="00000000" w:rsidP="00000000" w:rsidRDefault="00000000" w:rsidRPr="00000000" w14:paraId="00000062">
      <w:pPr>
        <w:spacing w:after="240" w:before="240" w:lineRule="auto"/>
        <w:rPr/>
      </w:pPr>
      <w:r w:rsidDel="00000000" w:rsidR="00000000" w:rsidRPr="00000000">
        <w:rPr>
          <w:rtl w:val="0"/>
        </w:rPr>
        <w:t xml:space="preserve">Todas las acciones utilizarán los mismos patrones.</w:t>
      </w:r>
    </w:p>
    <w:p w:rsidR="00000000" w:rsidDel="00000000" w:rsidP="00000000" w:rsidRDefault="00000000" w:rsidRPr="00000000" w14:paraId="00000063">
      <w:pPr>
        <w:spacing w:after="240" w:before="240" w:lineRule="auto"/>
        <w:rPr/>
      </w:pPr>
      <w:r w:rsidDel="00000000" w:rsidR="00000000" w:rsidRPr="00000000">
        <w:rPr>
          <w:rtl w:val="0"/>
        </w:rPr>
        <w:t xml:space="preserve">Acciones principales:</w:t>
      </w:r>
    </w:p>
    <w:p w:rsidR="00000000" w:rsidDel="00000000" w:rsidP="00000000" w:rsidRDefault="00000000" w:rsidRPr="00000000" w14:paraId="00000064">
      <w:pPr>
        <w:numPr>
          <w:ilvl w:val="0"/>
          <w:numId w:val="3"/>
        </w:numPr>
        <w:spacing w:after="0" w:afterAutospacing="0" w:before="240" w:lineRule="auto"/>
        <w:ind w:left="720" w:hanging="360"/>
      </w:pPr>
      <w:r w:rsidDel="00000000" w:rsidR="00000000" w:rsidRPr="00000000">
        <w:rPr>
          <w:rtl w:val="0"/>
        </w:rPr>
        <w:t xml:space="preserve">Crear.</w:t>
      </w:r>
    </w:p>
    <w:p w:rsidR="00000000" w:rsidDel="00000000" w:rsidP="00000000" w:rsidRDefault="00000000" w:rsidRPr="00000000" w14:paraId="00000065">
      <w:pPr>
        <w:numPr>
          <w:ilvl w:val="0"/>
          <w:numId w:val="3"/>
        </w:numPr>
        <w:spacing w:after="0" w:afterAutospacing="0" w:before="0" w:beforeAutospacing="0" w:lineRule="auto"/>
        <w:ind w:left="720" w:hanging="360"/>
      </w:pPr>
      <w:r w:rsidDel="00000000" w:rsidR="00000000" w:rsidRPr="00000000">
        <w:rPr>
          <w:rtl w:val="0"/>
        </w:rPr>
        <w:t xml:space="preserve">Editar.</w:t>
      </w:r>
    </w:p>
    <w:p w:rsidR="00000000" w:rsidDel="00000000" w:rsidP="00000000" w:rsidRDefault="00000000" w:rsidRPr="00000000" w14:paraId="00000066">
      <w:pPr>
        <w:numPr>
          <w:ilvl w:val="0"/>
          <w:numId w:val="3"/>
        </w:numPr>
        <w:spacing w:after="0" w:afterAutospacing="0" w:before="0" w:beforeAutospacing="0" w:lineRule="auto"/>
        <w:ind w:left="720" w:hanging="360"/>
      </w:pPr>
      <w:r w:rsidDel="00000000" w:rsidR="00000000" w:rsidRPr="00000000">
        <w:rPr>
          <w:rtl w:val="0"/>
        </w:rPr>
        <w:t xml:space="preserve">Ver detalle.</w:t>
      </w:r>
    </w:p>
    <w:p w:rsidR="00000000" w:rsidDel="00000000" w:rsidP="00000000" w:rsidRDefault="00000000" w:rsidRPr="00000000" w14:paraId="00000067">
      <w:pPr>
        <w:numPr>
          <w:ilvl w:val="0"/>
          <w:numId w:val="3"/>
        </w:numPr>
        <w:spacing w:after="0" w:afterAutospacing="0" w:before="0" w:beforeAutospacing="0" w:lineRule="auto"/>
        <w:ind w:left="720" w:hanging="360"/>
      </w:pPr>
      <w:r w:rsidDel="00000000" w:rsidR="00000000" w:rsidRPr="00000000">
        <w:rPr>
          <w:rtl w:val="0"/>
        </w:rPr>
        <w:t xml:space="preserve">Aprobar.</w:t>
      </w:r>
    </w:p>
    <w:p w:rsidR="00000000" w:rsidDel="00000000" w:rsidP="00000000" w:rsidRDefault="00000000" w:rsidRPr="00000000" w14:paraId="00000068">
      <w:pPr>
        <w:numPr>
          <w:ilvl w:val="0"/>
          <w:numId w:val="3"/>
        </w:numPr>
        <w:spacing w:after="0" w:afterAutospacing="0" w:before="0" w:beforeAutospacing="0" w:lineRule="auto"/>
        <w:ind w:left="720" w:hanging="360"/>
      </w:pPr>
      <w:r w:rsidDel="00000000" w:rsidR="00000000" w:rsidRPr="00000000">
        <w:rPr>
          <w:rtl w:val="0"/>
        </w:rPr>
        <w:t xml:space="preserve">Rechazar.</w:t>
      </w:r>
    </w:p>
    <w:p w:rsidR="00000000" w:rsidDel="00000000" w:rsidP="00000000" w:rsidRDefault="00000000" w:rsidRPr="00000000" w14:paraId="00000069">
      <w:pPr>
        <w:numPr>
          <w:ilvl w:val="0"/>
          <w:numId w:val="3"/>
        </w:numPr>
        <w:spacing w:after="0" w:afterAutospacing="0" w:before="0" w:beforeAutospacing="0" w:lineRule="auto"/>
        <w:ind w:left="720" w:hanging="360"/>
      </w:pPr>
      <w:r w:rsidDel="00000000" w:rsidR="00000000" w:rsidRPr="00000000">
        <w:rPr>
          <w:rtl w:val="0"/>
        </w:rPr>
        <w:t xml:space="preserve">Eliminar.</w:t>
      </w:r>
    </w:p>
    <w:p w:rsidR="00000000" w:rsidDel="00000000" w:rsidP="00000000" w:rsidRDefault="00000000" w:rsidRPr="00000000" w14:paraId="0000006A">
      <w:pPr>
        <w:numPr>
          <w:ilvl w:val="0"/>
          <w:numId w:val="3"/>
        </w:numPr>
        <w:spacing w:after="240" w:before="0" w:beforeAutospacing="0" w:lineRule="auto"/>
        <w:ind w:left="720" w:hanging="360"/>
      </w:pPr>
      <w:r w:rsidDel="00000000" w:rsidR="00000000" w:rsidRPr="00000000">
        <w:rPr>
          <w:rtl w:val="0"/>
        </w:rPr>
        <w:t xml:space="preserve">Exportar.</w:t>
      </w:r>
    </w:p>
    <w:p w:rsidR="00000000" w:rsidDel="00000000" w:rsidP="00000000" w:rsidRDefault="00000000" w:rsidRPr="00000000" w14:paraId="0000006B">
      <w:pPr>
        <w:spacing w:after="240" w:before="240" w:lineRule="auto"/>
        <w:rPr/>
      </w:pPr>
      <w:r w:rsidDel="00000000" w:rsidR="00000000" w:rsidRPr="00000000">
        <w:rPr>
          <w:rtl w:val="0"/>
        </w:rPr>
        <w:t xml:space="preserve">Acciones críticas requerirán confirmación.</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1"/>
        <w:keepNext w:val="0"/>
        <w:keepLines w:val="0"/>
        <w:spacing w:before="480" w:lineRule="auto"/>
        <w:rPr>
          <w:b w:val="1"/>
          <w:bCs w:val="1"/>
          <w:sz w:val="46"/>
          <w:szCs w:val="46"/>
        </w:rPr>
      </w:pPr>
      <w:bookmarkStart w:colFirst="0" w:colLast="0" w:name="_pfhq0igb88q4" w:id="16"/>
      <w:bookmarkEnd w:id="16"/>
      <w:r w:rsidDel="00000000" w:rsidR="00000000" w:rsidRPr="00000000">
        <w:rPr>
          <w:b w:val="1"/>
          <w:bCs w:val="1"/>
          <w:sz w:val="46"/>
          <w:szCs w:val="46"/>
          <w:rtl w:val="0"/>
        </w:rPr>
        <w:t xml:space="preserve">4.7 Formularios</w:t>
      </w:r>
    </w:p>
    <w:p w:rsidR="00000000" w:rsidDel="00000000" w:rsidP="00000000" w:rsidRDefault="00000000" w:rsidRPr="00000000" w14:paraId="0000006E">
      <w:pPr>
        <w:spacing w:after="240" w:before="240" w:lineRule="auto"/>
        <w:rPr/>
      </w:pPr>
      <w:r w:rsidDel="00000000" w:rsidR="00000000" w:rsidRPr="00000000">
        <w:rPr>
          <w:rtl w:val="0"/>
        </w:rPr>
        <w:t xml:space="preserve">Todos los formularios compartirán:</w:t>
      </w:r>
    </w:p>
    <w:p w:rsidR="00000000" w:rsidDel="00000000" w:rsidP="00000000" w:rsidRDefault="00000000" w:rsidRPr="00000000" w14:paraId="0000006F">
      <w:pPr>
        <w:numPr>
          <w:ilvl w:val="0"/>
          <w:numId w:val="7"/>
        </w:numPr>
        <w:spacing w:after="0" w:afterAutospacing="0" w:before="240" w:lineRule="auto"/>
        <w:ind w:left="720" w:hanging="360"/>
      </w:pPr>
      <w:r w:rsidDel="00000000" w:rsidR="00000000" w:rsidRPr="00000000">
        <w:rPr>
          <w:rtl w:val="0"/>
        </w:rPr>
        <w:t xml:space="preserve">Validación en tiempo real.</w:t>
      </w:r>
    </w:p>
    <w:p w:rsidR="00000000" w:rsidDel="00000000" w:rsidP="00000000" w:rsidRDefault="00000000" w:rsidRPr="00000000" w14:paraId="00000070">
      <w:pPr>
        <w:numPr>
          <w:ilvl w:val="0"/>
          <w:numId w:val="7"/>
        </w:numPr>
        <w:spacing w:after="0" w:afterAutospacing="0" w:before="0" w:beforeAutospacing="0" w:lineRule="auto"/>
        <w:ind w:left="720" w:hanging="360"/>
      </w:pPr>
      <w:r w:rsidDel="00000000" w:rsidR="00000000" w:rsidRPr="00000000">
        <w:rPr>
          <w:rtl w:val="0"/>
        </w:rPr>
        <w:t xml:space="preserve">Mensajes de error consistentes.</w:t>
      </w:r>
    </w:p>
    <w:p w:rsidR="00000000" w:rsidDel="00000000" w:rsidP="00000000" w:rsidRDefault="00000000" w:rsidRPr="00000000" w14:paraId="00000071">
      <w:pPr>
        <w:numPr>
          <w:ilvl w:val="0"/>
          <w:numId w:val="7"/>
        </w:numPr>
        <w:spacing w:after="0" w:afterAutospacing="0" w:before="0" w:beforeAutospacing="0" w:lineRule="auto"/>
        <w:ind w:left="720" w:hanging="360"/>
      </w:pPr>
      <w:r w:rsidDel="00000000" w:rsidR="00000000" w:rsidRPr="00000000">
        <w:rPr>
          <w:rtl w:val="0"/>
        </w:rPr>
        <w:t xml:space="preserve">Campos obligatorios claramente identificados.</w:t>
      </w:r>
    </w:p>
    <w:p w:rsidR="00000000" w:rsidDel="00000000" w:rsidP="00000000" w:rsidRDefault="00000000" w:rsidRPr="00000000" w14:paraId="00000072">
      <w:pPr>
        <w:numPr>
          <w:ilvl w:val="0"/>
          <w:numId w:val="7"/>
        </w:numPr>
        <w:spacing w:after="0" w:afterAutospacing="0" w:before="0" w:beforeAutospacing="0" w:lineRule="auto"/>
        <w:ind w:left="720" w:hanging="360"/>
      </w:pPr>
      <w:r w:rsidDel="00000000" w:rsidR="00000000" w:rsidRPr="00000000">
        <w:rPr>
          <w:rtl w:val="0"/>
        </w:rPr>
        <w:t xml:space="preserve">Guardado seguro.</w:t>
      </w:r>
    </w:p>
    <w:p w:rsidR="00000000" w:rsidDel="00000000" w:rsidP="00000000" w:rsidRDefault="00000000" w:rsidRPr="00000000" w14:paraId="00000073">
      <w:pPr>
        <w:numPr>
          <w:ilvl w:val="0"/>
          <w:numId w:val="7"/>
        </w:numPr>
        <w:spacing w:after="240" w:before="0" w:beforeAutospacing="0" w:lineRule="auto"/>
        <w:ind w:left="720" w:hanging="360"/>
      </w:pPr>
      <w:r w:rsidDel="00000000" w:rsidR="00000000" w:rsidRPr="00000000">
        <w:rPr>
          <w:rtl w:val="0"/>
        </w:rPr>
        <w:t xml:space="preserve">Confirmación de cambios.</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1"/>
        <w:keepNext w:val="0"/>
        <w:keepLines w:val="0"/>
        <w:spacing w:before="480" w:lineRule="auto"/>
        <w:rPr>
          <w:b w:val="1"/>
          <w:bCs w:val="1"/>
          <w:sz w:val="46"/>
          <w:szCs w:val="46"/>
        </w:rPr>
      </w:pPr>
      <w:bookmarkStart w:colFirst="0" w:colLast="0" w:name="_bvbrf9nu4v4i" w:id="17"/>
      <w:bookmarkEnd w:id="17"/>
      <w:r w:rsidDel="00000000" w:rsidR="00000000" w:rsidRPr="00000000">
        <w:rPr>
          <w:b w:val="1"/>
          <w:bCs w:val="1"/>
          <w:sz w:val="46"/>
          <w:szCs w:val="46"/>
          <w:rtl w:val="0"/>
        </w:rPr>
        <w:t xml:space="preserve">4.8 Integración</w:t>
      </w:r>
    </w:p>
    <w:p w:rsidR="00000000" w:rsidDel="00000000" w:rsidP="00000000" w:rsidRDefault="00000000" w:rsidRPr="00000000" w14:paraId="00000076">
      <w:pPr>
        <w:spacing w:after="240" w:before="240" w:lineRule="auto"/>
        <w:rPr/>
      </w:pPr>
      <w:r w:rsidDel="00000000" w:rsidR="00000000" w:rsidRPr="00000000">
        <w:rPr>
          <w:rtl w:val="0"/>
        </w:rPr>
        <w:t xml:space="preserve">Todos los componentes deberán poder conectarse directamente con:</w:t>
      </w:r>
    </w:p>
    <w:p w:rsidR="00000000" w:rsidDel="00000000" w:rsidP="00000000" w:rsidRDefault="00000000" w:rsidRPr="00000000" w14:paraId="00000077">
      <w:pPr>
        <w:numPr>
          <w:ilvl w:val="0"/>
          <w:numId w:val="5"/>
        </w:numPr>
        <w:spacing w:after="0" w:afterAutospacing="0" w:before="240" w:lineRule="auto"/>
        <w:ind w:left="720" w:hanging="360"/>
      </w:pPr>
      <w:r w:rsidDel="00000000" w:rsidR="00000000" w:rsidRPr="00000000">
        <w:rPr>
          <w:rtl w:val="0"/>
        </w:rPr>
        <w:t xml:space="preserve">APIs.</w:t>
      </w:r>
    </w:p>
    <w:p w:rsidR="00000000" w:rsidDel="00000000" w:rsidP="00000000" w:rsidRDefault="00000000" w:rsidRPr="00000000" w14:paraId="00000078">
      <w:pPr>
        <w:numPr>
          <w:ilvl w:val="0"/>
          <w:numId w:val="5"/>
        </w:numPr>
        <w:spacing w:after="0" w:afterAutospacing="0" w:before="0" w:beforeAutospacing="0" w:lineRule="auto"/>
        <w:ind w:left="720" w:hanging="360"/>
      </w:pPr>
      <w:r w:rsidDel="00000000" w:rsidR="00000000" w:rsidRPr="00000000">
        <w:rPr>
          <w:rtl w:val="0"/>
        </w:rPr>
        <w:t xml:space="preserve">Eventos.</w:t>
      </w:r>
    </w:p>
    <w:p w:rsidR="00000000" w:rsidDel="00000000" w:rsidP="00000000" w:rsidRDefault="00000000" w:rsidRPr="00000000" w14:paraId="00000079">
      <w:pPr>
        <w:numPr>
          <w:ilvl w:val="0"/>
          <w:numId w:val="5"/>
        </w:numPr>
        <w:spacing w:after="0" w:afterAutospacing="0" w:before="0" w:beforeAutospacing="0" w:lineRule="auto"/>
        <w:ind w:left="720" w:hanging="360"/>
      </w:pPr>
      <w:r w:rsidDel="00000000" w:rsidR="00000000" w:rsidRPr="00000000">
        <w:rPr>
          <w:rtl w:val="0"/>
        </w:rPr>
        <w:t xml:space="preserve">Supabase.</w:t>
      </w:r>
    </w:p>
    <w:p w:rsidR="00000000" w:rsidDel="00000000" w:rsidP="00000000" w:rsidRDefault="00000000" w:rsidRPr="00000000" w14:paraId="0000007A">
      <w:pPr>
        <w:numPr>
          <w:ilvl w:val="0"/>
          <w:numId w:val="5"/>
        </w:numPr>
        <w:spacing w:after="0" w:afterAutospacing="0" w:before="0" w:beforeAutospacing="0" w:lineRule="auto"/>
        <w:ind w:left="720" w:hanging="360"/>
      </w:pPr>
      <w:r w:rsidDel="00000000" w:rsidR="00000000" w:rsidRPr="00000000">
        <w:rPr>
          <w:rtl w:val="0"/>
        </w:rPr>
        <w:t xml:space="preserve">Auditoría.</w:t>
      </w:r>
    </w:p>
    <w:p w:rsidR="00000000" w:rsidDel="00000000" w:rsidP="00000000" w:rsidRDefault="00000000" w:rsidRPr="00000000" w14:paraId="0000007B">
      <w:pPr>
        <w:numPr>
          <w:ilvl w:val="0"/>
          <w:numId w:val="5"/>
        </w:numPr>
        <w:spacing w:after="240" w:before="0" w:beforeAutospacing="0" w:lineRule="auto"/>
        <w:ind w:left="720" w:hanging="360"/>
      </w:pPr>
      <w:r w:rsidDel="00000000" w:rsidR="00000000" w:rsidRPr="00000000">
        <w:rPr>
          <w:rtl w:val="0"/>
        </w:rPr>
        <w:t xml:space="preserve">Sistema de permisos.</w:t>
      </w:r>
    </w:p>
    <w:p w:rsidR="00000000" w:rsidDel="00000000" w:rsidP="00000000" w:rsidRDefault="00000000" w:rsidRPr="00000000" w14:paraId="0000007C">
      <w:pPr>
        <w:spacing w:after="240" w:before="240" w:lineRule="auto"/>
        <w:rPr/>
      </w:pPr>
      <w:r w:rsidDel="00000000" w:rsidR="00000000" w:rsidRPr="00000000">
        <w:rPr>
          <w:rtl w:val="0"/>
        </w:rPr>
        <w:t xml:space="preserve">No existirán componentes exclusivos de una pantalla cuando puedan reutilizarse.</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yv8kl5xmu18s" w:id="18"/>
      <w:bookmarkEnd w:id="18"/>
      <w:r w:rsidDel="00000000" w:rsidR="00000000" w:rsidRPr="00000000">
        <w:rPr>
          <w:b w:val="1"/>
          <w:bCs w:val="1"/>
          <w:sz w:val="46"/>
          <w:szCs w:val="46"/>
          <w:rtl w:val="0"/>
        </w:rPr>
        <w:t xml:space="preserve">SALIDA HACIA IMPLEMENTACIÓN</w:t>
      </w:r>
    </w:p>
    <w:p w:rsidR="00000000" w:rsidDel="00000000" w:rsidP="00000000" w:rsidRDefault="00000000" w:rsidRPr="00000000" w14:paraId="0000007F">
      <w:pPr>
        <w:spacing w:after="240" w:before="240" w:lineRule="auto"/>
        <w:rPr/>
      </w:pPr>
      <w:r w:rsidDel="00000000" w:rsidR="00000000" w:rsidRPr="00000000">
        <w:rPr>
          <w:rtl w:val="0"/>
        </w:rPr>
        <w:t xml:space="preserve">Este documento habilita:</w:t>
      </w:r>
    </w:p>
    <w:p w:rsidR="00000000" w:rsidDel="00000000" w:rsidP="00000000" w:rsidRDefault="00000000" w:rsidRPr="00000000" w14:paraId="00000080">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Design System Administrativo.</w:t>
      </w:r>
    </w:p>
    <w:p w:rsidR="00000000" w:rsidDel="00000000" w:rsidP="00000000" w:rsidRDefault="00000000" w:rsidRPr="00000000" w14:paraId="00000081">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Biblioteca de componentes Flutter.</w:t>
      </w:r>
    </w:p>
    <w:p w:rsidR="00000000" w:rsidDel="00000000" w:rsidP="00000000" w:rsidRDefault="00000000" w:rsidRPr="00000000" w14:paraId="00000082">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Prompts consistentes para Stitch.</w:t>
      </w:r>
    </w:p>
    <w:p w:rsidR="00000000" w:rsidDel="00000000" w:rsidP="00000000" w:rsidRDefault="00000000" w:rsidRPr="00000000" w14:paraId="00000083">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Desarrollo uniforme del Panel Administrativo.</w:t>
      </w:r>
    </w:p>
    <w:p w:rsidR="00000000" w:rsidDel="00000000" w:rsidP="00000000" w:rsidRDefault="00000000" w:rsidRPr="00000000" w14:paraId="00000084">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Reutilización de código.</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1"/>
        <w:keepNext w:val="0"/>
        <w:keepLines w:val="0"/>
        <w:spacing w:before="480" w:lineRule="auto"/>
        <w:rPr>
          <w:b w:val="1"/>
          <w:bCs w:val="1"/>
          <w:sz w:val="46"/>
          <w:szCs w:val="46"/>
        </w:rPr>
      </w:pPr>
      <w:bookmarkStart w:colFirst="0" w:colLast="0" w:name="_7w0d96d11qst" w:id="19"/>
      <w:bookmarkEnd w:id="19"/>
      <w:r w:rsidDel="00000000" w:rsidR="00000000" w:rsidRPr="00000000">
        <w:rPr>
          <w:b w:val="1"/>
          <w:bCs w:val="1"/>
          <w:sz w:val="46"/>
          <w:szCs w:val="46"/>
          <w:rtl w:val="0"/>
        </w:rPr>
        <w:t xml:space="preserve">ESTADO DEL PROYECTO</w:t>
      </w:r>
    </w:p>
    <w:tbl>
      <w:tblPr>
        <w:tblStyle w:val="Table1"/>
        <w:tblW w:w="6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30"/>
        <w:gridCol w:w="3230"/>
        <w:tblGridChange w:id="0">
          <w:tblGrid>
            <w:gridCol w:w="3530"/>
            <w:gridCol w:w="32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b w:val="1"/>
                <w:bCs w:val="1"/>
                <w:rtl w:val="0"/>
              </w:rPr>
              <w:t xml:space="preserve">Estado</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Biblioteca Oficial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 Congelada</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Arquitectura Pasajero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 Congelada</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Arquitectura Conductor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 Congelada</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Arquitectura Panel Administrativo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 Capítulos 1–4 completados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Modelo de Datos Conceptual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 Muy avanzado</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Arquitectura Visual 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 Pendiente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Implementación Supabase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 Pendiente</w:t>
            </w:r>
          </w:p>
        </w:tc>
      </w:tr>
    </w:tbl>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9ze1syc3rqfl" w:id="20"/>
      <w:bookmarkEnd w:id="20"/>
      <w:r w:rsidDel="00000000" w:rsidR="00000000" w:rsidRPr="00000000">
        <w:rPr>
          <w:b w:val="1"/>
          <w:bCs w:val="1"/>
          <w:sz w:val="34"/>
          <w:szCs w:val="34"/>
          <w:rtl w:val="0"/>
        </w:rPr>
        <w:t xml:space="preserve">Camino recorrido</w:t>
      </w:r>
    </w:p>
    <w:p w:rsidR="00000000" w:rsidDel="00000000" w:rsidP="00000000" w:rsidRDefault="00000000" w:rsidRPr="00000000" w14:paraId="00000098">
      <w:pPr>
        <w:rPr/>
      </w:pPr>
      <w:r w:rsidDel="00000000" w:rsidR="00000000" w:rsidRPr="00000000">
        <w:rPr>
          <w:rtl w:val="0"/>
        </w:rPr>
        <w:t xml:space="preserve">████████████████████████░░░░░░ 75%</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 Biblioteca Oficial</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 Arquitectura Pasajero</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 Arquitectura Conductor</w:t>
      </w:r>
    </w:p>
    <w:p w:rsidR="00000000" w:rsidDel="00000000" w:rsidP="00000000" w:rsidRDefault="00000000" w:rsidRPr="00000000" w14:paraId="0000009D">
      <w:pPr>
        <w:rPr/>
      </w:pPr>
      <w:r w:rsidDel="00000000" w:rsidR="00000000" w:rsidRPr="00000000">
        <w:rPr>
          <w:rtl w:val="0"/>
        </w:rPr>
        <w:t xml:space="preserve">◐ Arquitectura Panel Administrativo</w:t>
      </w:r>
    </w:p>
    <w:p w:rsidR="00000000" w:rsidDel="00000000" w:rsidP="00000000" w:rsidRDefault="00000000" w:rsidRPr="00000000" w14:paraId="0000009E">
      <w:pPr>
        <w:rPr/>
      </w:pPr>
      <w:r w:rsidDel="00000000" w:rsidR="00000000" w:rsidRPr="00000000">
        <w:rPr>
          <w:rtl w:val="0"/>
        </w:rPr>
        <w:t xml:space="preserve">○ Mapa Maestro de la Documentación</w:t>
      </w:r>
    </w:p>
    <w:p w:rsidR="00000000" w:rsidDel="00000000" w:rsidP="00000000" w:rsidRDefault="00000000" w:rsidRPr="00000000" w14:paraId="0000009F">
      <w:pPr>
        <w:rPr/>
      </w:pPr>
      <w:r w:rsidDel="00000000" w:rsidR="00000000" w:rsidRPr="00000000">
        <w:rPr>
          <w:rtl w:val="0"/>
        </w:rPr>
        <w:t xml:space="preserve">○ Arquitectura Visual Admin</w:t>
      </w:r>
    </w:p>
    <w:p w:rsidR="00000000" w:rsidDel="00000000" w:rsidP="00000000" w:rsidRDefault="00000000" w:rsidRPr="00000000" w14:paraId="000000A0">
      <w:pPr>
        <w:rPr/>
      </w:pPr>
      <w:r w:rsidDel="00000000" w:rsidR="00000000" w:rsidRPr="00000000">
        <w:rPr>
          <w:rtl w:val="0"/>
        </w:rPr>
        <w:t xml:space="preserve">○ Implementación Supabase</w:t>
      </w:r>
    </w:p>
    <w:p w:rsidR="00000000" w:rsidDel="00000000" w:rsidP="00000000" w:rsidRDefault="00000000" w:rsidRPr="00000000" w14:paraId="000000A1">
      <w:pPr>
        <w:rPr/>
      </w:pPr>
      <w:r w:rsidDel="00000000" w:rsidR="00000000" w:rsidRPr="00000000">
        <w:rPr>
          <w:rtl w:val="0"/>
        </w:rPr>
        <w:t xml:space="preserve">○ Backend</w:t>
      </w:r>
    </w:p>
    <w:p w:rsidR="00000000" w:rsidDel="00000000" w:rsidP="00000000" w:rsidRDefault="00000000" w:rsidRPr="00000000" w14:paraId="000000A2">
      <w:pPr>
        <w:rPr/>
      </w:pPr>
      <w:r w:rsidDel="00000000" w:rsidR="00000000" w:rsidRPr="00000000">
        <w:rPr>
          <w:rtl w:val="0"/>
        </w:rPr>
        <w:t xml:space="preserve">○ Flutter</w:t>
      </w:r>
    </w:p>
    <w:p w:rsidR="00000000" w:rsidDel="00000000" w:rsidP="00000000" w:rsidRDefault="00000000" w:rsidRPr="00000000" w14:paraId="000000A3">
      <w:pPr>
        <w:rPr/>
      </w:pPr>
      <w:r w:rsidDel="00000000" w:rsidR="00000000" w:rsidRPr="00000000">
        <w:rPr>
          <w:rtl w:val="0"/>
        </w:rPr>
        <w:t xml:space="preserve">○ Integración y pruebas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903e5lfjtto3" w:id="21"/>
      <w:bookmarkEnd w:id="21"/>
      <w:r w:rsidDel="00000000" w:rsidR="00000000" w:rsidRPr="00000000">
        <w:rPr>
          <w:b w:val="1"/>
          <w:bCs w:val="1"/>
          <w:sz w:val="34"/>
          <w:szCs w:val="34"/>
          <w:rtl w:val="0"/>
        </w:rPr>
        <w:t xml:space="preserve">Próximo capítulo</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Capítulo 5 — Integración del Panel Administrativo con el Ecosistema TIXI.</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xf1j3n4ofinb" w:id="22"/>
      <w:bookmarkEnd w:id="22"/>
      <w:r w:rsidDel="00000000" w:rsidR="00000000" w:rsidRPr="00000000">
        <w:rPr>
          <w:b w:val="1"/>
          <w:bCs w:val="1"/>
          <w:color w:val="000000"/>
          <w:sz w:val="26"/>
          <w:szCs w:val="26"/>
          <w:rtl w:val="0"/>
        </w:rPr>
        <w:t xml:space="preserve">Antes de seguir, una observación importante</w:t>
      </w:r>
    </w:p>
    <w:p w:rsidR="00000000" w:rsidDel="00000000" w:rsidP="00000000" w:rsidRDefault="00000000" w:rsidRPr="00000000" w14:paraId="000000A9">
      <w:pPr>
        <w:spacing w:after="240" w:before="240" w:lineRule="auto"/>
        <w:rPr/>
      </w:pPr>
      <w:r w:rsidDel="00000000" w:rsidR="00000000" w:rsidRPr="00000000">
        <w:rPr>
          <w:rtl w:val="0"/>
        </w:rPr>
        <w:t xml:space="preserve">Quiero señalar algo que puede ahorrarnos </w:t>
      </w:r>
      <w:r w:rsidDel="00000000" w:rsidR="00000000" w:rsidRPr="00000000">
        <w:rPr>
          <w:b w:val="1"/>
          <w:bCs w:val="1"/>
          <w:rtl w:val="0"/>
        </w:rPr>
        <w:t xml:space="preserve">varios días de trabajo</w:t>
      </w:r>
      <w:r w:rsidDel="00000000" w:rsidR="00000000" w:rsidRPr="00000000">
        <w:rPr>
          <w:rtl w:val="0"/>
        </w:rPr>
        <w:t xml:space="preserve">.</w:t>
      </w:r>
    </w:p>
    <w:p w:rsidR="00000000" w:rsidDel="00000000" w:rsidP="00000000" w:rsidRDefault="00000000" w:rsidRPr="00000000" w14:paraId="000000AA">
      <w:pPr>
        <w:spacing w:after="240" w:before="240" w:lineRule="auto"/>
        <w:rPr/>
      </w:pPr>
      <w:r w:rsidDel="00000000" w:rsidR="00000000" w:rsidRPr="00000000">
        <w:rPr>
          <w:rtl w:val="0"/>
        </w:rPr>
        <w:t xml:space="preserve">Cuando terminemos este documento, </w:t>
      </w:r>
      <w:r w:rsidDel="00000000" w:rsidR="00000000" w:rsidRPr="00000000">
        <w:rPr>
          <w:b w:val="1"/>
          <w:bCs w:val="1"/>
          <w:rtl w:val="0"/>
        </w:rPr>
        <w:t xml:space="preserve">no empezaría a diseñar las pantallas del panel</w:t>
      </w:r>
      <w:r w:rsidDel="00000000" w:rsidR="00000000" w:rsidRPr="00000000">
        <w:rPr>
          <w:rtl w:val="0"/>
        </w:rPr>
        <w:t xml:space="preserve">. Antes haría el </w:t>
      </w:r>
      <w:r w:rsidDel="00000000" w:rsidR="00000000" w:rsidRPr="00000000">
        <w:rPr>
          <w:b w:val="1"/>
          <w:bCs w:val="1"/>
          <w:rtl w:val="0"/>
        </w:rPr>
        <w:t xml:space="preserve">Índice Maestro de la Documentación</w:t>
      </w:r>
      <w:r w:rsidDel="00000000" w:rsidR="00000000" w:rsidRPr="00000000">
        <w:rPr>
          <w:rtl w:val="0"/>
        </w:rPr>
        <w:t xml:space="preserve"> que comentamos. Ese documento no es teoría nueva; es la pieza que nos permitirá localizar cualquier regla, entidad o flujo en segundos durante la implementación.</w:t>
      </w:r>
    </w:p>
    <w:p w:rsidR="00000000" w:rsidDel="00000000" w:rsidP="00000000" w:rsidRDefault="00000000" w:rsidRPr="00000000" w14:paraId="000000AB">
      <w:pPr>
        <w:spacing w:after="240" w:before="240" w:lineRule="auto"/>
        <w:rPr/>
      </w:pPr>
      <w:r w:rsidDel="00000000" w:rsidR="00000000" w:rsidRPr="00000000">
        <w:rPr>
          <w:rtl w:val="0"/>
        </w:rPr>
        <w:t xml:space="preserve">Creo que ese índice tendrá un retorno mucho mayor que empezar inmediatamente con los mockups del panel, porque será la herramienta que utilizaremos todos los días mientras construimos TIXI en Supabase y Flutter.</w:t>
      </w:r>
    </w:p>
    <w:p w:rsidR="00000000" w:rsidDel="00000000" w:rsidP="00000000" w:rsidRDefault="00000000" w:rsidRPr="00000000" w14:paraId="000000AC">
      <w:pPr>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