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n210cbovz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gidx9gm18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Funcional del Panel Administrativo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bfx48gyu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01 — Dashboard (v1)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🟢 CONGELADO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guardarlo en: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└── Administración/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└── Arquitectura Funcional/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└── 01 - Dashboard.md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sq2crozbe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sigue?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viene el módulo más importante de todo el panel.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hoo1uo9q7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02 — Conductores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aquí sí debemos hacerlo con el mismo nivel de detalle que hicimos con la app del conductor.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el perfil del conductor será el centro desde donde Administración podrá acceder prácticamente a todo: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personal.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cuenta.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rutas.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financiero.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Penalidades.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Calificaciones.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mi opinión, </w:t>
      </w:r>
      <w:r w:rsidDel="00000000" w:rsidR="00000000" w:rsidRPr="00000000">
        <w:rPr>
          <w:b w:val="1"/>
          <w:bCs w:val="1"/>
          <w:rtl w:val="0"/>
        </w:rPr>
        <w:t xml:space="preserve">Conductores</w:t>
      </w:r>
      <w:r w:rsidDel="00000000" w:rsidR="00000000" w:rsidRPr="00000000">
        <w:rPr>
          <w:rtl w:val="0"/>
        </w:rPr>
        <w:t xml:space="preserve"> será el módulo más grande de todo el Admin Panel.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5t1oty0kh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orden que recomiendo seguir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Dashboard (</w:t>
      </w:r>
      <w:r w:rsidDel="00000000" w:rsidR="00000000" w:rsidRPr="00000000">
        <w:rPr>
          <w:b w:val="1"/>
          <w:bCs w:val="1"/>
          <w:rtl w:val="0"/>
        </w:rPr>
        <w:t xml:space="preserve">CONGELADO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Viajes (Bookings)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Finanzas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orden no es casual. Va desde los módulos con mayor dependencia hacia los más independientes. Cuando terminemos estos doce documentos, la </w:t>
      </w:r>
      <w:r w:rsidDel="00000000" w:rsidR="00000000" w:rsidRPr="00000000">
        <w:rPr>
          <w:b w:val="1"/>
          <w:bCs w:val="1"/>
          <w:rtl w:val="0"/>
        </w:rPr>
        <w:t xml:space="preserve">Arquitectura Funcional del Panel Administrativo</w:t>
      </w:r>
      <w:r w:rsidDel="00000000" w:rsidR="00000000" w:rsidRPr="00000000">
        <w:rPr>
          <w:rtl w:val="0"/>
        </w:rPr>
        <w:t xml:space="preserve"> quedará completamente cerrada y congelada. Solo entonces empezaremos con la </w:t>
      </w:r>
      <w:r w:rsidDel="00000000" w:rsidR="00000000" w:rsidRPr="00000000">
        <w:rPr>
          <w:b w:val="1"/>
          <w:bCs w:val="1"/>
          <w:rtl w:val="0"/>
        </w:rPr>
        <w:t xml:space="preserve">Arquitectura Visual</w:t>
      </w:r>
      <w:r w:rsidDel="00000000" w:rsidR="00000000" w:rsidRPr="00000000">
        <w:rPr>
          <w:rtl w:val="0"/>
        </w:rPr>
        <w:t xml:space="preserve"> y, después, con los prompts para Stitch. Creo que así mantendremos el mismo nivel de calidad y consistencia que hemos conseguido en el resto del proyecto TIXI.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