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k434czvow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MODELO DE DATOS V2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fwawgxvbr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Definición Física de Tablas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propondría construirlo en este orden: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r8cs67y1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Núcleo Operativo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j5cl6k8sq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Operación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route_events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r1l9qsen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Finanzas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032dgyk5f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 recomendación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definir columnas una por una, hagamos una última validación arquitectónica porque afecta toda la base de datos: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cf21m1lr5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¿Una ruta pertenece siempre a un único conductor?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 A: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Driver 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└── Route 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ruta nunca cambia de conductor.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 B: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Driver 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└── Route 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Route 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puede reasignarse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Driver 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└── Route 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permitiría sustituciones de conductor.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un MVP, mi recomendación es claramente: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Modelo 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ruta nace y muere asociada al mismo conductor.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 más simple para: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estados,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pagos,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incidencias,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auditoría,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realtime.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estás de acuerdo con eso, el siguiente paso será diseñar formalmente las tablas físicas principales: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sus columnas, claves primarias, claves foráneas y estados válidos. Eso ya sería prácticamente el plano de la base de datos de Supabase.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oyinu6p1j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MODELO DE DATOS V2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pbx5tdhc6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2.1 — Núcleo Operativo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Diseñaremos completamente: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tabla definiremos: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yikkltjmp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Estructura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Campo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Tipo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Obligatorio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bt7ts0lr2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Relaciones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FK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ON DELETE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ON UPDATE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82glctua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Estados válidos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routes.status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finished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bookings.status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picked_up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absent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zcuqys4vn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Realtime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Definiremos: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¿Qué cambios deben escucharse?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¿Quién los escucha?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¿Qué evento generan?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kpzxh3pw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 recomendación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intentemos diseñar las 12 tablas de una vez.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siguiente documento debería ser exclusivamente: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bccebm430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Tabla ROUTES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es la entidad más importante de todo el sistema.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</w:t>
      </w:r>
      <w:r w:rsidDel="00000000" w:rsidR="00000000" w:rsidRPr="00000000">
        <w:rPr>
          <w:rtl w:val="0"/>
        </w:rPr>
        <w:t xml:space="preserve"> queda bien diseñada, las demás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route_events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ratings</w:t>
      </w:r>
      <w:r w:rsidDel="00000000" w:rsidR="00000000" w:rsidRPr="00000000">
        <w:rPr>
          <w:rtl w:val="0"/>
        </w:rPr>
        <w:t xml:space="preserve">, etc.) prácticamente se acomodan alrededor de ella.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el siguiente paso lógico es diseñar de forma exhaustiva la tabla </w:t>
      </w:r>
      <w:r w:rsidDel="00000000" w:rsidR="00000000" w:rsidRPr="00000000">
        <w:rPr>
          <w:b w:val="1"/>
          <w:bCs w:val="1"/>
          <w:rtl w:val="0"/>
        </w:rPr>
        <w:t xml:space="preserve">ROUTES</w:t>
      </w:r>
      <w:r w:rsidDel="00000000" w:rsidR="00000000" w:rsidRPr="00000000">
        <w:rPr>
          <w:rtl w:val="0"/>
        </w:rPr>
        <w:t xml:space="preserve">: columnas, estados, reglas de negocio, índices, relaciones y eventos asociados. Esa será la primera pieza física real de la base de datos de Tixi.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