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jkw1b379z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V2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hojhvf4cw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Entidad INCIDENTS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entidad es mucho más importante de lo que parece.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jxrr3ls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cualquier situación anómala ocurrida durante la operación.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Pasajero conflictivo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Pasajero ausente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Problema mecánico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Accidente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Problema de seguridad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Objetos olvidados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Disputa de pago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Emergencia médica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k7zzr9utp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Identidad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incident_id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PK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tl9ke0889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 principal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route_id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routes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tcx0o95is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 secundaria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booking_id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FK → bookings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nullable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algunas incidencias afectan a: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Toda la ruta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otras a: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 pasajero específico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c22416sid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incident_type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passenger_absent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passenger_behavior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driver_behavior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vehicle_issue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accident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safety_issue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medical_emergency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lost_item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dmd4lanum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Severidad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hwrppeyt5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in_review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dnogimg57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4do13t7i5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Evidencias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(JSON)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Fotos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5pcbwiwmud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resolved_at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8xvab1pjf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Relación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└── Incidents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