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cerramos: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Arquitectura Funcional</w:t>
        <w:br w:type="textWrapping"/>
        <w:t xml:space="preserve">✅ Arquitectura Visual Principal</w:t>
        <w:br w:type="textWrapping"/>
        <w:t xml:space="preserve">✅ Máquina Global de Estados</w:t>
        <w:br w:type="textWrapping"/>
        <w:t xml:space="preserve">✅ Arquitectura Técnica</w:t>
        <w:br w:type="textWrapping"/>
        <w:t xml:space="preserve">✅ Matriz de Eventos y Transiciones</w:t>
        <w:br w:type="textWrapping"/>
        <w:t xml:space="preserve">✅ Entidad ROUTES</w:t>
        <w:br w:type="textWrapping"/>
        <w:t xml:space="preserve">✅ Decisiones estructurales críticas del modelo de datos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tanto, el siguiente paso natural es: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cn0dlp69i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upupwygkp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 BOOKINGS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aquí es donde realmente vive el negocio de Tixi.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hecho, si Routes es el corazón de la operación, </w:t>
      </w:r>
      <w:r w:rsidDel="00000000" w:rsidR="00000000" w:rsidRPr="00000000">
        <w:rPr>
          <w:b w:val="1"/>
          <w:bCs w:val="1"/>
          <w:rtl w:val="0"/>
        </w:rPr>
        <w:t xml:space="preserve">Bookings es el corazón del modelo de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8orilvzp6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¿Por qué BOOKINGS es tan importante?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cada booking representa simultáneamente: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Una solicitud de viaje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 asiento reservado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 pasajero dentro de una ruta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Un ingreso potencial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 ingreso real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Un historial de operación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Una futura calificación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Prácticamente toda la actividad de Tixi gira alrededor de esta entidad.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3th43p1pu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Antes de diseñarla hay una decisión importante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 cerrar cómo se comporta el booking desde que nace hasta que termina.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por todo lo que hemos diseñado, veo este flujo: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flujos alternativos: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dkndz4047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 decisión que debemos tomar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qdmi92anf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Cuando un conductor acepta una solicitud en Marketplace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ocurre exactamente?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c0mhw45p8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listo.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ya forma parte de la ruta.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1detu7o4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accepted = conductor la agrega a la ruta.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= la ruta se cerró y el pasajero quedó definitivamente dentro.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dcdnz9a3k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 recomendación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pgqt4m8on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Opción B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refleja mucho mejor la realidad operativa de Tixi.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Ruta en construcción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Conductor agrega pasajero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Todavía puede haber cambios.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cuando: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booking.status = confirmed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ya sabemos que: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quedó dentro de la operación;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 en Ruta Cerrada;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aparecerá en Ruta Activa.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mxlu9ijzo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 propuesta de estados para BOOKINGS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estás de acuerdo con esa máquina de estados, el siguiente paso será diseñar la tabla </w:t>
      </w:r>
      <w:r w:rsidDel="00000000" w:rsidR="00000000" w:rsidRPr="00000000">
        <w:rPr>
          <w:b w:val="1"/>
          <w:bCs w:val="1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 completa: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columnas;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índices;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realtime;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financieras;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Ruta Activa.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 formalicemos la segunda entidad más importante de todo el sistema.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1l9obrry8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rivfue88l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Entidad: BOOKINGS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ik8argmmz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ciclo completo de participación de un pasajero dentro de una ruta.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booking nace cuando un pasajero solicita un viaje y termina cuando: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Ausente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Cancelado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ghhvjl4w7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Identidad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z40s5dewr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booking_id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Identificador único.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9xpuy8maw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route_id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routes.id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a la que pertenece.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NULL mientras la solicitud aún no ha sido aceptada.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2wmlvzglx2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passenger_id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passengers.id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Pasajero propietario.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edcwqlhgg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Estado Operativo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cancb8a2q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za12pqdbs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Significado de cada estado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zo9hi1ca6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Solicitud creada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Visible en Marketplace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Sin conductor asignado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9xed1p2x9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accepted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Aceptada por un conductor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Agregada a una ruta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Ruta aún abierta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fqual30ja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confirmed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Ruta cerrada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Pasajero confirmado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7cq5d2rwa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picked_up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Pasajero abordó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5j8fycim5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Entrega completada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db4irhqfs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No se presentó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yptrs6hx8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Cancelación voluntaria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nzyf9qb7fy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del Viaje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c3vw17g3g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pickup_address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Dirección origen.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od3i4e0a7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pickup_lat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tbmsrekis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pickup_lng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somfvkivwq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dropoff_address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0tmm3dh00t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dropoff_lat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ycz29qh3a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dropoff_lng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7i5b3tma1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Operativa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ma40ufvll6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passenger_count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Cantidad de personas.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84ikxbkav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estimated_fare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Tarifa estimada.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vc3gqh6bz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final_fare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Tarifa final.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df2wdigxj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compatibility_score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Compatibilidad calculada para esa solicitud.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89ahflp9v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Orden Operativo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es extremadamente importante para Ruta Activa.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fpetb4cxi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pickup_sequence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 de recogida.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vprbo5mya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delivery_sequence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integer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 de entrega.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p0brwwf7rg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Tiempos Reales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v4awy5r54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created_at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 creada.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2abvyrwkk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accepted_at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Aceptada por conductor.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f86ctagi2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confirmed_at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cerrada.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k0j7to48h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pickup_arrived_at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Conductor llegó.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vtwrqpbu4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boarded_at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Pasajero abordó.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9gb2p4ay5z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delivered_at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 completada.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aajvem0o3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cancelled_at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Cancelación.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ko5yn22py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absent_at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Ausencia confirmada.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lp3xp5m8rx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Financiera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hqt3eo2f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payment_status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earned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settled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refunded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r64ex2v9bj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Calificaciones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wqkvws9isa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driver_rating_submitted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h886o75zx7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passenger_rating_submitted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yig0i5q720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Relaciones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3butulbf53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BOOKING → PASSENGER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N:1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y2yzvt0ag8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BOOKING → ROUTE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N:1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e9tw6trky5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BOOKING → RATINGS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1:N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8sunh55drq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BOOKING → PAYMENT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1:1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dti8aonk7y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Índices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hux4m5gvg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PK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booking_id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3vrgkldwbn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IDX_ROUTE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licsrux5q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IDX_PASSENGER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passenger_id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qqiui2vrxf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IDX_STATUS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7unsyqqsxo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IDX_ROUTE_STATUS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(route_id, status)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importante para Ruta Activa.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8eib6omh0k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Eventos que modifican BOOKINGS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lpnflwqv26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booking_created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jzqtf11an2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booking_accepted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10lypr314n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route_closed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ch741zkl9i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passenger_boarded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picked_up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cxs25e88bj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delivery_completed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p9sbb686ih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booking_cancelled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ja6zves2pp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passenger_absent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absent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6ssoizzbne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Observación Arquitectónica Importante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diseñar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, ya está modelado aproximadamente el 80% del núcleo operativo de Tixi.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entidades son importantes, pero son satélites alrededor de estas dos: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incidents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route_events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antes de seguir creando tablas, yo haría una revisión estratégica: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0mjlerm8w3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¿Queremos modelar primero el dominio financiero?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5xaph5umk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¿Queremos modelar primero el dominio operativo?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passengers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Tixi, recomendaría el </w:t>
      </w:r>
      <w:r w:rsidDel="00000000" w:rsidR="00000000" w:rsidRPr="00000000">
        <w:rPr>
          <w:b w:val="1"/>
          <w:bCs w:val="1"/>
          <w:rtl w:val="0"/>
        </w:rPr>
        <w:t xml:space="preserve">dominio operativo primero</w:t>
      </w:r>
      <w:r w:rsidDel="00000000" w:rsidR="00000000" w:rsidRPr="00000000">
        <w:rPr>
          <w:rtl w:val="0"/>
        </w:rPr>
        <w:t xml:space="preserve">, porque permite cerrar completamente el modelo de negocio antes de entrar en dinero y liquidaciones.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